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EEEF3">
      <w:pPr>
        <w:ind w:left="791" w:leftChars="69" w:hanging="646" w:hangingChars="201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社管科医用冷藏箱参数</w:t>
      </w:r>
    </w:p>
    <w:p w14:paraId="7D00DE12">
      <w:pPr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一、设备参数及数量</w:t>
      </w:r>
    </w:p>
    <w:p w14:paraId="30B7B92F">
      <w:pPr>
        <w:pStyle w:val="4"/>
        <w:spacing w:before="0" w:beforeAutospacing="0" w:after="0" w:afterAutospacing="0"/>
        <w:ind w:left="707" w:leftChars="69" w:hanging="562" w:hangingChars="201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ascii="仿宋" w:hAnsi="仿宋" w:eastAsia="仿宋"/>
          <w:sz w:val="28"/>
          <w:szCs w:val="28"/>
        </w:rPr>
        <w:t>医用冷藏箱 A：</w:t>
      </w:r>
      <w:r>
        <w:rPr>
          <w:rFonts w:hint="eastAsia" w:ascii="仿宋" w:hAnsi="仿宋" w:eastAsia="仿宋"/>
          <w:sz w:val="28"/>
          <w:szCs w:val="28"/>
        </w:rPr>
        <w:t>3台。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sz w:val="28"/>
          <w:szCs w:val="28"/>
        </w:rPr>
        <w:t>预算价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.5万元。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海信</w:t>
      </w:r>
      <w:bookmarkStart w:id="0" w:name="_GoBack"/>
      <w:bookmarkEnd w:id="0"/>
    </w:p>
    <w:p w14:paraId="08479AC3">
      <w:pPr>
        <w:pStyle w:val="4"/>
        <w:spacing w:before="0" w:beforeAutospacing="0" w:after="0" w:afterAutospacing="0"/>
        <w:ind w:left="708" w:hanging="708" w:hangingChars="2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ascii="仿宋" w:hAnsi="仿宋" w:eastAsia="仿宋"/>
          <w:sz w:val="28"/>
          <w:szCs w:val="28"/>
        </w:rPr>
        <w:t>1.1</w:t>
      </w:r>
      <w:r>
        <w:rPr>
          <w:rFonts w:ascii="Calibri" w:hAnsi="Calibri" w:eastAsia="仿宋" w:cs="Calibri"/>
          <w:sz w:val="28"/>
          <w:szCs w:val="28"/>
        </w:rPr>
        <w:t> 有效</w:t>
      </w:r>
      <w:r>
        <w:rPr>
          <w:rFonts w:ascii="仿宋" w:hAnsi="仿宋" w:eastAsia="仿宋"/>
          <w:sz w:val="28"/>
          <w:szCs w:val="28"/>
        </w:rPr>
        <w:t xml:space="preserve">容积：＞70升，立式。 </w:t>
      </w:r>
    </w:p>
    <w:p w14:paraId="6383788B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1.2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箱内温度：微电脑控制，数字温度显示，可通过调整设定温度使箱内温度恒定控制在：2℃～8℃，调节增量为：0.1℃，分辨率：0.1℃。 </w:t>
      </w:r>
    </w:p>
    <w:p w14:paraId="5404F210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1.3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报警方式：</w:t>
      </w:r>
      <w:r>
        <w:rPr>
          <w:rFonts w:hint="eastAsia" w:ascii="仿宋" w:hAnsi="仿宋" w:eastAsia="仿宋"/>
          <w:sz w:val="28"/>
          <w:szCs w:val="28"/>
        </w:rPr>
        <w:t>超温报警、开门报警、传感器故障报警、断电报警</w:t>
      </w:r>
      <w:r>
        <w:rPr>
          <w:rFonts w:ascii="仿宋" w:hAnsi="仿宋" w:eastAsia="仿宋"/>
          <w:sz w:val="28"/>
          <w:szCs w:val="28"/>
        </w:rPr>
        <w:t xml:space="preserve">、制冷系统故障报警。 </w:t>
      </w:r>
    </w:p>
    <w:p w14:paraId="0874B5DA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1.4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采用风冷,翅片式蒸发器，专业风道，保证箱内温度稳定均匀。 </w:t>
      </w:r>
    </w:p>
    <w:p w14:paraId="5CF35442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1.5</w:t>
      </w:r>
      <w:r>
        <w:rPr>
          <w:rFonts w:hint="eastAsia" w:ascii="仿宋" w:hAnsi="仿宋" w:eastAsia="仿宋"/>
          <w:sz w:val="28"/>
          <w:szCs w:val="28"/>
        </w:rPr>
        <w:t>避光隔热保温层达 40mm,有效提高了保温性能。</w:t>
      </w:r>
    </w:p>
    <w:p w14:paraId="6FDC1FCA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.6</w:t>
      </w:r>
      <w:r>
        <w:rPr>
          <w:rFonts w:hint="eastAsia" w:ascii="仿宋" w:hAnsi="仿宋" w:eastAsia="仿宋"/>
          <w:sz w:val="28"/>
          <w:szCs w:val="28"/>
        </w:rPr>
        <w:t>内胆材质：采用 HIPS 耐低温高强度复合材料，耐脏易清洁</w:t>
      </w:r>
    </w:p>
    <w:p w14:paraId="45085F23">
      <w:pPr>
        <w:pStyle w:val="4"/>
        <w:spacing w:before="0" w:beforeAutospacing="0" w:after="0" w:afterAutospacing="0"/>
        <w:ind w:left="708" w:hanging="708" w:hangingChars="2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ascii="仿宋" w:hAnsi="仿宋" w:eastAsia="仿宋"/>
          <w:sz w:val="28"/>
          <w:szCs w:val="28"/>
        </w:rPr>
        <w:t>1.7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层架数量：配备 3 个层架</w:t>
      </w:r>
      <w:r>
        <w:rPr>
          <w:rFonts w:ascii="仿宋" w:hAnsi="仿宋" w:eastAsia="仿宋"/>
          <w:sz w:val="28"/>
          <w:szCs w:val="28"/>
        </w:rPr>
        <w:t xml:space="preserve">。 </w:t>
      </w:r>
    </w:p>
    <w:p w14:paraId="485B0305">
      <w:pPr>
        <w:pStyle w:val="4"/>
        <w:spacing w:before="0" w:beforeAutospacing="0" w:after="0" w:afterAutospacing="0"/>
        <w:ind w:left="708" w:hanging="708" w:hangingChars="2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ascii="仿宋" w:hAnsi="仿宋" w:eastAsia="仿宋"/>
          <w:sz w:val="28"/>
          <w:szCs w:val="28"/>
        </w:rPr>
        <w:t>1.8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采用碳氢制冷剂。整机噪音：≤45dB（A）以下，日能耗：≤1.0kW·h以下。</w:t>
      </w:r>
    </w:p>
    <w:p w14:paraId="6F442EBD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9风机：蒸发风机采用具有防爆认证的贯流风机，节能低噪，安全性能好，柜内均匀性更优。</w:t>
      </w:r>
    </w:p>
    <w:p w14:paraId="66BAC833">
      <w:pPr>
        <w:pStyle w:val="4"/>
        <w:spacing w:before="0" w:beforeAutospacing="0" w:after="0" w:afterAutospacing="0"/>
        <w:ind w:left="707" w:leftChars="69" w:hanging="562" w:hangingChars="201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、医用冷藏箱 B： 1台。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sz w:val="28"/>
          <w:szCs w:val="28"/>
        </w:rPr>
        <w:t>预算价：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.5万元。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海尔</w:t>
      </w:r>
    </w:p>
    <w:p w14:paraId="5795679C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2.1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立式对开门设计，有效容积：</w:t>
      </w:r>
      <w:r>
        <w:rPr>
          <w:rFonts w:hint="eastAsia" w:ascii="仿宋" w:hAnsi="仿宋" w:eastAsia="仿宋"/>
          <w:sz w:val="28"/>
          <w:szCs w:val="28"/>
        </w:rPr>
        <w:t>＞</w:t>
      </w:r>
      <w:r>
        <w:rPr>
          <w:rFonts w:ascii="仿宋" w:hAnsi="仿宋" w:eastAsia="仿宋"/>
          <w:sz w:val="28"/>
          <w:szCs w:val="28"/>
        </w:rPr>
        <w:t xml:space="preserve">760L，标配门锁，医院可自行加装锁具，实现双锁管理。 </w:t>
      </w:r>
    </w:p>
    <w:p w14:paraId="1E5F841E">
      <w:pPr>
        <w:pStyle w:val="4"/>
        <w:spacing w:before="0" w:beforeAutospacing="0" w:after="0" w:afterAutospacing="0"/>
        <w:ind w:left="710" w:leftChars="69" w:hanging="565" w:hanging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ascii="仿宋" w:hAnsi="仿宋" w:eastAsia="仿宋"/>
          <w:sz w:val="28"/>
          <w:szCs w:val="28"/>
        </w:rPr>
        <w:t>2.2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采用微电脑控制器，箱内温度范围：2℃~8℃。LED 温度显示，控制、显示精度 0.1℃。风冷设计，设定温度默认 5℃（医院可调整为 4℃），温度均匀度±1.5℃。 </w:t>
      </w:r>
    </w:p>
    <w:p w14:paraId="56256C0A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2.3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整机配备 2 个测试孔，满足医院根据实际需要检测箱内温度；标配≥12个搁架；标配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 xml:space="preserve">10个价目条。 </w:t>
      </w:r>
    </w:p>
    <w:p w14:paraId="22462542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2.4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采用三层钢化镀膜玻璃，边框电加热结构，智感除露，32℃、80%湿度下无凝露；全角度自关门设计。 </w:t>
      </w:r>
    </w:p>
    <w:p w14:paraId="4534767F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2.5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具备报警方式：声音蜂鸣报警、灯光闪烁报警。报警功能齐全：高温报警、低温报警、高环温报警、开门报警、断电报警、传感器故障报警、电池故障报警、冷凝器脏堵报警、通讯故障报警。 </w:t>
      </w:r>
    </w:p>
    <w:p w14:paraId="3911AACA">
      <w:pPr>
        <w:pStyle w:val="4"/>
        <w:spacing w:before="0" w:beforeAutospacing="0" w:after="0" w:afterAutospacing="0"/>
        <w:ind w:left="710" w:leftChars="69" w:hanging="565" w:hangingChars="2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ascii="仿宋" w:hAnsi="仿宋" w:eastAsia="仿宋"/>
          <w:sz w:val="28"/>
          <w:szCs w:val="28"/>
        </w:rPr>
        <w:t>2.6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智能变频压缩机，碳氢制冷剂；直流静音冷凝风机；整机噪音：≤39dB（A）以下，日能耗：≤2.6kW·h 以下。 </w:t>
      </w:r>
    </w:p>
    <w:p w14:paraId="1882F7D4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2.7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标配后备电池，满足断电后报警并继续显示箱内温度 24 小时需求。具有</w:t>
      </w:r>
      <w:r>
        <w:rPr>
          <w:rFonts w:hint="eastAsia" w:ascii="仿宋" w:hAnsi="仿宋" w:eastAsia="仿宋"/>
          <w:sz w:val="28"/>
          <w:szCs w:val="28"/>
        </w:rPr>
        <w:t>≥</w:t>
      </w:r>
      <w:r>
        <w:rPr>
          <w:rFonts w:ascii="仿宋" w:hAnsi="仿宋" w:eastAsia="仿宋"/>
          <w:sz w:val="28"/>
          <w:szCs w:val="28"/>
        </w:rPr>
        <w:t xml:space="preserve">6路传感器：控制、上温、下温、化霜、冷凝器、环温；有效保证温控的准确性。 </w:t>
      </w:r>
    </w:p>
    <w:p w14:paraId="37310215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2.8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箱内标配LED照明灯，开门灯自动亮起，关门自动关闭，也可外部通过独立灯开关控制，更加方便医院的使用； </w:t>
      </w:r>
    </w:p>
    <w:p w14:paraId="11583874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2.9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标配USB模块，输出PDF格式文件；可记录≥十年的温度数据，方便追溯查询。</w:t>
      </w:r>
    </w:p>
    <w:p w14:paraId="6CE4BFE6">
      <w:pPr>
        <w:tabs>
          <w:tab w:val="left" w:pos="0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商务要求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378BF78B">
      <w:pPr>
        <w:pStyle w:val="4"/>
        <w:spacing w:before="0" w:beforeAutospacing="0" w:after="0" w:afterAutospacing="0"/>
        <w:ind w:left="707" w:leftChars="69" w:hanging="562" w:hangingChars="201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/>
          <w:color w:val="FF0000"/>
          <w:sz w:val="28"/>
          <w:szCs w:val="28"/>
        </w:rPr>
        <w:t>提供所投产品医疗器械注册证。</w:t>
      </w:r>
    </w:p>
    <w:p w14:paraId="2FE2871A">
      <w:pPr>
        <w:tabs>
          <w:tab w:val="left" w:pos="541"/>
        </w:tabs>
        <w:ind w:left="423" w:leftChars="68" w:hanging="280" w:hanging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.提供</w:t>
      </w:r>
      <w:r>
        <w:rPr>
          <w:rFonts w:hint="eastAsia" w:ascii="仿宋" w:hAnsi="仿宋" w:eastAsia="仿宋" w:cs="仿宋"/>
          <w:sz w:val="28"/>
          <w:szCs w:val="28"/>
        </w:rPr>
        <w:t>生产厂家承诺整机全保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年，需提供承诺书，并加盖原厂公章。</w:t>
      </w:r>
    </w:p>
    <w:p w14:paraId="11D81CC2">
      <w:pPr>
        <w:tabs>
          <w:tab w:val="left" w:pos="541"/>
        </w:tabs>
        <w:ind w:left="423" w:leftChars="68" w:hanging="280" w:hanging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.提供生产厂家在新疆地区设有的常住办事处或分公司、维修站点、联系电话、详细地址。</w:t>
      </w:r>
    </w:p>
    <w:p w14:paraId="23C867BB">
      <w:pPr>
        <w:tabs>
          <w:tab w:val="left" w:pos="541"/>
        </w:tabs>
        <w:ind w:left="423" w:leftChars="68" w:hanging="280" w:hanging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3.国内有400免费电话，维修系统需提供7*24小时服务：提供详细电话号码。 </w:t>
      </w:r>
    </w:p>
    <w:p w14:paraId="5E2AB3E8">
      <w:pPr>
        <w:tabs>
          <w:tab w:val="left" w:pos="541"/>
        </w:tabs>
        <w:ind w:left="423" w:leftChars="68" w:hanging="280" w:hanging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7.提供：所投机型国内装机用户名单。所投标机型（疆内用户信息优先提供）。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OTllZmUyNmUwYTVlNzgzNGUzMjQzZDU5N2ExZjgifQ=="/>
  </w:docVars>
  <w:rsids>
    <w:rsidRoot w:val="00497244"/>
    <w:rsid w:val="002E0C94"/>
    <w:rsid w:val="00412D4D"/>
    <w:rsid w:val="00497244"/>
    <w:rsid w:val="004A602F"/>
    <w:rsid w:val="009B58BF"/>
    <w:rsid w:val="00BF169A"/>
    <w:rsid w:val="00C07AB0"/>
    <w:rsid w:val="00C82047"/>
    <w:rsid w:val="00CE114A"/>
    <w:rsid w:val="00D042BD"/>
    <w:rsid w:val="00E164BC"/>
    <w:rsid w:val="00ED4491"/>
    <w:rsid w:val="00F115E8"/>
    <w:rsid w:val="6F0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975</Words>
  <Characters>1078</Characters>
  <Lines>8</Lines>
  <Paragraphs>2</Paragraphs>
  <TotalTime>62</TotalTime>
  <ScaleCrop>false</ScaleCrop>
  <LinksUpToDate>false</LinksUpToDate>
  <CharactersWithSpaces>1137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2024-09-10T02:33:00Z</dcterms:created>
  <dc:creator>微软用户</dc:creator>
  <cp:lastModifiedBy>※圣尊</cp:lastModifiedBy>
  <dcterms:modified xsi:type="dcterms:W3CDTF">2024-09-10T07:52:02Z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FF2508AE0A844D5AA813B98A92C679BD_13</vt:lpwstr>
  </property>
</Properties>
</file>