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67" w:tblpY="2742"/>
        <w:tblOverlap w:val="never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18"/>
        <w:gridCol w:w="936"/>
        <w:gridCol w:w="660"/>
        <w:gridCol w:w="716"/>
        <w:gridCol w:w="5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采购品 目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参数/型号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实木高低床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床：</w:t>
            </w:r>
            <w:r>
              <w:rPr>
                <w:rFonts w:hint="eastAsia"/>
                <w:vertAlign w:val="baseline"/>
              </w:rPr>
              <w:t>内径（宽1米、长2米），外径（宽1.1米、长2.14米、高1.7米），材质：樟子松原木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床垫：内径5公分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</w:pPr>
            <w:r>
              <w:rPr>
                <w:rFonts w:hint="eastAsia"/>
              </w:rPr>
              <w:t>杜绝指接板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床板</w:t>
            </w:r>
            <w:r>
              <w:rPr>
                <w:rFonts w:hint="eastAsia"/>
                <w:lang w:val="en-US" w:eastAsia="zh-CN"/>
              </w:rPr>
              <w:t>材质要求与床体保持一致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床边3公分厚，12公分宽，要求四面一样宽，护栏3公分厚6公分宽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腿料7公分✘7公分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梯子两侧3公分厚8公分宽上下卡在床边上，横撑3公分厚8公分宽，床边1.8公分厚15公分厚樟子松排骨架，上下床板下面各一根3公分厚6公分宽的长撑子。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床垫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床垫：内径5公分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要求与床板贴合，长1米，宽2米，内径厚度5公分</w:t>
            </w:r>
          </w:p>
        </w:tc>
      </w:tr>
    </w:tbl>
    <w:p>
      <w:pPr>
        <w:jc w:val="center"/>
        <w:rPr>
          <w:rFonts w:hint="default" w:ascii="方正黑体简体" w:hAnsi="方正黑体简体" w:eastAsia="方正黑体简体" w:cs="方正黑体简体"/>
          <w:sz w:val="28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36"/>
          <w:lang w:val="en-US" w:eastAsia="zh-CN"/>
        </w:rPr>
        <w:t>关于实木单人床、高低床的报价单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报价单位（加盖公章）：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                                     联系方式：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商务需求：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1.供应商资质营业执照、法人证明、组织机构代码证。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2.需加盖供应商鲜章。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3.需上传图片及参数。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4.需上传厂家资质，厂家售后服务承诺书。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5.关于验收、预成交供应商参数对比，如出现偏离状况，当场拒收。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6.购买床及床垫的运费、安装费应包含在采购控制价内。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供应商提供的相关材料必须真实有效，不得伪造。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收货信息：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送货方式：送货上门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送货时间：工作日9：30-17：30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送货期限：竞价成交后5个工作日内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B97C125-37C3-44CE-9403-AB0E95A538F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F7D425F-86DB-41C6-AE8D-1927713BBB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DdhZDcyMDE4MTNkNzI4ZWQ4NTM3MzE5YTllMTIifQ=="/>
  </w:docVars>
  <w:rsids>
    <w:rsidRoot w:val="00000000"/>
    <w:rsid w:val="107060D8"/>
    <w:rsid w:val="139D0301"/>
    <w:rsid w:val="17C2014A"/>
    <w:rsid w:val="27FF3668"/>
    <w:rsid w:val="2E8A6BF1"/>
    <w:rsid w:val="31BA0E98"/>
    <w:rsid w:val="325C059B"/>
    <w:rsid w:val="35474E2E"/>
    <w:rsid w:val="37EA2644"/>
    <w:rsid w:val="512F73AA"/>
    <w:rsid w:val="54CC5154"/>
    <w:rsid w:val="61A41F50"/>
    <w:rsid w:val="63030411"/>
    <w:rsid w:val="65B71508"/>
    <w:rsid w:val="776C0E47"/>
    <w:rsid w:val="797A6F43"/>
    <w:rsid w:val="79BB0982"/>
    <w:rsid w:val="7CA0464C"/>
    <w:rsid w:val="7F9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2024-03-04T02:56:00Z</dcterms:created>
  <dc:creator>Administrator</dc:creator>
  <cp:lastModifiedBy>  </cp:lastModifiedBy>
  <dcterms:modified xsi:type="dcterms:W3CDTF">2024-03-05T08:09:29Z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8B80205CFBD145608F2310653CD5F1AE_12</vt:lpwstr>
  </property>
</Properties>
</file>