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center"/>
        <w:outlineLvl w:val="2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32"/>
          <w:szCs w:val="32"/>
          <w:shd w:val="clear" w:fill="F5FAFF"/>
        </w:rPr>
        <w:t>专用电冰箱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drawing>
          <wp:inline distT="0" distB="0" distL="114300" distR="114300">
            <wp:extent cx="5273040" cy="5273040"/>
            <wp:effectExtent l="0" t="0" r="0" b="0"/>
            <wp:docPr id="1" name="图片 1" descr="2ce67d55a07c6b25c2f21259facf3f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ce67d55a07c6b25c2f21259facf3fa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5273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br w:type="page"/>
      </w:r>
    </w:p>
    <w:p>
      <w:pPr>
        <w:pStyle w:val="4"/>
        <w:jc w:val="center"/>
        <w:outlineLvl w:val="2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备品备件表</w:t>
      </w:r>
    </w:p>
    <w:tbl>
      <w:tblPr>
        <w:tblStyle w:val="6"/>
        <w:tblW w:w="5888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4"/>
        <w:gridCol w:w="2149"/>
        <w:gridCol w:w="1428"/>
        <w:gridCol w:w="3159"/>
        <w:gridCol w:w="1137"/>
        <w:gridCol w:w="109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序号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备品、备件名称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规格、型号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生产厂家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单位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单价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1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温控控制器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标准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新疆昊言厨房设备制造有限责任公司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个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150</w:t>
            </w:r>
          </w:p>
        </w:tc>
      </w:tr>
    </w:tbl>
    <w:p>
      <w:r>
        <w:br w:type="page"/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8"/>
          <w:szCs w:val="28"/>
        </w:rPr>
        <w:t>产品质量保证承诺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40" w:lineRule="exact"/>
        <w:ind w:left="0" w:right="0" w:firstLine="480" w:firstLineChars="20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如果我公司在贵单位组织的项目中获取中标，应项目投标的有关要求，我方对该项目做出如下产品质量承诺：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(1)技术规范及相关产品标准：按国家标准执行。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(2)产品都是厂家原装正品产品。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(3)所有的附件及零配件是正规厂商生产的产品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(4)产品“三包”内容：实行包退、包换、包修服务。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(5)质量问题的处理：按厂家质量保证实行。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(6)质量投诉的处理：由专人负责本次项目投诉处理。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(7)质保期内所有软件维护、升级和设备维护等免费上门服务。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val="en-US" w:eastAsia="zh-CN"/>
        </w:rPr>
        <w:t>8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)提供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eastAsia="zh-CN"/>
        </w:rPr>
        <w:t>三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年免费售后服务。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bookmarkStart w:id="0" w:name="_Toc1293"/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营业执照</w:t>
      </w:r>
    </w:p>
    <w:p>
      <w:pPr>
        <w:pStyle w:val="3"/>
        <w:bidi w:val="0"/>
        <w:jc w:val="center"/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drawing>
          <wp:inline distT="0" distB="0" distL="114300" distR="114300">
            <wp:extent cx="5268595" cy="7836535"/>
            <wp:effectExtent l="0" t="0" r="4445" b="12065"/>
            <wp:docPr id="2" name="图片 2" descr="营业执照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营业执照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836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eastAsia"/>
          <w:sz w:val="28"/>
          <w:szCs w:val="28"/>
          <w:lang w:val="en-US" w:eastAsia="zh-CN"/>
        </w:rPr>
      </w:pPr>
      <w:bookmarkStart w:id="1" w:name="_GoBack"/>
      <w:r>
        <w:rPr>
          <w:rFonts w:hint="eastAsia"/>
          <w:sz w:val="28"/>
          <w:szCs w:val="28"/>
          <w:lang w:val="en-US" w:eastAsia="zh-CN"/>
        </w:rPr>
        <w:t>保质期承诺书</w:t>
      </w:r>
      <w:bookmarkEnd w:id="0"/>
    </w:p>
    <w:bookmarkEnd w:id="1"/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shd w:val="clear" w:color="auto" w:fill="auto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 xml:space="preserve">   我公司把广大用户的利益放在首位，严守职业道德，奉行“质量第一，用户至上”的宗旨！在产品质量上严格遵守国家行业标准，及贵单位拟定的各项技术要求，精心制作。本单位对所提供的产品如期如数保证质量（代购产品也均为国内外优质产品）并针对各个用户不同的情况，我方提供不同的全方位的服务。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>所有公司售出的厨房设备产品因产品本身质量问题公司承诺：包修、包换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240" w:lineRule="auto"/>
        <w:ind w:right="0" w:rightChars="0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left="423" w:leftChars="-28" w:right="0" w:rightChars="0" w:hanging="482" w:hangingChars="200"/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质保年限：</w:t>
      </w: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质保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一年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，永久性跟踪服务。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  <w:t>范围：</w:t>
      </w:r>
      <w:r>
        <w:rPr>
          <w:rFonts w:hint="eastAsia" w:ascii="宋体" w:hAnsi="宋体" w:eastAsia="宋体" w:cs="宋体"/>
          <w:b/>
          <w:bCs w:val="0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>我公司专设有备品备件库，在质保期内能</w:t>
      </w:r>
      <w:r>
        <w:rPr>
          <w:rFonts w:hint="eastAsia" w:ascii="宋体" w:hAnsi="宋体" w:eastAsia="宋体" w:cs="宋体"/>
          <w:b w:val="0"/>
          <w:bCs/>
          <w:color w:val="000000"/>
          <w:sz w:val="24"/>
          <w:szCs w:val="24"/>
        </w:rPr>
        <w:t>迅速快捷方便的提供设备的备品备件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>在保修期内，如产品配件属质量问题造成损坏，我方负责维修或更换，并负担由此所产生的一切费用，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如果由我方原因时间脱延而造成买方生产损失由我方赔偿</w:t>
      </w:r>
      <w:r>
        <w:rPr>
          <w:rFonts w:hint="eastAsia" w:ascii="宋体" w:hAnsi="宋体" w:eastAsia="宋体" w:cs="宋体"/>
          <w:sz w:val="24"/>
          <w:szCs w:val="24"/>
        </w:rPr>
        <w:t>。如果由于买方使用过程中人为或使用不当等原因，而造成产品损坏，无法使用的，我方负责维修或更换，买方仅承担相应的材料费。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</w:rPr>
        <w:t>从工程验收合格之日起，包修响应时间为：每天10：00—19：00期间为12小时。接到报修电话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sz w:val="24"/>
          <w:szCs w:val="24"/>
        </w:rPr>
        <w:t>小时内响应，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  <w:szCs w:val="24"/>
        </w:rPr>
        <w:t>小时以内到现场处理，24小时内维修，解决故障。</w:t>
      </w:r>
    </w:p>
    <w:p>
      <w:pPr>
        <w:pStyle w:val="4"/>
        <w:rPr>
          <w:rFonts w:hint="eastAsia" w:ascii="宋体" w:hAnsi="宋体" w:eastAsia="宋体" w:cs="宋体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2MmJjYTg5ZmFhYjNmZDQyZjYzNDRiNzQ2NzA3NTkifQ=="/>
  </w:docVars>
  <w:rsids>
    <w:rsidRoot w:val="5ED67999"/>
    <w:rsid w:val="11E029FF"/>
    <w:rsid w:val="28FD5C97"/>
    <w:rsid w:val="4D2D012D"/>
    <w:rsid w:val="5ED67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autoRedefine/>
    <w:unhideWhenUsed/>
    <w:qFormat/>
    <w:uiPriority w:val="0"/>
    <w:pPr>
      <w:keepNext/>
      <w:keepLines/>
      <w:overflowPunct w:val="0"/>
      <w:adjustRightInd w:val="0"/>
      <w:spacing w:before="240" w:after="240"/>
      <w:ind w:firstLine="0" w:firstLineChars="0"/>
      <w:jc w:val="left"/>
      <w:textAlignment w:val="baseline"/>
      <w:outlineLvl w:val="1"/>
    </w:pPr>
    <w:rPr>
      <w:rFonts w:ascii="宋体" w:hAnsi="宋体"/>
      <w:b/>
      <w:sz w:val="32"/>
    </w:rPr>
  </w:style>
  <w:style w:type="paragraph" w:styleId="2">
    <w:name w:val="heading 3"/>
    <w:basedOn w:val="1"/>
    <w:next w:val="1"/>
    <w:autoRedefine/>
    <w:unhideWhenUsed/>
    <w:qFormat/>
    <w:uiPriority w:val="0"/>
    <w:pPr>
      <w:keepNext/>
      <w:keepLines/>
      <w:spacing w:before="260" w:beforeLines="0" w:after="260" w:afterLines="0" w:line="416" w:lineRule="auto"/>
      <w:jc w:val="center"/>
      <w:outlineLvl w:val="2"/>
    </w:pPr>
    <w:rPr>
      <w:rFonts w:eastAsia="宋体" w:asciiTheme="minorAscii" w:hAnsiTheme="minorAscii"/>
      <w:b/>
      <w:bCs/>
      <w:sz w:val="30"/>
      <w:szCs w:val="32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1"/>
    <w:autoRedefine/>
    <w:qFormat/>
    <w:uiPriority w:val="0"/>
    <w:pPr>
      <w:spacing w:after="120" w:afterLines="0"/>
    </w:pPr>
    <w:rPr>
      <w:rFonts w:ascii="Times New Roman" w:hAnsi="Times New Roman"/>
      <w:szCs w:val="24"/>
    </w:rPr>
  </w:style>
  <w:style w:type="paragraph" w:styleId="5">
    <w:name w:val="Plain Text"/>
    <w:basedOn w:val="1"/>
    <w:autoRedefine/>
    <w:qFormat/>
    <w:uiPriority w:val="0"/>
    <w:rPr>
      <w:rFonts w:ascii="宋体" w:hAnsi="Courier New" w:eastAsia="宋体"/>
      <w:sz w:val="21"/>
      <w:szCs w:val="20"/>
    </w:rPr>
  </w:style>
  <w:style w:type="character" w:customStyle="1" w:styleId="8">
    <w:name w:val="font11"/>
    <w:basedOn w:val="7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2024-01-24T06:01:00Z</dcterms:created>
  <dc:creator>八致刚瓶独</dc:creator>
  <cp:lastModifiedBy>八致刚瓶独</cp:lastModifiedBy>
  <dcterms:modified xsi:type="dcterms:W3CDTF">2024-01-24T06:29:53Z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29CC28C715C64BF1B164B950247FB328_11</vt:lpwstr>
  </property>
</Properties>
</file>