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宋体"/>
          <w:sz w:val="30"/>
          <w:szCs w:val="30"/>
          <w:lang w:bidi="ar"/>
        </w:rPr>
      </w:pPr>
      <w:r>
        <w:rPr>
          <w:rFonts w:ascii="宋体"/>
          <w:color w:val="000000"/>
          <w:sz w:val="30"/>
          <w:szCs w:val="30"/>
          <w:lang w:bidi="ar"/>
        </w:rPr>
        <w:t>办公用品采购项目</w:t>
      </w:r>
      <w:r>
        <w:rPr>
          <w:rFonts w:ascii="宋体"/>
          <w:sz w:val="30"/>
          <w:szCs w:val="30"/>
          <w:lang w:bidi="ar"/>
        </w:rPr>
        <w:t>采购清单</w:t>
      </w:r>
    </w:p>
    <w:tbl>
      <w:tblPr>
        <w:tblStyle w:val="4"/>
        <w:tblW w:w="399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523"/>
        <w:gridCol w:w="2065"/>
        <w:gridCol w:w="1085"/>
        <w:gridCol w:w="1039"/>
        <w:gridCol w:w="1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品名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规格型号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数量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备注：（用途）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笔记本（大）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16K/100张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各部室副科级干部及会议记录使用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笔记本（小）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32K/100张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6"/>
                <w:lang w:val="en-US" w:eastAsia="zh-CN" w:bidi="ar"/>
              </w:rPr>
              <w:t>5月民法典演讲活动奖品、</w:t>
            </w:r>
            <w:r>
              <w:rPr>
                <w:rStyle w:val="6"/>
                <w:rFonts w:hint="eastAsia"/>
                <w:lang w:val="en-US" w:eastAsia="zh-CN" w:bidi="ar"/>
              </w:rPr>
              <w:t>各部室行政干事使用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铅笔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12支，2B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橡皮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10块/盒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转笔刀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中性笔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书写粗细：0.5mm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笔头形状：子弹头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12支/盒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中性笔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书写粗细：0.5mm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笔芯颜色：红色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笔头形状：子弹头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12支/盒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台笔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0.5mm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中性笔芯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书写粗细：0.5mm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笔头形状：子弹头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20支/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中性笔芯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书写粗细：0.5mm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笔头形状：子弹头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笔芯颜色：红色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20支/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中性笔芯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书写粗细：0.7mm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笔头形状：子弹头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笔芯颜色：黑色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20支/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中性笔芯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书写粗细：0.7mm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笔芯颜色：红色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20支/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中性笔芯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书写粗细：1.0mm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笔芯颜色：黑色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20支/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校领导使用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宝克笔芯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黑色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20支/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校领导使用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订书机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装钉数量：50枚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产品尺寸：140*44*69mm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装订张数：2-20张80g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套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起钉器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适应钉：24/6 26/6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产品尺寸：55*21*31mm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剪刀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产品尺寸：210*78mm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剪刀厚度：2mm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把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美工刀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得力2053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把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固体胶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产品尺寸：95*25mm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PVP胶体36g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胶水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容量：125mL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高度：143mm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多孔胶头，PVAL胶水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双面胶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宽24mm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胶带总长为10y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一层胶纸厚度为80um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22卷/桶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桶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宽胶带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BOPP材质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60mm*100y（91.4米）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软皮本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无线胶装软面笔记本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商品规格：32K（148*210mm）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页数：38页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其他单位来学院调研时使用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回形针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钢芯材质，镀镍工艺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单枚尺寸：29mm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订书针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1000枚，24/6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长尾夹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夹纸厚度：80mm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可夹纸张：约75张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48只装/盒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文件夹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产品规格：235*315*15mm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透明文件夹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档案盒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产品规格：237*318*50mm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（会计）档案盒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产品规格：237*31850mm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财务部归档使用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牛皮纸档案袋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产品规格：234*330mm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PP材质，底宽205mm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印泥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材质：泡棉，塑料外壳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尺寸：外直径80mm，内直径64mm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印章油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红色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抽纸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心相印硬盒抽纸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36盒（200抽/盒）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箱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会议室使用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茶叶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按需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Kg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会议室使用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A3打印纸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A3 70g 4包/箱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箱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A4打印纸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A4 70g 8包/箱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箱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彩色卡纸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A4 70g 100张/包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打印桌签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硒鼓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按需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墨粉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按需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笔筒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纸杯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环保加厚纸杯 50只装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接待使用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考试用纸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8K 70g 1令2捆，每捆2000张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令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考试专用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A4收纳资料册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A4，40页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资料收纳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DVD光盘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得力（50片/筒）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筒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报送资料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便利贴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50张/本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组织人事部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插线板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湿手器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组织人事部翻阅档案使用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得力金属文件收纳架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日常办公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速印机油墨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文印室使用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速印机碳粉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文印室使用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白板磁吸铁石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40mm，6个装/板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板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马院使用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桌签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暖瓶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石河子校区会议室使用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透明胶带（窄）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12mm宽27.3mm长/卷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卷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卷宗档案封皮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产品规格：234*330mm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封装档案资料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简易立式书架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四联无笔筒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326mm*258mm*275mm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各部室收纳资料使用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固定资产标签碳带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一套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套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2023年新增固定资产4000余条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计算器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得力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7号电池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南孚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板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红桌布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1.8*1.6m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正红色金丝绒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组织人事部使用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奖状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学工活动奖品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5604元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荣誉证书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套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羽毛球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（羽毛球拍+羽毛球）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套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乒乓球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套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跳绳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套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书法用纸（硬笔）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尺寸:A4(210*285)中国风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中华经典诵读</w:t>
            </w:r>
            <w:r>
              <w:rPr>
                <w:rStyle w:val="6"/>
                <w:rFonts w:hint="eastAsia"/>
                <w:lang w:val="en-US" w:eastAsia="zh-CN" w:bidi="ar"/>
              </w:rPr>
              <w:t>比赛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书法用纸（软笔）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尺寸：四尺八开28格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荣誉证书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A4  尺寸：18.7×26.4 需带奖状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毛笔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出峰约3.5CM 中号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墨水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100毫升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瓶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一等奖（学生）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英雄钢笔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套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中华经典诵读比赛</w:t>
            </w:r>
          </w:p>
          <w:p>
            <w:pPr>
              <w:jc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Style w:val="6"/>
                <w:rFonts w:hint="eastAsia"/>
                <w:lang w:val="en-US" w:eastAsia="zh-CN" w:bidi="ar"/>
              </w:rPr>
              <w:t>5485元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二等奖（学生）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笔本套装（1个本子，1个钢笔）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套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三等奖（学生）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围棋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一等奖（教师）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小蜜蜂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二等奖（教师）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翻页笔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三等奖（教师）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钢笔＋U盘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口哨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不锈钢口哨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拔河比赛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（5698元）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一等奖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篮球＋羽毛球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二等奖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足球＋羽毛球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三等奖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拖把 ＋羽毛球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奖状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A3班级奖状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荣誉证书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12个优秀班级班主任证书，带证书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秒表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功能秒表，课精确至0.001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跳高杆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可调节高度，可移动3.98-4.02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任意球喷雾器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白色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奖状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奖状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A3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网兜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装奖品使用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个人奖品一等奖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篮球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（10160元）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个人奖品二等奖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足球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个人奖品三等奖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羽毛球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个人奖品四等奖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乒乓球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个人奖品五等奖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象棋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个人奖品六等奖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五子棋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团体奖品一等奖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篮球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团体奖品二等奖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足球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团体奖品三等奖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羽毛球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团体奖品四等奖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乒乓球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团体奖品五等奖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象棋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团体奖品六等奖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五子棋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团体总分一等奖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篮球＋足球＋羽毛球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团体总分二等奖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篮球＋足球＋乒乓球拍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团体总分三等奖</w:t>
            </w:r>
          </w:p>
        </w:tc>
        <w:tc>
          <w:tcPr>
            <w:tcW w:w="12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篮球＋足球＋象棋＋五子棋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NjZkNDNiN2UwNDJlNGY0ZjQzZWFiYTFkZjcwOTYifQ=="/>
  </w:docVars>
  <w:rsids>
    <w:rsidRoot w:val="7B5244EC"/>
    <w:rsid w:val="058C054E"/>
    <w:rsid w:val="061522C7"/>
    <w:rsid w:val="09FA3144"/>
    <w:rsid w:val="15752558"/>
    <w:rsid w:val="1DF15423"/>
    <w:rsid w:val="306F4BF5"/>
    <w:rsid w:val="39677B10"/>
    <w:rsid w:val="3E3D1CFB"/>
    <w:rsid w:val="3EAB6950"/>
    <w:rsid w:val="45A62E53"/>
    <w:rsid w:val="45E213C0"/>
    <w:rsid w:val="4628052C"/>
    <w:rsid w:val="4CD74541"/>
    <w:rsid w:val="52F67C97"/>
    <w:rsid w:val="56346895"/>
    <w:rsid w:val="63B53370"/>
    <w:rsid w:val="6FE1228D"/>
    <w:rsid w:val="7434741F"/>
    <w:rsid w:val="79F21BCC"/>
    <w:rsid w:val="7B5244EC"/>
    <w:rsid w:val="7C044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2"/>
    <w:basedOn w:val="1"/>
    <w:autoRedefine/>
    <w:qFormat/>
    <w:uiPriority w:val="0"/>
    <w:pPr>
      <w:spacing w:line="480" w:lineRule="auto"/>
    </w:p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2024-04-03T09:57:00Z</dcterms:created>
  <dc:creator>zjq</dc:creator>
  <cp:lastModifiedBy>余泽洋</cp:lastModifiedBy>
  <cp:lastPrinted>2024-04-08T04:49:00Z</cp:lastPrinted>
  <dcterms:modified xsi:type="dcterms:W3CDTF">2024-04-15T02:46:23Z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805570C493DD403AA6B9D6E83D4FCD03_12</vt:lpwstr>
  </property>
</Properties>
</file>