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8"/>
          <w:highlight w:val="none"/>
          <w:lang w:val="en-US" w:eastAsia="zh-CN"/>
        </w:rPr>
        <w:t>关于阿勒泰地区可可托海职业技术学校（富蕴县技工学校）2025年引入保安第三方购买服务的通知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阿勒泰地区可可托海职业技术学校位于富蕴县锦绣路6号，校园占地7.08万平方米，拥有现代化教学楼、实训楼、报告厅等教学设施，在校师生1200余人。一直以来，学校致力于为师生打造优质教育环境，现因学校发展需要，面向社会公开采购优质第三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一、资质要求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营业执照：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购买服务方需提供合法有效的营业执照及公司保安服务资格证书，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确保其具备独立法人资格，经营范围内包含所提供服务的相关内容。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行业资质：依据服务类型，提供对应行业资质证书。如物业管理需具备物业管理相关资质等级证书，满足学校物业管理服务标准，保安需具备保安服务许可证等。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信誉记录：购买服务方需提供近5年内无重大违法违规记录声明（企业法人），通过“信用中国”等官方信用平台查询，信用记录良好，无失信被执行人、重大税收违法案件当事人等不良记录。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二、服务团队要求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人员配备：按照学校要求配备保安7名。年龄在55周岁以下，需具有保安证，身体健康，能承受相应工作强度，无重大疾病史，需提供近期体检报告、无违法犯罪记录证明及健康证明。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专业能力：关键岗位人员需具备相应专业技能和从业经验。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培训管理：购买服务方应建立完善的员工培训体系，定期组织员工进行业务技能、安全知识、职业道德等方面培训，每年培训时长不少于30小时，并提供培训记录和考核证明。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三、服务质量要求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服务标准：明确各项服务的量化标准。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服务监督：建立服务监督机制，购买服务方需定期向学校提交服务报告，接受学校和师生的监督评价。学校每学期组织不少于1次的满意度调查，若满意度低于75%，购买服务方需制定整改措施并限期整改。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应急处理：制定完善的应急预案，针对可能出现的设备故障、自然灾害等突发事件，具备快速响应和有效处理能力，确保学校正常教学秩序。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四、合同与费用要求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1.合同期限：合同期限一般为1年，期满后根据服务质量和学校需求决定是否续签。合同中明确双方权利义务、服务内容、违约责任等关键条款。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2.费用结算：根据服务项目和服务质量，合理确定服务费用。费用结算方式清晰明确，购买服务方需提供正规发票。费用调整机制需提前约定，依据市场物价波动、服务内容变更等因素进行合理调整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3.保安工资构成（含五险、管理费）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：1--12月  4人 x 5000元/月 x 12月= 24万元；2--12月  3人 x 5000元/月 x 11月= 16.5万元。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共计：40.5万元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4.社会保险：中标方需按相关规定为其所聘人员缴纳社会保险，具体险种如下：基本养老保险、基本医疗保险、工伤保险、失业保险和大病保险。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管理费：中标方在学校管理期间，收取管理费用不得高于学校支付总费用的18%。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五、报名及采购流程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报名时间：政采云在线询价发布之日起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报名方式：将报名资料（包括企业营业执照、资质证书、业绩证明、法定代表人身份证明等）上传至政采云在线询价。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合同签订：确定成交购买服务方后，双方在一个月内签订服务合同，明确服务内容、服务期限、服务费用、违约责任等。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联系人：顾波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联系电话：15299388020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学校地址：富蕴县锦绣路6号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阿勒泰地区可可托海职业技术学校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（富蕴县技工学校）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2025年2月19日</w:t>
      </w:r>
    </w:p>
    <w:p>
      <w:pPr>
        <w:tabs>
          <w:tab w:val="left" w:pos="4846"/>
        </w:tabs>
        <w:bidi w:val="0"/>
        <w:jc w:val="left"/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WRkOTJjYzkwNmQzMDA4YmUyZmZhZGMyZDUyZDQifQ=="/>
  </w:docVars>
  <w:rsids>
    <w:rsidRoot w:val="4A591CA9"/>
    <w:rsid w:val="065F468B"/>
    <w:rsid w:val="0D624443"/>
    <w:rsid w:val="0D701B58"/>
    <w:rsid w:val="0FA36C39"/>
    <w:rsid w:val="120A5069"/>
    <w:rsid w:val="1EC050AE"/>
    <w:rsid w:val="249B7867"/>
    <w:rsid w:val="28DC386E"/>
    <w:rsid w:val="2A0D0776"/>
    <w:rsid w:val="2A6C3B9F"/>
    <w:rsid w:val="2C21513F"/>
    <w:rsid w:val="2F8D1883"/>
    <w:rsid w:val="32D82C24"/>
    <w:rsid w:val="3307671C"/>
    <w:rsid w:val="351A24E7"/>
    <w:rsid w:val="35A4187F"/>
    <w:rsid w:val="377C693F"/>
    <w:rsid w:val="3FF659B6"/>
    <w:rsid w:val="49295994"/>
    <w:rsid w:val="49610AAB"/>
    <w:rsid w:val="4A513C39"/>
    <w:rsid w:val="4A591CA9"/>
    <w:rsid w:val="4C0B49CE"/>
    <w:rsid w:val="4CBA668B"/>
    <w:rsid w:val="54FB3D4F"/>
    <w:rsid w:val="576145BA"/>
    <w:rsid w:val="58010AFC"/>
    <w:rsid w:val="5B5478BF"/>
    <w:rsid w:val="61CB5DAE"/>
    <w:rsid w:val="63B83633"/>
    <w:rsid w:val="64A81C94"/>
    <w:rsid w:val="663F1ABD"/>
    <w:rsid w:val="673D2A72"/>
    <w:rsid w:val="6A2B3F73"/>
    <w:rsid w:val="7276133E"/>
    <w:rsid w:val="798E32EC"/>
    <w:rsid w:val="7B656AAF"/>
    <w:rsid w:val="7F9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1177</Characters>
  <Lines>0</Lines>
  <Paragraphs>0</Paragraphs>
  <TotalTime>1</TotalTime>
  <ScaleCrop>false</ScaleCrop>
  <LinksUpToDate>false</LinksUpToDate>
  <CharactersWithSpaces>1229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2025-01-07T03:09:00Z</dcterms:created>
  <dc:creator>木</dc:creator>
  <cp:lastModifiedBy>我的砖呢</cp:lastModifiedBy>
  <cp:lastPrinted>2025-01-07T03:19:00Z</cp:lastPrinted>
  <dcterms:modified xsi:type="dcterms:W3CDTF">2025-02-19T11:54:47Z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17DD6E7E1C904C0DBF1775A280E0A42D_12</vt:lpwstr>
  </property>
  <property fmtid="{D5CDD505-2E9C-101B-9397-08002B2CF9AE}" pid="4" name="KSOTemplateDocerSaveRecord">
    <vt:lpwstr>eyJoZGlkIjoiNGY3NWRkOTJjYzkwNmQzMDA4YmUyZmZhZGMyZDUyZDQiLCJ1c2VySWQiOiI0MDg2Njk4NDgifQ==</vt:lpwstr>
  </property>
</Properties>
</file>