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59DB4">
      <w:pPr>
        <w:pStyle w:val="6"/>
        <w:rPr>
          <w:rFonts w:ascii="Times New Roman"/>
          <w:b w:val="0"/>
          <w:sz w:val="20"/>
        </w:rPr>
      </w:pPr>
    </w:p>
    <w:p w14:paraId="02FFA1D4">
      <w:pPr>
        <w:pStyle w:val="6"/>
        <w:rPr>
          <w:rFonts w:ascii="Times New Roman"/>
          <w:b w:val="0"/>
          <w:sz w:val="20"/>
        </w:rPr>
      </w:pPr>
    </w:p>
    <w:p w14:paraId="77A2352E">
      <w:pPr>
        <w:pStyle w:val="6"/>
        <w:spacing w:before="5"/>
        <w:rPr>
          <w:rFonts w:ascii="Times New Roman"/>
          <w:b w:val="0"/>
          <w:sz w:val="21"/>
        </w:rPr>
      </w:pPr>
    </w:p>
    <w:p w14:paraId="0668C236">
      <w:pPr>
        <w:pStyle w:val="6"/>
        <w:spacing w:before="32" w:line="364" w:lineRule="auto"/>
        <w:ind w:left="175" w:right="176" w:hanging="1"/>
        <w:jc w:val="center"/>
        <w:rPr>
          <w:rFonts w:hint="default"/>
          <w:w w:val="95"/>
          <w:lang w:val="en-US" w:eastAsia="zh-CN"/>
        </w:rPr>
      </w:pPr>
      <w:r>
        <w:rPr>
          <w:rFonts w:hint="eastAsia"/>
          <w:w w:val="95"/>
          <w:lang w:val="en-US" w:eastAsia="zh-CN"/>
        </w:rPr>
        <w:t>阿勒泰地区中医医院（阿勒泰地区哈萨克医医院）塑料袋采购项目</w:t>
      </w:r>
    </w:p>
    <w:p w14:paraId="3B5F5A66">
      <w:pPr>
        <w:pStyle w:val="6"/>
        <w:spacing w:before="32" w:line="364" w:lineRule="auto"/>
        <w:ind w:left="175" w:right="176" w:hanging="1"/>
        <w:jc w:val="center"/>
        <w:rPr>
          <w:w w:val="95"/>
        </w:rPr>
      </w:pPr>
    </w:p>
    <w:p w14:paraId="56D953F5">
      <w:pPr>
        <w:rPr>
          <w:w w:val="95"/>
        </w:rPr>
      </w:pPr>
    </w:p>
    <w:p w14:paraId="6502FD20">
      <w:pPr>
        <w:rPr>
          <w:w w:val="95"/>
        </w:rPr>
      </w:pPr>
    </w:p>
    <w:p w14:paraId="3326D7D1">
      <w:pPr>
        <w:rPr>
          <w:w w:val="95"/>
        </w:rPr>
      </w:pPr>
    </w:p>
    <w:p w14:paraId="6B6746A2">
      <w:pPr>
        <w:pStyle w:val="6"/>
        <w:spacing w:before="32" w:line="364" w:lineRule="auto"/>
        <w:ind w:left="175" w:right="176" w:hanging="1"/>
        <w:jc w:val="center"/>
      </w:pPr>
      <w:r>
        <w:t>响</w:t>
      </w:r>
    </w:p>
    <w:p w14:paraId="5BADAE9F">
      <w:pPr>
        <w:pStyle w:val="6"/>
        <w:spacing w:before="32" w:line="364" w:lineRule="auto"/>
        <w:ind w:left="175" w:right="176" w:hanging="1"/>
        <w:jc w:val="center"/>
      </w:pPr>
      <w:r>
        <w:t>应</w:t>
      </w:r>
    </w:p>
    <w:p w14:paraId="3CD7FE20">
      <w:pPr>
        <w:pStyle w:val="6"/>
        <w:spacing w:before="32" w:line="364" w:lineRule="auto"/>
        <w:ind w:left="175" w:right="176" w:hanging="1"/>
        <w:jc w:val="center"/>
        <w:rPr>
          <w:rFonts w:hint="eastAsia"/>
          <w:lang w:val="en-US" w:eastAsia="zh-CN"/>
        </w:rPr>
      </w:pPr>
      <w:r>
        <w:rPr>
          <w:rFonts w:hint="eastAsia"/>
          <w:lang w:val="en-US" w:eastAsia="zh-CN"/>
        </w:rPr>
        <w:t>文</w:t>
      </w:r>
    </w:p>
    <w:p w14:paraId="46BAC8F8">
      <w:pPr>
        <w:pStyle w:val="6"/>
        <w:spacing w:before="32" w:line="364" w:lineRule="auto"/>
        <w:ind w:left="175" w:right="176" w:hanging="1"/>
        <w:jc w:val="center"/>
        <w:rPr>
          <w:rFonts w:hint="eastAsia"/>
          <w:lang w:val="en-US" w:eastAsia="zh-CN"/>
        </w:rPr>
      </w:pPr>
      <w:r>
        <w:rPr>
          <w:rFonts w:hint="eastAsia"/>
          <w:lang w:val="en-US" w:eastAsia="zh-CN"/>
        </w:rPr>
        <w:t>件</w:t>
      </w:r>
    </w:p>
    <w:p w14:paraId="5D5DE209">
      <w:pPr>
        <w:pStyle w:val="6"/>
        <w:spacing w:before="32" w:line="364" w:lineRule="auto"/>
        <w:ind w:left="175" w:right="176" w:hanging="1"/>
        <w:jc w:val="center"/>
        <w:rPr>
          <w:rFonts w:hint="eastAsia"/>
          <w:lang w:val="en-US" w:eastAsia="zh-CN"/>
        </w:rPr>
      </w:pPr>
    </w:p>
    <w:p w14:paraId="0A899E7E">
      <w:pPr>
        <w:pStyle w:val="6"/>
        <w:spacing w:before="32" w:line="364" w:lineRule="auto"/>
        <w:ind w:left="175" w:right="176" w:hanging="1"/>
        <w:jc w:val="center"/>
        <w:rPr>
          <w:rFonts w:hint="eastAsia" w:ascii="仿宋_GB2312" w:hAnsi="仿宋_GB2312" w:eastAsia="仿宋_GB2312" w:cs="仿宋_GB2312"/>
          <w:sz w:val="32"/>
          <w:szCs w:val="32"/>
          <w:lang w:val="en-US" w:eastAsia="zh-CN"/>
        </w:rPr>
      </w:pPr>
    </w:p>
    <w:p w14:paraId="354BE747">
      <w:pPr>
        <w:rPr>
          <w:rFonts w:hint="eastAsia" w:ascii="仿宋_GB2312" w:hAnsi="仿宋_GB2312" w:eastAsia="仿宋_GB2312" w:cs="仿宋_GB2312"/>
          <w:sz w:val="32"/>
          <w:szCs w:val="32"/>
          <w:lang w:val="en-US" w:eastAsia="zh-CN"/>
        </w:rPr>
      </w:pPr>
    </w:p>
    <w:p w14:paraId="7EFA7489">
      <w:pPr>
        <w:rPr>
          <w:rFonts w:hint="eastAsia" w:ascii="仿宋_GB2312" w:hAnsi="仿宋_GB2312" w:eastAsia="仿宋_GB2312" w:cs="仿宋_GB2312"/>
          <w:sz w:val="32"/>
          <w:szCs w:val="32"/>
          <w:lang w:val="en-US" w:eastAsia="zh-CN"/>
        </w:rPr>
      </w:pPr>
    </w:p>
    <w:p w14:paraId="240A7B88">
      <w:pPr>
        <w:rPr>
          <w:rFonts w:hint="eastAsia" w:ascii="仿宋_GB2312" w:hAnsi="仿宋_GB2312" w:eastAsia="仿宋_GB2312" w:cs="仿宋_GB2312"/>
          <w:sz w:val="32"/>
          <w:szCs w:val="32"/>
          <w:lang w:val="en-US" w:eastAsia="zh-CN"/>
        </w:rPr>
      </w:pPr>
    </w:p>
    <w:p w14:paraId="49F15063">
      <w:pPr>
        <w:rPr>
          <w:rFonts w:hint="eastAsia" w:ascii="仿宋_GB2312" w:hAnsi="仿宋_GB2312" w:eastAsia="仿宋_GB2312" w:cs="仿宋_GB2312"/>
          <w:sz w:val="32"/>
          <w:szCs w:val="32"/>
          <w:lang w:val="en-US" w:eastAsia="zh-CN"/>
        </w:rPr>
      </w:pPr>
    </w:p>
    <w:p w14:paraId="5C5F23C5">
      <w:pPr>
        <w:pStyle w:val="6"/>
        <w:spacing w:before="5"/>
        <w:ind w:left="3534" w:hanging="3534" w:hangingChars="1100"/>
        <w:rPr>
          <w:rFonts w:hint="default" w:ascii="仿宋_GB2312" w:hAnsi="仿宋_GB2312" w:eastAsia="仿宋_GB2312" w:cs="仿宋_GB2312"/>
          <w:b/>
          <w:color w:val="auto"/>
          <w:sz w:val="32"/>
          <w:szCs w:val="32"/>
          <w:u w:val="none"/>
          <w:lang w:val="en-US" w:eastAsia="zh-CN"/>
        </w:rPr>
      </w:pPr>
      <w:r>
        <w:rPr>
          <w:rFonts w:hint="eastAsia" w:ascii="仿宋_GB2312" w:hAnsi="仿宋_GB2312" w:eastAsia="仿宋_GB2312" w:cs="仿宋_GB2312"/>
          <w:b/>
          <w:color w:val="auto"/>
          <w:sz w:val="32"/>
          <w:szCs w:val="32"/>
          <w:lang w:val="en-US" w:eastAsia="zh-CN"/>
        </w:rPr>
        <w:t>项目名称：</w:t>
      </w:r>
      <w:r>
        <w:rPr>
          <w:rFonts w:hint="eastAsia" w:ascii="仿宋_GB2312" w:hAnsi="仿宋_GB2312" w:eastAsia="仿宋_GB2312" w:cs="仿宋_GB2312"/>
          <w:b/>
          <w:bCs w:val="0"/>
          <w:color w:val="auto"/>
          <w:sz w:val="32"/>
          <w:szCs w:val="32"/>
          <w:u w:val="single"/>
          <w:lang w:val="en-US" w:eastAsia="zh-CN" w:bidi="zh-CN"/>
        </w:rPr>
        <w:t xml:space="preserve">阿勒泰地区中医医院（阿勒泰地区哈萨克医医院）塑料袋采购项目  </w:t>
      </w:r>
    </w:p>
    <w:p w14:paraId="21E6EA38">
      <w:pPr>
        <w:pStyle w:val="7"/>
        <w:keepNext w:val="0"/>
        <w:keepLines w:val="0"/>
        <w:pageBreakBefore w:val="0"/>
        <w:widowControl w:val="0"/>
        <w:kinsoku/>
        <w:wordWrap/>
        <w:overflowPunct/>
        <w:topLinePunct w:val="0"/>
        <w:autoSpaceDE/>
        <w:autoSpaceDN/>
        <w:bidi w:val="0"/>
        <w:adjustRightInd/>
        <w:snapToGrid/>
        <w:spacing w:line="360" w:lineRule="auto"/>
        <w:ind w:left="2606" w:leftChars="104" w:hanging="2377" w:hangingChars="740"/>
        <w:jc w:val="left"/>
        <w:textAlignment w:val="auto"/>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lang w:val="en-US" w:eastAsia="zh-CN"/>
        </w:rPr>
        <w:t>采购</w:t>
      </w:r>
      <w:r>
        <w:rPr>
          <w:rFonts w:hint="eastAsia" w:ascii="仿宋_GB2312" w:hAnsi="仿宋_GB2312" w:eastAsia="仿宋_GB2312" w:cs="仿宋_GB2312"/>
          <w:b/>
          <w:color w:val="auto"/>
          <w:sz w:val="32"/>
          <w:szCs w:val="32"/>
        </w:rPr>
        <w:t>机构：</w:t>
      </w:r>
      <w:r>
        <w:rPr>
          <w:rFonts w:hint="eastAsia" w:ascii="仿宋_GB2312" w:hAnsi="仿宋_GB2312" w:eastAsia="仿宋_GB2312" w:cs="仿宋_GB2312"/>
          <w:b/>
          <w:color w:val="auto"/>
          <w:sz w:val="32"/>
          <w:szCs w:val="32"/>
          <w:u w:val="single"/>
          <w:lang w:eastAsia="zh-CN"/>
        </w:rPr>
        <w:t>阿勒泰地区中医医院（阿勒泰地区哈萨克医医院）</w:t>
      </w:r>
      <w:r>
        <w:rPr>
          <w:rFonts w:hint="eastAsia" w:ascii="仿宋_GB2312" w:hAnsi="仿宋_GB2312" w:eastAsia="仿宋_GB2312" w:cs="仿宋_GB2312"/>
          <w:b/>
          <w:color w:val="auto"/>
          <w:sz w:val="32"/>
          <w:szCs w:val="32"/>
          <w:u w:val="single"/>
          <w:lang w:val="en-US" w:eastAsia="zh-CN"/>
        </w:rPr>
        <w:t xml:space="preserve">              </w:t>
      </w:r>
      <w:r>
        <w:rPr>
          <w:rFonts w:hint="eastAsia" w:ascii="仿宋_GB2312" w:hAnsi="仿宋_GB2312" w:eastAsia="仿宋_GB2312" w:cs="仿宋_GB2312"/>
          <w:b/>
          <w:color w:val="auto"/>
          <w:sz w:val="32"/>
          <w:szCs w:val="32"/>
          <w:lang w:val="en-US" w:eastAsia="zh-CN"/>
        </w:rPr>
        <w:t xml:space="preserve">     </w:t>
      </w:r>
    </w:p>
    <w:p w14:paraId="67264366">
      <w:pPr>
        <w:pStyle w:val="7"/>
        <w:keepNext w:val="0"/>
        <w:keepLines w:val="0"/>
        <w:pageBreakBefore w:val="0"/>
        <w:widowControl w:val="0"/>
        <w:kinsoku/>
        <w:wordWrap/>
        <w:overflowPunct/>
        <w:topLinePunct w:val="0"/>
        <w:autoSpaceDE/>
        <w:autoSpaceDN/>
        <w:bidi w:val="0"/>
        <w:adjustRightInd/>
        <w:snapToGrid/>
        <w:spacing w:line="360" w:lineRule="auto"/>
        <w:ind w:left="2606" w:leftChars="104" w:hanging="2377" w:hangingChars="740"/>
        <w:jc w:val="left"/>
        <w:textAlignment w:val="auto"/>
        <w:rPr>
          <w:rFonts w:hint="eastAsia" w:ascii="仿宋_GB2312" w:hAnsi="仿宋_GB2312" w:eastAsia="仿宋_GB2312" w:cs="仿宋_GB2312"/>
          <w:b/>
          <w:color w:val="auto"/>
          <w:sz w:val="32"/>
          <w:szCs w:val="32"/>
          <w:highlight w:val="none"/>
          <w:u w:val="none"/>
          <w:lang w:val="en-US" w:eastAsia="zh-CN"/>
        </w:rPr>
      </w:pPr>
      <w:r>
        <w:rPr>
          <w:rFonts w:hint="eastAsia" w:ascii="仿宋_GB2312" w:hAnsi="仿宋_GB2312" w:eastAsia="仿宋_GB2312" w:cs="仿宋_GB2312"/>
          <w:b/>
          <w:color w:val="auto"/>
          <w:sz w:val="32"/>
          <w:szCs w:val="32"/>
          <w:u w:val="none"/>
        </w:rPr>
        <w:t>联 系 人：</w:t>
      </w:r>
      <w:r>
        <w:rPr>
          <w:rFonts w:hint="eastAsia" w:ascii="仿宋_GB2312" w:hAnsi="仿宋_GB2312" w:eastAsia="仿宋_GB2312" w:cs="仿宋_GB2312"/>
          <w:b/>
          <w:color w:val="auto"/>
          <w:sz w:val="32"/>
          <w:szCs w:val="32"/>
          <w:u w:val="single"/>
          <w:lang w:val="en-US" w:eastAsia="zh-CN"/>
        </w:rPr>
        <w:t>加尔肯科长</w:t>
      </w:r>
      <w:r>
        <w:rPr>
          <w:rFonts w:hint="eastAsia" w:ascii="仿宋_GB2312" w:hAnsi="仿宋_GB2312" w:eastAsia="仿宋_GB2312" w:cs="仿宋_GB2312"/>
          <w:b/>
          <w:color w:val="auto"/>
          <w:sz w:val="32"/>
          <w:szCs w:val="32"/>
          <w:highlight w:val="none"/>
          <w:u w:val="single"/>
        </w:rPr>
        <w:t xml:space="preserve"> </w:t>
      </w:r>
      <w:r>
        <w:rPr>
          <w:rFonts w:hint="eastAsia" w:ascii="仿宋_GB2312" w:hAnsi="仿宋_GB2312" w:eastAsia="仿宋_GB2312" w:cs="仿宋_GB2312"/>
          <w:b/>
          <w:color w:val="auto"/>
          <w:sz w:val="32"/>
          <w:szCs w:val="32"/>
          <w:highlight w:val="none"/>
          <w:u w:val="single"/>
          <w:lang w:val="en-US" w:eastAsia="zh-CN"/>
        </w:rPr>
        <w:t xml:space="preserve">                           </w:t>
      </w:r>
      <w:r>
        <w:rPr>
          <w:rFonts w:hint="eastAsia" w:ascii="仿宋_GB2312" w:hAnsi="仿宋_GB2312" w:eastAsia="仿宋_GB2312" w:cs="仿宋_GB2312"/>
          <w:b/>
          <w:color w:val="auto"/>
          <w:sz w:val="32"/>
          <w:szCs w:val="32"/>
          <w:highlight w:val="none"/>
          <w:u w:val="none"/>
          <w:lang w:val="en-US" w:eastAsia="zh-CN"/>
        </w:rPr>
        <w:t xml:space="preserve">   </w:t>
      </w:r>
    </w:p>
    <w:p w14:paraId="6DF5EE8D">
      <w:pPr>
        <w:pStyle w:val="7"/>
        <w:keepNext w:val="0"/>
        <w:keepLines w:val="0"/>
        <w:pageBreakBefore w:val="0"/>
        <w:widowControl w:val="0"/>
        <w:kinsoku/>
        <w:wordWrap/>
        <w:overflowPunct/>
        <w:topLinePunct w:val="0"/>
        <w:autoSpaceDE/>
        <w:autoSpaceDN/>
        <w:bidi w:val="0"/>
        <w:adjustRightInd/>
        <w:snapToGrid/>
        <w:spacing w:line="360" w:lineRule="auto"/>
        <w:ind w:left="2606" w:leftChars="104" w:hanging="2377" w:hangingChars="740"/>
        <w:jc w:val="left"/>
        <w:textAlignment w:val="auto"/>
        <w:rPr>
          <w:rFonts w:hint="default" w:ascii="仿宋_GB2312" w:hAnsi="仿宋_GB2312" w:eastAsia="仿宋_GB2312" w:cs="仿宋_GB2312"/>
          <w:b/>
          <w:color w:val="auto"/>
          <w:sz w:val="32"/>
          <w:szCs w:val="32"/>
          <w:highlight w:val="none"/>
          <w:u w:val="none"/>
          <w:lang w:val="en-US" w:eastAsia="zh-CN"/>
        </w:rPr>
      </w:pPr>
      <w:r>
        <w:rPr>
          <w:rFonts w:hint="eastAsia" w:ascii="仿宋_GB2312" w:hAnsi="仿宋_GB2312" w:eastAsia="仿宋_GB2312" w:cs="仿宋_GB2312"/>
          <w:b/>
          <w:color w:val="auto"/>
          <w:sz w:val="32"/>
          <w:szCs w:val="32"/>
          <w:highlight w:val="none"/>
          <w:u w:val="none"/>
        </w:rPr>
        <w:t>电    话：</w:t>
      </w:r>
      <w:r>
        <w:rPr>
          <w:rFonts w:hint="eastAsia" w:ascii="仿宋_GB2312" w:hAnsi="仿宋_GB2312" w:eastAsia="仿宋_GB2312" w:cs="仿宋_GB2312"/>
          <w:b/>
          <w:color w:val="auto"/>
          <w:sz w:val="32"/>
          <w:szCs w:val="32"/>
          <w:highlight w:val="none"/>
          <w:u w:val="single"/>
          <w:lang w:val="en-US" w:eastAsia="zh-CN"/>
        </w:rPr>
        <w:t xml:space="preserve">13565170811                     </w:t>
      </w:r>
    </w:p>
    <w:p w14:paraId="0B4A7258">
      <w:pPr>
        <w:pStyle w:val="10"/>
        <w:rPr>
          <w:rFonts w:hint="default" w:ascii="微软雅黑" w:hAnsi="微软雅黑" w:eastAsia="微软雅黑" w:cs="微软雅黑"/>
          <w:color w:val="auto"/>
          <w:sz w:val="40"/>
          <w:szCs w:val="40"/>
          <w:lang w:val="en-US" w:eastAsia="zh-CN"/>
        </w:rPr>
        <w:sectPr>
          <w:headerReference r:id="rId6" w:type="first"/>
          <w:headerReference r:id="rId5" w:type="default"/>
          <w:type w:val="continuous"/>
          <w:pgSz w:w="11906" w:h="16838"/>
          <w:pgMar w:top="1440" w:right="1587" w:bottom="1440" w:left="1587" w:header="851" w:footer="992" w:gutter="0"/>
          <w:pgNumType w:fmt="decimal"/>
          <w:cols w:space="720" w:num="1"/>
          <w:titlePg/>
          <w:rtlGutter w:val="0"/>
          <w:docGrid w:type="lines" w:linePitch="317" w:charSpace="0"/>
        </w:sectPr>
      </w:pPr>
    </w:p>
    <w:p w14:paraId="17832315">
      <w:pPr>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阿勒泰地区中医医院（阿勒泰地区哈萨克医医院）塑料袋采购项目</w:t>
      </w:r>
    </w:p>
    <w:p w14:paraId="59D4501A">
      <w:pPr>
        <w:keepNext w:val="0"/>
        <w:keepLines w:val="0"/>
        <w:pageBreakBefore w:val="0"/>
        <w:widowControl w:val="0"/>
        <w:kinsoku/>
        <w:wordWrap/>
        <w:overflowPunct/>
        <w:topLinePunct w:val="0"/>
        <w:autoSpaceDE w:val="0"/>
        <w:autoSpaceDN w:val="0"/>
        <w:bidi w:val="0"/>
        <w:adjustRightInd/>
        <w:snapToGrid/>
        <w:spacing w:line="500" w:lineRule="exact"/>
        <w:ind w:firstLine="883" w:firstLineChars="200"/>
        <w:jc w:val="center"/>
        <w:textAlignment w:val="auto"/>
        <w:rPr>
          <w:rFonts w:hint="eastAsia" w:ascii="仿宋" w:hAnsi="仿宋" w:eastAsia="仿宋" w:cs="仿宋"/>
          <w:b/>
          <w:bCs/>
          <w:color w:val="auto"/>
          <w:sz w:val="44"/>
          <w:szCs w:val="44"/>
          <w:lang w:val="en-US" w:eastAsia="zh-CN"/>
        </w:rPr>
      </w:pPr>
    </w:p>
    <w:p w14:paraId="2A520D7A">
      <w:pPr>
        <w:keepNext w:val="0"/>
        <w:keepLines w:val="0"/>
        <w:pageBreakBefore w:val="0"/>
        <w:widowControl w:val="0"/>
        <w:kinsoku/>
        <w:wordWrap/>
        <w:overflowPunct/>
        <w:topLinePunct w:val="0"/>
        <w:autoSpaceDE w:val="0"/>
        <w:autoSpaceDN w:val="0"/>
        <w:bidi w:val="0"/>
        <w:adjustRightInd/>
        <w:spacing w:line="560" w:lineRule="exact"/>
        <w:ind w:firstLine="643" w:firstLineChars="200"/>
        <w:textAlignment w:val="auto"/>
        <w:rPr>
          <w:rFonts w:hint="eastAsia" w:ascii="仿宋" w:hAnsi="仿宋" w:eastAsia="仿宋" w:cs="仿宋"/>
          <w:b/>
          <w:bCs/>
          <w:color w:val="auto"/>
          <w:sz w:val="32"/>
          <w:szCs w:val="32"/>
          <w:lang w:val="en-US" w:eastAsia="zh-CN"/>
        </w:rPr>
      </w:pPr>
      <w:r>
        <w:rPr>
          <w:rFonts w:hint="eastAsia" w:ascii="黑体" w:hAnsi="黑体" w:eastAsia="黑体" w:cs="黑体"/>
          <w:b/>
          <w:bCs/>
          <w:color w:val="auto"/>
          <w:sz w:val="32"/>
          <w:szCs w:val="32"/>
          <w:lang w:val="en-US" w:eastAsia="zh-CN"/>
        </w:rPr>
        <w:t>一、项目概况</w:t>
      </w:r>
    </w:p>
    <w:p w14:paraId="04E92A4A">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eastAsia" w:ascii="仿宋_GB2312" w:hAnsi="仿宋_GB2312" w:eastAsia="仿宋_GB2312" w:cs="仿宋_GB2312"/>
          <w:b/>
          <w:color w:val="auto"/>
          <w:sz w:val="44"/>
          <w:szCs w:val="44"/>
          <w:lang w:val="en-US" w:eastAsia="zh-CN"/>
        </w:rPr>
      </w:pPr>
      <w:r>
        <w:rPr>
          <w:rFonts w:hint="eastAsia" w:ascii="仿宋" w:hAnsi="仿宋" w:eastAsia="仿宋" w:cs="仿宋"/>
          <w:b/>
          <w:bCs/>
          <w:color w:val="auto"/>
          <w:sz w:val="32"/>
          <w:szCs w:val="32"/>
          <w:lang w:val="en-US" w:eastAsia="zh-CN"/>
        </w:rPr>
        <w:t>1.项目名称：</w:t>
      </w:r>
      <w:r>
        <w:rPr>
          <w:rFonts w:hint="eastAsia" w:ascii="仿宋" w:hAnsi="仿宋" w:eastAsia="仿宋" w:cs="仿宋"/>
          <w:b w:val="0"/>
          <w:bCs w:val="0"/>
          <w:color w:val="auto"/>
          <w:sz w:val="32"/>
          <w:szCs w:val="32"/>
          <w:lang w:val="en-US" w:eastAsia="zh-CN"/>
        </w:rPr>
        <w:t>阿勒泰地区中医医院（阿勒泰地区哈萨克医医院）塑料袋采购项目</w:t>
      </w:r>
    </w:p>
    <w:p w14:paraId="13104959">
      <w:pPr>
        <w:keepNext w:val="0"/>
        <w:keepLines w:val="0"/>
        <w:pageBreakBefore w:val="0"/>
        <w:widowControl w:val="0"/>
        <w:kinsoku/>
        <w:wordWrap/>
        <w:overflowPunct/>
        <w:topLinePunct w:val="0"/>
        <w:autoSpaceDE w:val="0"/>
        <w:autoSpaceDN w:val="0"/>
        <w:bidi w:val="0"/>
        <w:adjustRightInd/>
        <w:snapToGrid/>
        <w:spacing w:line="560" w:lineRule="exact"/>
        <w:ind w:left="669" w:leftChars="304" w:firstLine="0" w:firstLineChars="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2.采购机构：</w:t>
      </w:r>
      <w:r>
        <w:rPr>
          <w:rFonts w:hint="eastAsia" w:ascii="仿宋" w:hAnsi="仿宋" w:eastAsia="仿宋" w:cs="仿宋"/>
          <w:b w:val="0"/>
          <w:bCs w:val="0"/>
          <w:color w:val="auto"/>
          <w:sz w:val="32"/>
          <w:szCs w:val="32"/>
          <w:lang w:val="en-US" w:eastAsia="zh-CN"/>
        </w:rPr>
        <w:t>阿勒泰地区中医医院（阿勒泰地区哈萨克医医院）</w:t>
      </w:r>
    </w:p>
    <w:p w14:paraId="2F8E328A">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3.采购形式：</w:t>
      </w:r>
      <w:r>
        <w:rPr>
          <w:rFonts w:hint="eastAsia" w:ascii="仿宋" w:hAnsi="仿宋" w:eastAsia="仿宋" w:cs="仿宋"/>
          <w:b w:val="0"/>
          <w:bCs w:val="0"/>
          <w:color w:val="auto"/>
          <w:sz w:val="32"/>
          <w:szCs w:val="32"/>
          <w:lang w:val="en-US" w:eastAsia="zh-CN"/>
        </w:rPr>
        <w:t>政采云平台-在线竞价</w:t>
      </w:r>
    </w:p>
    <w:p w14:paraId="598E83D7">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left"/>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4.采购内容：</w:t>
      </w:r>
      <w:r>
        <w:rPr>
          <w:rFonts w:hint="eastAsia" w:ascii="仿宋" w:hAnsi="仿宋" w:eastAsia="仿宋" w:cs="仿宋"/>
          <w:b w:val="0"/>
          <w:bCs w:val="0"/>
          <w:color w:val="auto"/>
          <w:sz w:val="32"/>
          <w:szCs w:val="32"/>
          <w:lang w:val="en-US" w:eastAsia="zh-CN"/>
        </w:rPr>
        <w:t>采购装药时使用的塑料袋。</w:t>
      </w:r>
    </w:p>
    <w:p w14:paraId="06A66F66">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5.交付时间和具体地点：</w:t>
      </w:r>
      <w:r>
        <w:rPr>
          <w:rFonts w:hint="eastAsia" w:ascii="仿宋" w:hAnsi="仿宋" w:eastAsia="仿宋" w:cs="仿宋"/>
          <w:b w:val="0"/>
          <w:bCs w:val="0"/>
          <w:color w:val="auto"/>
          <w:sz w:val="32"/>
          <w:szCs w:val="32"/>
          <w:lang w:val="en-US" w:eastAsia="zh-CN"/>
        </w:rPr>
        <w:t>合同签订后15</w:t>
      </w:r>
      <w:bookmarkStart w:id="10" w:name="_GoBack"/>
      <w:bookmarkEnd w:id="10"/>
      <w:r>
        <w:rPr>
          <w:rFonts w:hint="eastAsia" w:ascii="仿宋" w:hAnsi="仿宋" w:eastAsia="仿宋" w:cs="仿宋"/>
          <w:b w:val="0"/>
          <w:bCs w:val="0"/>
          <w:color w:val="auto"/>
          <w:sz w:val="32"/>
          <w:szCs w:val="32"/>
          <w:lang w:val="en-US" w:eastAsia="zh-CN"/>
        </w:rPr>
        <w:t>天内供应商把采购物品从到采购方指定地点。</w:t>
      </w:r>
    </w:p>
    <w:p w14:paraId="67F7F698">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6.项目预算：</w:t>
      </w:r>
      <w:r>
        <w:rPr>
          <w:rFonts w:hint="eastAsia" w:ascii="仿宋" w:hAnsi="仿宋" w:eastAsia="仿宋" w:cs="仿宋"/>
          <w:b w:val="0"/>
          <w:bCs w:val="0"/>
          <w:color w:val="auto"/>
          <w:sz w:val="32"/>
          <w:szCs w:val="32"/>
          <w:lang w:val="en-US" w:eastAsia="zh-CN"/>
        </w:rPr>
        <w:t>12000元（大写：壹万贰仟元整）</w:t>
      </w:r>
    </w:p>
    <w:p w14:paraId="20148277">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二、资格条件</w:t>
      </w:r>
    </w:p>
    <w:p w14:paraId="5232727B">
      <w:pPr>
        <w:pStyle w:val="4"/>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1.满足《中华人民共和国政府采购法》第二十二条规定；</w:t>
      </w:r>
    </w:p>
    <w:p w14:paraId="6FB767B8">
      <w:pPr>
        <w:pStyle w:val="4"/>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（1）具有独立承担民事责任的能力：在中华人民共和国境内注册的法人或其他组织或自然人，投标（响应）时提交有效的营业执照（或事业法人登记证或身份证等相关证明）；</w:t>
      </w:r>
    </w:p>
    <w:p w14:paraId="7407CE3D">
      <w:pPr>
        <w:pStyle w:val="4"/>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（2）法人投标应提供《法定代表人身份证明书》，委托代理人投标应提供《法定代表人授权委托书》；</w:t>
      </w:r>
    </w:p>
    <w:p w14:paraId="37460E22">
      <w:pPr>
        <w:pStyle w:val="4"/>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 xml:space="preserve">（3）近三年内（本项目投标截止期前）如在“信用中国（www.creditchina.gov.cn）”被列入失信被执行人、企业经营异常名录、税收违法黑名单、政府采购严重违法失信名单（尚在处罚期内的）；在“中国政府采购网（www.ccgp.gov.cn）”被列入政府采购严重违法失信行为记录名单的（尚在处罚期内的）。 </w:t>
      </w:r>
    </w:p>
    <w:p w14:paraId="353E6A61">
      <w:pPr>
        <w:pStyle w:val="7"/>
        <w:keepNext w:val="0"/>
        <w:keepLines w:val="0"/>
        <w:pageBreakBefore w:val="0"/>
        <w:widowControl w:val="0"/>
        <w:numPr>
          <w:ilvl w:val="0"/>
          <w:numId w:val="0"/>
        </w:numPr>
        <w:tabs>
          <w:tab w:val="left" w:pos="540"/>
        </w:tabs>
        <w:kinsoku/>
        <w:wordWrap/>
        <w:overflowPunct/>
        <w:topLinePunct w:val="0"/>
        <w:autoSpaceDE w:val="0"/>
        <w:autoSpaceDN w:val="0"/>
        <w:bidi w:val="0"/>
        <w:adjustRightInd/>
        <w:snapToGrid w:val="0"/>
        <w:spacing w:line="560" w:lineRule="exact"/>
        <w:ind w:leftChars="0"/>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三、采购需求：</w:t>
      </w:r>
    </w:p>
    <w:p w14:paraId="6B1F7851">
      <w:pPr>
        <w:pStyle w:val="7"/>
        <w:keepNext w:val="0"/>
        <w:keepLines w:val="0"/>
        <w:pageBreakBefore w:val="0"/>
        <w:widowControl w:val="0"/>
        <w:numPr>
          <w:ilvl w:val="0"/>
          <w:numId w:val="0"/>
        </w:numPr>
        <w:tabs>
          <w:tab w:val="left" w:pos="540"/>
        </w:tabs>
        <w:kinsoku/>
        <w:wordWrap/>
        <w:overflowPunct/>
        <w:topLinePunct w:val="0"/>
        <w:autoSpaceDE w:val="0"/>
        <w:autoSpaceDN w:val="0"/>
        <w:bidi w:val="0"/>
        <w:adjustRightInd/>
        <w:snapToGrid w:val="0"/>
        <w:spacing w:line="560" w:lineRule="exact"/>
        <w:ind w:leftChars="0"/>
        <w:textAlignment w:val="auto"/>
        <w:rPr>
          <w:rFonts w:hint="eastAsia" w:ascii="仿宋" w:hAnsi="仿宋" w:eastAsia="仿宋" w:cs="仿宋"/>
          <w:b/>
          <w:color w:val="auto"/>
          <w:sz w:val="32"/>
          <w:szCs w:val="32"/>
          <w:highlight w:val="none"/>
        </w:rPr>
      </w:pPr>
      <w:bookmarkStart w:id="0" w:name="EB042d3e125ccb4c8297f240a16ca9cda3"/>
      <w:r>
        <w:rPr>
          <w:rFonts w:hint="eastAsia" w:ascii="仿宋" w:hAnsi="仿宋" w:eastAsia="仿宋" w:cs="仿宋"/>
          <w:b/>
          <w:color w:val="auto"/>
          <w:sz w:val="32"/>
          <w:szCs w:val="32"/>
          <w:highlight w:val="none"/>
          <w:lang w:val="en-US" w:eastAsia="zh-CN"/>
        </w:rPr>
        <w:t>1、</w:t>
      </w:r>
      <w:r>
        <w:rPr>
          <w:rFonts w:hint="eastAsia" w:ascii="仿宋" w:hAnsi="仿宋" w:eastAsia="仿宋" w:cs="仿宋"/>
          <w:b/>
          <w:color w:val="auto"/>
          <w:sz w:val="32"/>
          <w:szCs w:val="32"/>
          <w:highlight w:val="none"/>
        </w:rPr>
        <w:t>有关说明</w:t>
      </w:r>
    </w:p>
    <w:p w14:paraId="639EFB08">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1</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投标人须对本项目的采购标的进行整体投标，任何只对本项目采购标的其中一部分内容、数量进行的投标都被视为无效投标。</w:t>
      </w:r>
    </w:p>
    <w:p w14:paraId="156E912D">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leftChars="0" w:firstLine="640" w:firstLineChars="200"/>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产品属于国家强制采购的节能产品，响应供应商必须提供属于国家强制性节能产品品目清单内的产品进行响应，并提供有效的强制性节能产品认证证书复印件</w:t>
      </w:r>
    </w:p>
    <w:p w14:paraId="4F74FC0C">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leftChars="0" w:firstLine="640" w:firstLineChars="200"/>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3</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采购需求中</w:t>
      </w:r>
      <w:r>
        <w:rPr>
          <w:rFonts w:hint="eastAsia" w:ascii="仿宋" w:hAnsi="仿宋" w:eastAsia="仿宋" w:cs="仿宋"/>
          <w:bCs/>
          <w:color w:val="auto"/>
          <w:sz w:val="32"/>
          <w:szCs w:val="32"/>
          <w:highlight w:val="none"/>
          <w:lang w:val="en-US" w:eastAsia="zh-CN"/>
        </w:rPr>
        <w:t>带</w:t>
      </w:r>
      <w:r>
        <w:rPr>
          <w:rFonts w:hint="eastAsia" w:ascii="仿宋" w:hAnsi="仿宋" w:eastAsia="仿宋" w:cs="仿宋"/>
          <w:b w:val="0"/>
          <w:bCs w:val="0"/>
          <w:color w:val="auto"/>
          <w:kern w:val="0"/>
          <w:sz w:val="32"/>
          <w:szCs w:val="32"/>
          <w:highlight w:val="none"/>
          <w:lang w:val="zh-CN" w:eastAsia="zh-CN" w:bidi="ar-SA"/>
        </w:rPr>
        <w:t>★</w:t>
      </w:r>
      <w:r>
        <w:rPr>
          <w:rFonts w:hint="eastAsia" w:ascii="仿宋" w:hAnsi="仿宋" w:eastAsia="仿宋" w:cs="仿宋"/>
          <w:bCs/>
          <w:color w:val="auto"/>
          <w:sz w:val="32"/>
          <w:szCs w:val="32"/>
          <w:highlight w:val="none"/>
        </w:rPr>
        <w:t>条款为实质性条款，必须逐条进行响应，有任何一条负偏离的，将导致</w:t>
      </w:r>
      <w:r>
        <w:rPr>
          <w:rFonts w:hint="eastAsia" w:ascii="仿宋" w:hAnsi="仿宋" w:eastAsia="仿宋" w:cs="仿宋"/>
          <w:b/>
          <w:bCs/>
          <w:color w:val="auto"/>
          <w:sz w:val="32"/>
          <w:szCs w:val="32"/>
          <w:highlight w:val="none"/>
        </w:rPr>
        <w:t>无效投标</w:t>
      </w:r>
      <w:r>
        <w:rPr>
          <w:rFonts w:hint="eastAsia" w:ascii="仿宋" w:hAnsi="仿宋" w:eastAsia="仿宋" w:cs="仿宋"/>
          <w:bCs/>
          <w:color w:val="auto"/>
          <w:sz w:val="32"/>
          <w:szCs w:val="32"/>
          <w:highlight w:val="none"/>
        </w:rPr>
        <w:t>。</w:t>
      </w:r>
    </w:p>
    <w:p w14:paraId="7169C9E9">
      <w:pPr>
        <w:pStyle w:val="7"/>
        <w:keepNext w:val="0"/>
        <w:keepLines w:val="0"/>
        <w:pageBreakBefore w:val="0"/>
        <w:widowControl w:val="0"/>
        <w:numPr>
          <w:ilvl w:val="0"/>
          <w:numId w:val="0"/>
        </w:numPr>
        <w:tabs>
          <w:tab w:val="left" w:pos="540"/>
        </w:tabs>
        <w:kinsoku/>
        <w:wordWrap/>
        <w:overflowPunct/>
        <w:topLinePunct w:val="0"/>
        <w:autoSpaceDE w:val="0"/>
        <w:autoSpaceDN w:val="0"/>
        <w:bidi w:val="0"/>
        <w:adjustRightInd/>
        <w:snapToGrid w:val="0"/>
        <w:spacing w:line="560" w:lineRule="exact"/>
        <w:ind w:leftChars="0"/>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2、</w:t>
      </w:r>
      <w:r>
        <w:rPr>
          <w:rFonts w:hint="eastAsia" w:ascii="仿宋" w:hAnsi="仿宋" w:eastAsia="仿宋" w:cs="仿宋"/>
          <w:b/>
          <w:color w:val="auto"/>
          <w:sz w:val="32"/>
          <w:szCs w:val="32"/>
          <w:highlight w:val="none"/>
        </w:rPr>
        <w:t>项目基本概况</w:t>
      </w:r>
    </w:p>
    <w:p w14:paraId="0E32482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项目需求概述</w:t>
      </w:r>
      <w:r>
        <w:rPr>
          <w:rFonts w:hint="eastAsia" w:ascii="仿宋" w:hAnsi="仿宋" w:eastAsia="仿宋" w:cs="仿宋"/>
          <w:bCs/>
          <w:color w:val="auto"/>
          <w:sz w:val="32"/>
          <w:szCs w:val="32"/>
          <w:highlight w:val="none"/>
          <w:lang w:eastAsia="zh-CN"/>
        </w:rPr>
        <w:t>：</w:t>
      </w:r>
    </w:p>
    <w:p w14:paraId="4D5973C9">
      <w:pPr>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采购一批装药时使用的塑料袋。合同签订后2天内供应商联系相关人员确定采购物品；</w:t>
      </w:r>
    </w:p>
    <w:p w14:paraId="1D4AE463">
      <w:pPr>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投标时请寄样品至我单位，备注公司名及联系方式。</w:t>
      </w:r>
    </w:p>
    <w:p w14:paraId="3CE9D23E">
      <w:pPr>
        <w:pStyle w:val="7"/>
        <w:numPr>
          <w:ilvl w:val="0"/>
          <w:numId w:val="0"/>
        </w:numPr>
        <w:tabs>
          <w:tab w:val="left" w:pos="540"/>
        </w:tabs>
        <w:snapToGrid w:val="0"/>
        <w:spacing w:line="360" w:lineRule="auto"/>
        <w:ind w:leftChars="0"/>
        <w:rPr>
          <w:rFonts w:hint="eastAsia" w:ascii="仿宋" w:hAnsi="仿宋" w:eastAsia="仿宋" w:cs="仿宋"/>
          <w:b/>
          <w:color w:val="auto"/>
          <w:sz w:val="32"/>
          <w:szCs w:val="32"/>
          <w:highlight w:val="none"/>
          <w:lang w:val="en-US" w:eastAsia="zh-CN"/>
        </w:rPr>
      </w:pPr>
    </w:p>
    <w:p w14:paraId="2DF0B85F">
      <w:pPr>
        <w:pStyle w:val="7"/>
        <w:numPr>
          <w:ilvl w:val="0"/>
          <w:numId w:val="0"/>
        </w:numPr>
        <w:tabs>
          <w:tab w:val="left" w:pos="540"/>
        </w:tabs>
        <w:snapToGrid w:val="0"/>
        <w:spacing w:line="360" w:lineRule="auto"/>
        <w:ind w:leftChars="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3、</w:t>
      </w:r>
      <w:r>
        <w:rPr>
          <w:rFonts w:hint="eastAsia" w:ascii="仿宋" w:hAnsi="仿宋" w:eastAsia="仿宋" w:cs="仿宋"/>
          <w:b/>
          <w:color w:val="auto"/>
          <w:sz w:val="32"/>
          <w:szCs w:val="32"/>
          <w:highlight w:val="none"/>
        </w:rPr>
        <w:t>采购项目清单及技术参数</w:t>
      </w:r>
    </w:p>
    <w:p w14:paraId="3DB0F644">
      <w:pPr>
        <w:numPr>
          <w:ilvl w:val="0"/>
          <w:numId w:val="0"/>
        </w:numPr>
        <w:spacing w:line="360" w:lineRule="auto"/>
        <w:ind w:firstLine="643" w:firstLineChars="200"/>
        <w:rPr>
          <w:rFonts w:hint="eastAsia" w:ascii="仿宋" w:hAnsi="仿宋" w:eastAsia="仿宋" w:cs="仿宋"/>
          <w:b/>
          <w:color w:val="auto"/>
          <w:sz w:val="32"/>
          <w:szCs w:val="32"/>
          <w:highlight w:val="none"/>
          <w:lang w:val="en-US" w:eastAsia="zh-CN"/>
        </w:rPr>
      </w:pPr>
    </w:p>
    <w:p w14:paraId="52AC0BA4">
      <w:pPr>
        <w:numPr>
          <w:ilvl w:val="0"/>
          <w:numId w:val="0"/>
        </w:numPr>
        <w:spacing w:line="360" w:lineRule="auto"/>
        <w:ind w:firstLine="643" w:firstLineChars="200"/>
        <w:rPr>
          <w:rFonts w:hint="eastAsia" w:ascii="仿宋_GB2312" w:hAnsi="仿宋_GB2312" w:eastAsia="仿宋_GB2312" w:cs="仿宋_GB2312"/>
          <w:color w:val="auto"/>
          <w:sz w:val="32"/>
          <w:szCs w:val="32"/>
        </w:rPr>
      </w:pPr>
      <w:r>
        <w:rPr>
          <w:rFonts w:hint="eastAsia" w:ascii="仿宋" w:hAnsi="仿宋" w:eastAsia="仿宋" w:cs="仿宋"/>
          <w:b/>
          <w:color w:val="auto"/>
          <w:sz w:val="32"/>
          <w:szCs w:val="32"/>
          <w:highlight w:val="none"/>
          <w:lang w:val="en-US" w:eastAsia="zh-CN"/>
        </w:rPr>
        <w:t>3.1</w:t>
      </w:r>
      <w:r>
        <w:rPr>
          <w:rFonts w:hint="eastAsia" w:ascii="仿宋" w:hAnsi="仿宋" w:eastAsia="仿宋" w:cs="仿宋"/>
          <w:b/>
          <w:color w:val="auto"/>
          <w:sz w:val="32"/>
          <w:szCs w:val="32"/>
          <w:highlight w:val="none"/>
        </w:rPr>
        <w:t>采购项目</w:t>
      </w:r>
      <w:r>
        <w:rPr>
          <w:rFonts w:hint="eastAsia" w:ascii="仿宋" w:hAnsi="仿宋" w:eastAsia="仿宋" w:cs="仿宋"/>
          <w:b/>
          <w:color w:val="auto"/>
          <w:sz w:val="32"/>
          <w:szCs w:val="32"/>
          <w:highlight w:val="none"/>
          <w:lang w:val="en-US" w:eastAsia="zh-CN"/>
        </w:rPr>
        <w:t>一</w:t>
      </w:r>
      <w:r>
        <w:rPr>
          <w:rFonts w:hint="eastAsia" w:ascii="仿宋" w:hAnsi="仿宋" w:eastAsia="仿宋" w:cs="仿宋"/>
          <w:b/>
          <w:color w:val="auto"/>
          <w:sz w:val="32"/>
          <w:szCs w:val="32"/>
          <w:highlight w:val="none"/>
        </w:rPr>
        <w:t>览表</w:t>
      </w:r>
    </w:p>
    <w:tbl>
      <w:tblPr>
        <w:tblStyle w:val="13"/>
        <w:tblW w:w="10005" w:type="dxa"/>
        <w:tblInd w:w="-5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2181"/>
        <w:gridCol w:w="1530"/>
        <w:gridCol w:w="1155"/>
        <w:gridCol w:w="899"/>
        <w:gridCol w:w="1021"/>
        <w:gridCol w:w="1257"/>
        <w:gridCol w:w="1471"/>
      </w:tblGrid>
      <w:tr w14:paraId="6E94B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491" w:type="dxa"/>
            <w:vAlign w:val="center"/>
          </w:tcPr>
          <w:p w14:paraId="4B1EBBBF">
            <w:pPr>
              <w:numPr>
                <w:ilvl w:val="0"/>
                <w:numId w:val="0"/>
              </w:numPr>
              <w:spacing w:line="360" w:lineRule="auto"/>
              <w:jc w:val="center"/>
              <w:rPr>
                <w:rFonts w:hint="eastAsia" w:ascii="仿宋_GB2312" w:hAnsi="仿宋_GB2312" w:eastAsia="仿宋_GB2312" w:cs="仿宋_GB2312"/>
                <w:color w:val="auto"/>
                <w:sz w:val="32"/>
                <w:szCs w:val="32"/>
              </w:rPr>
            </w:pPr>
            <w:r>
              <w:rPr>
                <w:rFonts w:hint="default" w:ascii="Arial" w:hAnsi="Arial" w:eastAsia="仿宋_GB2312" w:cs="Arial"/>
                <w:color w:val="auto"/>
                <w:sz w:val="32"/>
                <w:szCs w:val="32"/>
              </w:rPr>
              <w:t>№</w:t>
            </w:r>
          </w:p>
        </w:tc>
        <w:tc>
          <w:tcPr>
            <w:tcW w:w="2181" w:type="dxa"/>
            <w:vAlign w:val="center"/>
          </w:tcPr>
          <w:p w14:paraId="7EEE5B7D">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rPr>
            </w:pPr>
            <w:r>
              <w:rPr>
                <w:rFonts w:hint="eastAsia" w:ascii="仿宋_GB2312" w:hAnsi="宋体" w:eastAsia="仿宋_GB2312" w:cs="仿宋_GB2312"/>
                <w:b/>
                <w:bCs/>
                <w:i w:val="0"/>
                <w:iCs w:val="0"/>
                <w:color w:val="000000"/>
                <w:kern w:val="0"/>
                <w:sz w:val="24"/>
                <w:szCs w:val="24"/>
                <w:u w:val="none"/>
                <w:lang w:val="en-US" w:eastAsia="zh-CN" w:bidi="ar"/>
              </w:rPr>
              <w:t>名称</w:t>
            </w:r>
          </w:p>
        </w:tc>
        <w:tc>
          <w:tcPr>
            <w:tcW w:w="1530" w:type="dxa"/>
            <w:vAlign w:val="center"/>
          </w:tcPr>
          <w:p w14:paraId="44F114AF">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规格</w:t>
            </w:r>
          </w:p>
        </w:tc>
        <w:tc>
          <w:tcPr>
            <w:tcW w:w="1155" w:type="dxa"/>
            <w:vAlign w:val="center"/>
          </w:tcPr>
          <w:p w14:paraId="6C69C1B5">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rPr>
            </w:pPr>
            <w:r>
              <w:rPr>
                <w:rFonts w:hint="eastAsia" w:ascii="仿宋_GB2312" w:hAnsi="宋体" w:eastAsia="仿宋_GB2312" w:cs="仿宋_GB2312"/>
                <w:b/>
                <w:bCs/>
                <w:i w:val="0"/>
                <w:iCs w:val="0"/>
                <w:color w:val="000000"/>
                <w:kern w:val="0"/>
                <w:sz w:val="24"/>
                <w:szCs w:val="24"/>
                <w:u w:val="none"/>
                <w:lang w:val="en-US" w:eastAsia="zh-CN" w:bidi="ar"/>
              </w:rPr>
              <w:t>数量</w:t>
            </w:r>
          </w:p>
        </w:tc>
        <w:tc>
          <w:tcPr>
            <w:tcW w:w="899" w:type="dxa"/>
            <w:vAlign w:val="center"/>
          </w:tcPr>
          <w:p w14:paraId="2C1D1F1E">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rPr>
            </w:pPr>
            <w:r>
              <w:rPr>
                <w:rFonts w:hint="eastAsia" w:ascii="仿宋_GB2312" w:hAnsi="宋体" w:eastAsia="仿宋_GB2312" w:cs="仿宋_GB2312"/>
                <w:b/>
                <w:bCs/>
                <w:i w:val="0"/>
                <w:iCs w:val="0"/>
                <w:color w:val="000000"/>
                <w:kern w:val="0"/>
                <w:sz w:val="24"/>
                <w:szCs w:val="24"/>
                <w:u w:val="none"/>
                <w:lang w:val="en-US" w:eastAsia="zh-CN" w:bidi="ar"/>
              </w:rPr>
              <w:t>单位</w:t>
            </w:r>
          </w:p>
        </w:tc>
        <w:tc>
          <w:tcPr>
            <w:tcW w:w="1021" w:type="dxa"/>
            <w:vAlign w:val="center"/>
          </w:tcPr>
          <w:p w14:paraId="556EEBDC">
            <w:pPr>
              <w:keepNext w:val="0"/>
              <w:keepLines w:val="0"/>
              <w:widowControl/>
              <w:suppressLineNumbers w:val="0"/>
              <w:ind w:left="0" w:leftChars="0" w:right="0" w:right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单价</w:t>
            </w:r>
          </w:p>
          <w:p w14:paraId="2B879437">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rPr>
            </w:pPr>
            <w:r>
              <w:rPr>
                <w:rFonts w:hint="eastAsia" w:ascii="仿宋_GB2312" w:hAnsi="宋体" w:eastAsia="仿宋_GB2312" w:cs="仿宋_GB2312"/>
                <w:b/>
                <w:bCs/>
                <w:i w:val="0"/>
                <w:iCs w:val="0"/>
                <w:color w:val="000000"/>
                <w:kern w:val="0"/>
                <w:sz w:val="24"/>
                <w:szCs w:val="24"/>
                <w:u w:val="none"/>
                <w:lang w:val="en-US" w:eastAsia="zh-CN" w:bidi="ar"/>
              </w:rPr>
              <w:t>（元）</w:t>
            </w:r>
          </w:p>
        </w:tc>
        <w:tc>
          <w:tcPr>
            <w:tcW w:w="1257" w:type="dxa"/>
            <w:vAlign w:val="center"/>
          </w:tcPr>
          <w:p w14:paraId="230C8C54">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合计</w:t>
            </w:r>
          </w:p>
          <w:p w14:paraId="527483A4">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rPr>
            </w:pPr>
            <w:r>
              <w:rPr>
                <w:rFonts w:hint="eastAsia" w:ascii="仿宋_GB2312" w:hAnsi="宋体" w:eastAsia="仿宋_GB2312" w:cs="仿宋_GB2312"/>
                <w:b/>
                <w:bCs/>
                <w:i w:val="0"/>
                <w:iCs w:val="0"/>
                <w:color w:val="000000"/>
                <w:kern w:val="0"/>
                <w:sz w:val="24"/>
                <w:szCs w:val="24"/>
                <w:u w:val="none"/>
                <w:lang w:val="en-US" w:eastAsia="zh-CN" w:bidi="ar"/>
              </w:rPr>
              <w:t>（元）</w:t>
            </w:r>
          </w:p>
        </w:tc>
        <w:tc>
          <w:tcPr>
            <w:tcW w:w="1471" w:type="dxa"/>
            <w:vAlign w:val="center"/>
          </w:tcPr>
          <w:p w14:paraId="6660269E">
            <w:pPr>
              <w:keepNext w:val="0"/>
              <w:keepLines w:val="0"/>
              <w:widowControl/>
              <w:suppressLineNumbers w:val="0"/>
              <w:ind w:left="0" w:leftChars="0" w:right="0" w:rightChars="0"/>
              <w:jc w:val="center"/>
              <w:textAlignment w:val="center"/>
              <w:rPr>
                <w:rFonts w:hint="default" w:ascii="仿宋_GB2312" w:hAnsi="宋体" w:eastAsia="仿宋_GB2312" w:cs="仿宋_GB2312"/>
                <w:b/>
                <w:bCs/>
                <w:i w:val="0"/>
                <w:iCs w:val="0"/>
                <w:color w:val="000000"/>
                <w:kern w:val="0"/>
                <w:sz w:val="24"/>
                <w:szCs w:val="24"/>
                <w:u w:val="none"/>
                <w:lang w:val="en-US" w:eastAsia="zh-CN" w:bidi="ar"/>
              </w:rPr>
            </w:pPr>
            <w:r>
              <w:rPr>
                <w:rFonts w:hint="eastAsia" w:ascii="仿宋_GB2312" w:eastAsia="仿宋_GB2312" w:cs="仿宋_GB2312"/>
                <w:b/>
                <w:bCs/>
                <w:i w:val="0"/>
                <w:iCs w:val="0"/>
                <w:color w:val="000000"/>
                <w:kern w:val="0"/>
                <w:sz w:val="24"/>
                <w:szCs w:val="24"/>
                <w:u w:val="none"/>
                <w:lang w:val="en-US" w:eastAsia="zh-CN" w:bidi="ar"/>
              </w:rPr>
              <w:t>备注</w:t>
            </w:r>
          </w:p>
        </w:tc>
      </w:tr>
      <w:tr w14:paraId="2363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91" w:type="dxa"/>
            <w:vAlign w:val="center"/>
          </w:tcPr>
          <w:p w14:paraId="58E24B34">
            <w:pPr>
              <w:numPr>
                <w:ilvl w:val="0"/>
                <w:numId w:val="0"/>
              </w:numPr>
              <w:spacing w:line="360" w:lineRule="auto"/>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p>
        </w:tc>
        <w:tc>
          <w:tcPr>
            <w:tcW w:w="2181" w:type="dxa"/>
            <w:vAlign w:val="center"/>
          </w:tcPr>
          <w:p w14:paraId="697F1C24">
            <w:pPr>
              <w:numPr>
                <w:ilvl w:val="0"/>
                <w:numId w:val="0"/>
              </w:numPr>
              <w:spacing w:line="360" w:lineRule="auto"/>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塑料袋</w:t>
            </w:r>
          </w:p>
        </w:tc>
        <w:tc>
          <w:tcPr>
            <w:tcW w:w="1530" w:type="dxa"/>
            <w:vAlign w:val="center"/>
          </w:tcPr>
          <w:p w14:paraId="76731551">
            <w:pPr>
              <w:numPr>
                <w:ilvl w:val="0"/>
                <w:numId w:val="0"/>
              </w:numPr>
              <w:spacing w:line="360" w:lineRule="auto"/>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25cm*40cm</w:t>
            </w:r>
          </w:p>
        </w:tc>
        <w:tc>
          <w:tcPr>
            <w:tcW w:w="1155" w:type="dxa"/>
            <w:vAlign w:val="center"/>
          </w:tcPr>
          <w:p w14:paraId="16D15075">
            <w:pPr>
              <w:numPr>
                <w:ilvl w:val="0"/>
                <w:numId w:val="0"/>
              </w:numPr>
              <w:spacing w:line="360" w:lineRule="auto"/>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51000</w:t>
            </w:r>
          </w:p>
        </w:tc>
        <w:tc>
          <w:tcPr>
            <w:tcW w:w="899" w:type="dxa"/>
            <w:vAlign w:val="center"/>
          </w:tcPr>
          <w:p w14:paraId="790D3E9E">
            <w:pPr>
              <w:numPr>
                <w:ilvl w:val="0"/>
                <w:numId w:val="0"/>
              </w:numPr>
              <w:spacing w:line="360" w:lineRule="auto"/>
              <w:jc w:val="both"/>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个</w:t>
            </w:r>
          </w:p>
        </w:tc>
        <w:tc>
          <w:tcPr>
            <w:tcW w:w="1021" w:type="dxa"/>
            <w:vAlign w:val="center"/>
          </w:tcPr>
          <w:p w14:paraId="7A5916DB">
            <w:pPr>
              <w:numPr>
                <w:ilvl w:val="0"/>
                <w:numId w:val="0"/>
              </w:numPr>
              <w:spacing w:line="360" w:lineRule="auto"/>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0.13</w:t>
            </w:r>
          </w:p>
        </w:tc>
        <w:tc>
          <w:tcPr>
            <w:tcW w:w="1257" w:type="dxa"/>
            <w:vAlign w:val="center"/>
          </w:tcPr>
          <w:p w14:paraId="5F641D00">
            <w:pPr>
              <w:numPr>
                <w:ilvl w:val="0"/>
                <w:numId w:val="0"/>
              </w:numPr>
              <w:spacing w:line="360" w:lineRule="auto"/>
              <w:ind w:left="0" w:leftChars="0" w:firstLine="0" w:firstLineChars="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6600</w:t>
            </w:r>
          </w:p>
        </w:tc>
        <w:tc>
          <w:tcPr>
            <w:tcW w:w="1471" w:type="dxa"/>
            <w:vMerge w:val="restart"/>
            <w:vAlign w:val="center"/>
          </w:tcPr>
          <w:p w14:paraId="51EB30AF">
            <w:pPr>
              <w:numPr>
                <w:ilvl w:val="0"/>
                <w:numId w:val="0"/>
              </w:numPr>
              <w:spacing w:line="360" w:lineRule="auto"/>
              <w:ind w:left="0" w:leftChars="0" w:firstLine="0" w:firstLine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加厚,袋子上需印我院简介（含民语，双面）</w:t>
            </w:r>
          </w:p>
        </w:tc>
      </w:tr>
      <w:tr w14:paraId="3D164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91" w:type="dxa"/>
            <w:vAlign w:val="center"/>
          </w:tcPr>
          <w:p w14:paraId="1AF5502E">
            <w:pPr>
              <w:numPr>
                <w:ilvl w:val="0"/>
                <w:numId w:val="0"/>
              </w:numPr>
              <w:spacing w:line="360" w:lineRule="auto"/>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p>
        </w:tc>
        <w:tc>
          <w:tcPr>
            <w:tcW w:w="2181" w:type="dxa"/>
            <w:vAlign w:val="center"/>
          </w:tcPr>
          <w:p w14:paraId="07E312A9">
            <w:pPr>
              <w:numPr>
                <w:ilvl w:val="0"/>
                <w:numId w:val="0"/>
              </w:numPr>
              <w:spacing w:line="36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塑料袋</w:t>
            </w:r>
          </w:p>
        </w:tc>
        <w:tc>
          <w:tcPr>
            <w:tcW w:w="1530" w:type="dxa"/>
            <w:vAlign w:val="center"/>
          </w:tcPr>
          <w:p w14:paraId="33333453">
            <w:pPr>
              <w:numPr>
                <w:ilvl w:val="0"/>
                <w:numId w:val="0"/>
              </w:numPr>
              <w:spacing w:line="36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30cm*50cm</w:t>
            </w:r>
          </w:p>
        </w:tc>
        <w:tc>
          <w:tcPr>
            <w:tcW w:w="1155" w:type="dxa"/>
            <w:vAlign w:val="center"/>
          </w:tcPr>
          <w:p w14:paraId="32CCE2A9">
            <w:pPr>
              <w:numPr>
                <w:ilvl w:val="0"/>
                <w:numId w:val="0"/>
              </w:numPr>
              <w:spacing w:line="360" w:lineRule="auto"/>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30000</w:t>
            </w:r>
          </w:p>
        </w:tc>
        <w:tc>
          <w:tcPr>
            <w:tcW w:w="899" w:type="dxa"/>
            <w:vAlign w:val="center"/>
          </w:tcPr>
          <w:p w14:paraId="42185A19">
            <w:pPr>
              <w:numPr>
                <w:ilvl w:val="0"/>
                <w:numId w:val="0"/>
              </w:numPr>
              <w:spacing w:line="360" w:lineRule="auto"/>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个</w:t>
            </w:r>
          </w:p>
        </w:tc>
        <w:tc>
          <w:tcPr>
            <w:tcW w:w="1021" w:type="dxa"/>
            <w:vAlign w:val="center"/>
          </w:tcPr>
          <w:p w14:paraId="31B33ACF">
            <w:pPr>
              <w:numPr>
                <w:ilvl w:val="0"/>
                <w:numId w:val="0"/>
              </w:numPr>
              <w:spacing w:line="360" w:lineRule="auto"/>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0.18</w:t>
            </w:r>
          </w:p>
        </w:tc>
        <w:tc>
          <w:tcPr>
            <w:tcW w:w="1257" w:type="dxa"/>
            <w:vAlign w:val="center"/>
          </w:tcPr>
          <w:p w14:paraId="6BAD90BC">
            <w:pPr>
              <w:numPr>
                <w:ilvl w:val="0"/>
                <w:numId w:val="0"/>
              </w:numPr>
              <w:spacing w:line="360" w:lineRule="auto"/>
              <w:ind w:left="0" w:leftChars="0" w:firstLine="0" w:firstLineChars="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5400</w:t>
            </w:r>
          </w:p>
        </w:tc>
        <w:tc>
          <w:tcPr>
            <w:tcW w:w="1471" w:type="dxa"/>
            <w:vMerge w:val="continue"/>
            <w:tcBorders/>
            <w:vAlign w:val="center"/>
          </w:tcPr>
          <w:p w14:paraId="790EA388">
            <w:pPr>
              <w:numPr>
                <w:ilvl w:val="0"/>
                <w:numId w:val="0"/>
              </w:numPr>
              <w:spacing w:line="360" w:lineRule="auto"/>
              <w:ind w:left="0" w:leftChars="0" w:firstLine="0" w:firstLineChars="0"/>
              <w:jc w:val="center"/>
              <w:rPr>
                <w:rFonts w:hint="eastAsia" w:ascii="仿宋_GB2312" w:hAnsi="仿宋_GB2312" w:eastAsia="仿宋_GB2312" w:cs="仿宋_GB2312"/>
                <w:color w:val="auto"/>
                <w:sz w:val="28"/>
                <w:szCs w:val="28"/>
              </w:rPr>
            </w:pPr>
          </w:p>
        </w:tc>
      </w:tr>
      <w:tr w14:paraId="7E9C4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0005" w:type="dxa"/>
            <w:gridSpan w:val="8"/>
            <w:vAlign w:val="center"/>
          </w:tcPr>
          <w:p w14:paraId="3FB54FFC">
            <w:pPr>
              <w:numPr>
                <w:ilvl w:val="0"/>
                <w:numId w:val="0"/>
              </w:numPr>
              <w:spacing w:line="360" w:lineRule="auto"/>
              <w:ind w:left="0" w:leftChars="0" w:firstLine="0" w:firstLineChars="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总合计：12000（大写：壹万贰仟元整）</w:t>
            </w:r>
          </w:p>
        </w:tc>
      </w:tr>
    </w:tbl>
    <w:p w14:paraId="12B8C50C">
      <w:pPr>
        <w:rPr>
          <w:rFonts w:hint="eastAsia" w:ascii="仿宋" w:hAnsi="仿宋" w:eastAsia="仿宋" w:cs="仿宋"/>
          <w:b/>
          <w:color w:val="auto"/>
          <w:sz w:val="32"/>
          <w:szCs w:val="32"/>
          <w:highlight w:val="none"/>
        </w:rPr>
      </w:pPr>
    </w:p>
    <w:p w14:paraId="25B22054">
      <w:pPr>
        <w:pStyle w:val="2"/>
        <w:numPr>
          <w:ilvl w:val="0"/>
          <w:numId w:val="0"/>
        </w:numPr>
        <w:bidi w:val="0"/>
        <w:spacing w:line="360" w:lineRule="auto"/>
        <w:ind w:leftChars="0"/>
        <w:rPr>
          <w:rFonts w:hint="eastAsia" w:ascii="仿宋_GB2312" w:hAnsi="仿宋_GB2312" w:eastAsia="仿宋_GB2312" w:cs="仿宋_GB2312"/>
          <w:b/>
          <w:bCs/>
          <w:color w:val="auto"/>
          <w:kern w:val="44"/>
          <w:sz w:val="32"/>
          <w:szCs w:val="32"/>
          <w:lang w:val="en-US" w:eastAsia="zh-CN" w:bidi="ar-SA"/>
        </w:rPr>
      </w:pPr>
      <w:r>
        <w:rPr>
          <w:rFonts w:hint="eastAsia" w:ascii="仿宋_GB2312" w:hAnsi="仿宋_GB2312" w:eastAsia="仿宋_GB2312" w:cs="仿宋_GB2312"/>
          <w:b/>
          <w:bCs/>
          <w:color w:val="auto"/>
          <w:kern w:val="44"/>
          <w:sz w:val="32"/>
          <w:szCs w:val="32"/>
          <w:lang w:val="en-US" w:eastAsia="zh-CN" w:bidi="ar-SA"/>
        </w:rPr>
        <w:t>3.2报价要求</w:t>
      </w:r>
    </w:p>
    <w:p w14:paraId="0B201D30">
      <w:pPr>
        <w:numPr>
          <w:ilvl w:val="0"/>
          <w:numId w:val="0"/>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3.2.1</w:t>
      </w:r>
      <w:r>
        <w:rPr>
          <w:rFonts w:hint="eastAsia" w:ascii="仿宋_GB2312" w:hAnsi="仿宋_GB2312" w:eastAsia="仿宋_GB2312" w:cs="仿宋_GB2312"/>
          <w:color w:val="auto"/>
          <w:sz w:val="32"/>
          <w:szCs w:val="32"/>
        </w:rPr>
        <w:t>报价币种为人民币，其它币种不予接受。投标价格为招标文件规定价，投标报价应包括人工费、税费及投标人认为需要的其他费用等一切费用。在施工、安装、调试、服务、设计、验收过程中，如发现有漏项、缺件，中标人应无条件、无偿补齐，所发生的一切费用，视为已包含在中标人的投标报价之中， 且并不因此影响交付招标方使用的时间。</w:t>
      </w:r>
    </w:p>
    <w:p w14:paraId="524F9C35">
      <w:pPr>
        <w:numPr>
          <w:ilvl w:val="0"/>
          <w:numId w:val="0"/>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3.2.2 要求严格按照技术文件要求提供方案及对接承诺书，若发现虚假应标，取消报价资格；</w:t>
      </w:r>
    </w:p>
    <w:p w14:paraId="6481D318">
      <w:pPr>
        <w:numPr>
          <w:ilvl w:val="0"/>
          <w:numId w:val="0"/>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3.2.3</w:t>
      </w:r>
      <w:r>
        <w:rPr>
          <w:rFonts w:hint="eastAsia" w:ascii="仿宋_GB2312" w:hAnsi="仿宋_GB2312" w:eastAsia="仿宋_GB2312" w:cs="仿宋_GB2312"/>
          <w:color w:val="auto"/>
          <w:sz w:val="32"/>
          <w:szCs w:val="32"/>
        </w:rPr>
        <w:t>投标报价</w:t>
      </w:r>
      <w:r>
        <w:rPr>
          <w:rFonts w:hint="eastAsia" w:ascii="仿宋_GB2312" w:hAnsi="仿宋_GB2312" w:eastAsia="仿宋_GB2312" w:cs="仿宋_GB2312"/>
          <w:color w:val="auto"/>
          <w:sz w:val="32"/>
          <w:szCs w:val="32"/>
          <w:lang w:val="en-US" w:eastAsia="zh-CN"/>
        </w:rPr>
        <w:t>总价</w:t>
      </w:r>
      <w:r>
        <w:rPr>
          <w:rFonts w:hint="eastAsia" w:ascii="仿宋_GB2312" w:hAnsi="仿宋_GB2312" w:eastAsia="仿宋_GB2312" w:cs="仿宋_GB2312"/>
          <w:color w:val="auto"/>
          <w:sz w:val="32"/>
          <w:szCs w:val="32"/>
        </w:rPr>
        <w:t>（单价）</w:t>
      </w:r>
      <w:r>
        <w:rPr>
          <w:rFonts w:hint="eastAsia" w:ascii="仿宋_GB2312" w:hAnsi="仿宋_GB2312" w:eastAsia="仿宋_GB2312" w:cs="仿宋_GB2312"/>
          <w:color w:val="auto"/>
          <w:sz w:val="32"/>
          <w:szCs w:val="32"/>
          <w:lang w:val="en-US" w:eastAsia="zh-CN"/>
        </w:rPr>
        <w:t>均</w:t>
      </w:r>
      <w:r>
        <w:rPr>
          <w:rFonts w:hint="eastAsia" w:ascii="仿宋_GB2312" w:hAnsi="仿宋_GB2312" w:eastAsia="仿宋_GB2312" w:cs="仿宋_GB2312"/>
          <w:color w:val="auto"/>
          <w:sz w:val="32"/>
          <w:szCs w:val="32"/>
        </w:rPr>
        <w:t>不得超过每个货物的单价最高限价</w:t>
      </w:r>
      <w:r>
        <w:rPr>
          <w:rFonts w:hint="eastAsia" w:ascii="仿宋_GB2312" w:hAnsi="仿宋_GB2312" w:eastAsia="仿宋_GB2312" w:cs="仿宋_GB2312"/>
          <w:color w:val="auto"/>
          <w:sz w:val="32"/>
          <w:szCs w:val="32"/>
          <w:lang w:val="en-US" w:eastAsia="zh-CN"/>
        </w:rPr>
        <w:t>和总价</w:t>
      </w:r>
      <w:r>
        <w:rPr>
          <w:rFonts w:hint="eastAsia" w:ascii="仿宋_GB2312" w:hAnsi="仿宋_GB2312" w:eastAsia="仿宋_GB2312" w:cs="仿宋_GB2312"/>
          <w:color w:val="auto"/>
          <w:sz w:val="32"/>
          <w:szCs w:val="32"/>
        </w:rPr>
        <w:t>。</w:t>
      </w:r>
    </w:p>
    <w:bookmarkEnd w:id="0"/>
    <w:p w14:paraId="5ABB826C">
      <w:pPr>
        <w:numPr>
          <w:ilvl w:val="0"/>
          <w:numId w:val="0"/>
        </w:numPr>
        <w:spacing w:line="360" w:lineRule="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商务要求</w:t>
      </w:r>
    </w:p>
    <w:p w14:paraId="7D470E8F">
      <w:pPr>
        <w:numPr>
          <w:ilvl w:val="0"/>
          <w:numId w:val="0"/>
        </w:num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4.1 </w:t>
      </w:r>
      <w:r>
        <w:rPr>
          <w:rFonts w:hint="eastAsia" w:ascii="仿宋_GB2312" w:hAnsi="仿宋_GB2312" w:eastAsia="仿宋_GB2312" w:cs="仿宋_GB2312"/>
          <w:color w:val="auto"/>
          <w:sz w:val="32"/>
          <w:szCs w:val="32"/>
          <w:highlight w:val="none"/>
        </w:rPr>
        <w:t>合同履约期限：合同签订后</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年。</w:t>
      </w:r>
    </w:p>
    <w:p w14:paraId="265CB440">
      <w:pPr>
        <w:numPr>
          <w:ilvl w:val="0"/>
          <w:numId w:val="0"/>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4.2 </w:t>
      </w:r>
      <w:r>
        <w:rPr>
          <w:rFonts w:hint="eastAsia" w:ascii="仿宋_GB2312" w:hAnsi="仿宋_GB2312" w:eastAsia="仿宋_GB2312" w:cs="仿宋_GB2312"/>
          <w:color w:val="auto"/>
          <w:sz w:val="32"/>
          <w:szCs w:val="32"/>
        </w:rPr>
        <w:t>投标报价：以人民币报价。供应商报价须包含本采购文件约定的所有工作内容及相关费用。货物金额、包装费、运输费及运输途中保险费、装卸费、税金及其它产生的相关所有费用均包含在报价总额中。</w:t>
      </w:r>
    </w:p>
    <w:p w14:paraId="7A808363">
      <w:pPr>
        <w:numPr>
          <w:ilvl w:val="0"/>
          <w:numId w:val="0"/>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4.3 </w:t>
      </w:r>
      <w:r>
        <w:rPr>
          <w:rFonts w:hint="eastAsia" w:ascii="仿宋_GB2312" w:hAnsi="仿宋_GB2312" w:eastAsia="仿宋_GB2312" w:cs="仿宋_GB2312"/>
          <w:color w:val="auto"/>
          <w:sz w:val="32"/>
          <w:szCs w:val="32"/>
        </w:rPr>
        <w:t>交货时间:</w:t>
      </w:r>
      <w:r>
        <w:rPr>
          <w:rFonts w:hint="eastAsia" w:ascii="仿宋_GB2312" w:hAnsi="仿宋_GB2312" w:eastAsia="仿宋_GB2312" w:cs="仿宋_GB2312"/>
          <w:color w:val="auto"/>
          <w:sz w:val="32"/>
          <w:szCs w:val="32"/>
          <w:lang w:val="en-US" w:eastAsia="zh-CN"/>
        </w:rPr>
        <w:t>合同签订后15个工作日</w:t>
      </w:r>
      <w:r>
        <w:rPr>
          <w:rFonts w:hint="eastAsia" w:ascii="仿宋_GB2312" w:hAnsi="仿宋_GB2312" w:eastAsia="仿宋_GB2312" w:cs="仿宋_GB2312"/>
          <w:color w:val="auto"/>
          <w:sz w:val="32"/>
          <w:szCs w:val="32"/>
        </w:rPr>
        <w:t>内送达</w:t>
      </w:r>
      <w:r>
        <w:rPr>
          <w:rFonts w:hint="eastAsia" w:ascii="仿宋_GB2312" w:hAnsi="仿宋_GB2312" w:eastAsia="仿宋_GB2312" w:cs="仿宋_GB2312"/>
          <w:color w:val="auto"/>
          <w:sz w:val="32"/>
          <w:szCs w:val="32"/>
          <w:lang w:val="en-US" w:eastAsia="zh-CN"/>
        </w:rPr>
        <w:t>完</w:t>
      </w:r>
      <w:r>
        <w:rPr>
          <w:rFonts w:hint="eastAsia" w:ascii="仿宋_GB2312" w:hAnsi="仿宋_GB2312" w:eastAsia="仿宋_GB2312" w:cs="仿宋_GB2312"/>
          <w:color w:val="auto"/>
          <w:sz w:val="32"/>
          <w:szCs w:val="32"/>
        </w:rPr>
        <w:t>。</w:t>
      </w:r>
    </w:p>
    <w:p w14:paraId="0DE5BC97">
      <w:pPr>
        <w:numPr>
          <w:ilvl w:val="0"/>
          <w:numId w:val="0"/>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4.4 </w:t>
      </w:r>
      <w:r>
        <w:rPr>
          <w:rFonts w:hint="eastAsia" w:ascii="仿宋_GB2312" w:hAnsi="仿宋_GB2312" w:eastAsia="仿宋_GB2312" w:cs="仿宋_GB2312"/>
          <w:color w:val="auto"/>
          <w:sz w:val="32"/>
          <w:szCs w:val="32"/>
        </w:rPr>
        <w:t>交货地点:</w:t>
      </w:r>
      <w:r>
        <w:rPr>
          <w:rFonts w:hint="eastAsia" w:ascii="仿宋_GB2312" w:hAnsi="仿宋_GB2312" w:eastAsia="仿宋_GB2312" w:cs="仿宋_GB2312"/>
          <w:color w:val="auto"/>
          <w:sz w:val="32"/>
          <w:szCs w:val="32"/>
          <w:lang w:val="en-US" w:eastAsia="zh-CN"/>
        </w:rPr>
        <w:t>阿勒泰地区中医医院（阿勒泰地区哈萨克医医院）指定地点</w:t>
      </w:r>
      <w:r>
        <w:rPr>
          <w:rFonts w:hint="eastAsia" w:ascii="仿宋_GB2312" w:hAnsi="仿宋_GB2312" w:eastAsia="仿宋_GB2312" w:cs="仿宋_GB2312"/>
          <w:color w:val="auto"/>
          <w:sz w:val="32"/>
          <w:szCs w:val="32"/>
        </w:rPr>
        <w:t>。</w:t>
      </w:r>
    </w:p>
    <w:p w14:paraId="0D78D8DB">
      <w:pPr>
        <w:numPr>
          <w:ilvl w:val="0"/>
          <w:numId w:val="0"/>
        </w:numPr>
        <w:spacing w:line="360" w:lineRule="auto"/>
        <w:ind w:firstLine="640" w:firstLineChars="200"/>
        <w:rPr>
          <w:rFonts w:hint="eastAsia" w:ascii="仿宋_GB2312" w:hAnsi="仿宋_GB2312" w:eastAsia="仿宋_GB2312" w:cs="仿宋_GB2312"/>
          <w:color w:val="auto"/>
          <w:w w:val="90"/>
          <w:sz w:val="32"/>
          <w:szCs w:val="32"/>
        </w:rPr>
      </w:pPr>
      <w:r>
        <w:rPr>
          <w:rFonts w:hint="eastAsia" w:ascii="仿宋_GB2312" w:hAnsi="仿宋_GB2312" w:eastAsia="仿宋_GB2312" w:cs="仿宋_GB2312"/>
          <w:color w:val="auto"/>
          <w:sz w:val="32"/>
          <w:szCs w:val="32"/>
          <w:lang w:val="en-US" w:eastAsia="zh-CN"/>
        </w:rPr>
        <w:t xml:space="preserve">4.5 </w:t>
      </w:r>
      <w:r>
        <w:rPr>
          <w:rFonts w:hint="eastAsia" w:ascii="仿宋_GB2312" w:hAnsi="仿宋_GB2312" w:eastAsia="仿宋_GB2312" w:cs="仿宋_GB2312"/>
          <w:color w:val="auto"/>
          <w:sz w:val="32"/>
          <w:szCs w:val="32"/>
        </w:rPr>
        <w:t>验收方式:</w:t>
      </w:r>
      <w:r>
        <w:rPr>
          <w:rFonts w:hint="eastAsia" w:ascii="仿宋_GB2312" w:hAnsi="仿宋_GB2312" w:eastAsia="仿宋_GB2312" w:cs="仿宋_GB2312"/>
          <w:color w:val="auto"/>
          <w:sz w:val="32"/>
          <w:szCs w:val="32"/>
          <w:lang w:val="en-US" w:eastAsia="zh-CN"/>
        </w:rPr>
        <w:t>送到货物由医院总务科验收、根据相关程序执行。</w:t>
      </w:r>
    </w:p>
    <w:p w14:paraId="28FF13A2">
      <w:pPr>
        <w:numPr>
          <w:ilvl w:val="0"/>
          <w:numId w:val="0"/>
        </w:numPr>
        <w:spacing w:line="360" w:lineRule="auto"/>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4.6 </w:t>
      </w:r>
      <w:r>
        <w:rPr>
          <w:rFonts w:hint="eastAsia" w:ascii="仿宋_GB2312" w:hAnsi="仿宋_GB2312" w:eastAsia="仿宋_GB2312" w:cs="仿宋_GB2312"/>
          <w:color w:val="auto"/>
          <w:sz w:val="32"/>
          <w:szCs w:val="32"/>
        </w:rPr>
        <w:t>结算方式：</w:t>
      </w:r>
      <w:r>
        <w:rPr>
          <w:rFonts w:hint="eastAsia" w:ascii="仿宋_GB2312" w:hAnsi="仿宋_GB2312" w:eastAsia="仿宋_GB2312" w:cs="仿宋_GB2312"/>
          <w:color w:val="auto"/>
          <w:sz w:val="32"/>
          <w:szCs w:val="32"/>
          <w:lang w:val="en-US" w:eastAsia="zh-CN"/>
        </w:rPr>
        <w:t>按双方签订合同为准。</w:t>
      </w:r>
    </w:p>
    <w:p w14:paraId="44700DF7">
      <w:pPr>
        <w:numPr>
          <w:ilvl w:val="0"/>
          <w:numId w:val="0"/>
        </w:numPr>
        <w:spacing w:line="360" w:lineRule="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5.质量要求</w:t>
      </w:r>
    </w:p>
    <w:p w14:paraId="75B445D5">
      <w:pPr>
        <w:numPr>
          <w:ilvl w:val="0"/>
          <w:numId w:val="0"/>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5.1 </w:t>
      </w:r>
      <w:r>
        <w:rPr>
          <w:rFonts w:hint="eastAsia" w:ascii="仿宋_GB2312" w:hAnsi="仿宋_GB2312" w:eastAsia="仿宋_GB2312" w:cs="仿宋_GB2312"/>
          <w:color w:val="auto"/>
          <w:sz w:val="32"/>
          <w:szCs w:val="32"/>
        </w:rPr>
        <w:t>质量标准:</w:t>
      </w:r>
      <w:r>
        <w:rPr>
          <w:rFonts w:hint="eastAsia" w:ascii="仿宋_GB2312" w:hAnsi="仿宋_GB2312" w:eastAsia="仿宋_GB2312" w:cs="仿宋_GB2312"/>
          <w:color w:val="auto"/>
          <w:sz w:val="32"/>
          <w:szCs w:val="32"/>
          <w:lang w:val="en-US" w:eastAsia="zh-CN"/>
        </w:rPr>
        <w:t>必须达到相关部门质量与安全</w:t>
      </w:r>
      <w:r>
        <w:rPr>
          <w:rFonts w:hint="eastAsia" w:ascii="仿宋_GB2312" w:hAnsi="仿宋_GB2312" w:eastAsia="仿宋_GB2312" w:cs="仿宋_GB2312"/>
          <w:color w:val="auto"/>
          <w:sz w:val="32"/>
          <w:szCs w:val="32"/>
        </w:rPr>
        <w:t>标准。</w:t>
      </w:r>
    </w:p>
    <w:p w14:paraId="0846481B">
      <w:pPr>
        <w:numPr>
          <w:ilvl w:val="0"/>
          <w:numId w:val="0"/>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5.2 </w:t>
      </w:r>
      <w:r>
        <w:rPr>
          <w:rFonts w:hint="eastAsia" w:ascii="仿宋_GB2312" w:hAnsi="仿宋_GB2312" w:eastAsia="仿宋_GB2312" w:cs="仿宋_GB2312"/>
          <w:color w:val="auto"/>
          <w:sz w:val="32"/>
          <w:szCs w:val="32"/>
        </w:rPr>
        <w:t>如未达到上述质量标准原因而造成的一切损失由中标商承担。</w:t>
      </w:r>
    </w:p>
    <w:p w14:paraId="2B7BAAAA">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6.违约责任</w:t>
      </w:r>
    </w:p>
    <w:p w14:paraId="3EE94FDB">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以下违约事项，需支付违约金，每次违约违约金为履约保证金的 5%,中标商在支付违约金后还应继续履行应尽的交货义务，出现以下违约情况解除合同,不退还履约保证金同时取消供货资格。</w:t>
      </w:r>
    </w:p>
    <w:p w14:paraId="3FB4F1DD">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6.1 </w:t>
      </w:r>
      <w:r>
        <w:rPr>
          <w:rFonts w:hint="eastAsia" w:ascii="仿宋_GB2312" w:hAnsi="仿宋_GB2312" w:eastAsia="仿宋_GB2312" w:cs="仿宋_GB2312"/>
          <w:color w:val="auto"/>
          <w:sz w:val="32"/>
          <w:szCs w:val="32"/>
        </w:rPr>
        <w:t>中标商未根据医院通知将所签订中标合同附件中的</w:t>
      </w:r>
      <w:r>
        <w:rPr>
          <w:rFonts w:hint="eastAsia" w:ascii="仿宋_GB2312" w:hAnsi="仿宋_GB2312" w:eastAsia="仿宋_GB2312" w:cs="仿宋_GB2312"/>
          <w:color w:val="auto"/>
          <w:sz w:val="32"/>
          <w:szCs w:val="32"/>
          <w:lang w:val="en-US" w:eastAsia="zh-CN"/>
        </w:rPr>
        <w:t>货物</w:t>
      </w:r>
      <w:r>
        <w:rPr>
          <w:rFonts w:hint="eastAsia" w:ascii="仿宋_GB2312" w:hAnsi="仿宋_GB2312" w:eastAsia="仿宋_GB2312" w:cs="仿宋_GB2312"/>
          <w:color w:val="auto"/>
          <w:sz w:val="32"/>
          <w:szCs w:val="32"/>
        </w:rPr>
        <w:t>供应给医院。</w:t>
      </w:r>
    </w:p>
    <w:p w14:paraId="630EF833">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6.2 </w:t>
      </w:r>
      <w:r>
        <w:rPr>
          <w:rFonts w:hint="eastAsia" w:ascii="仿宋_GB2312" w:hAnsi="仿宋_GB2312" w:eastAsia="仿宋_GB2312" w:cs="仿宋_GB2312"/>
          <w:color w:val="auto"/>
          <w:sz w:val="32"/>
          <w:szCs w:val="32"/>
        </w:rPr>
        <w:t>中标商未按合同价与医院进行结算</w:t>
      </w:r>
      <w:r>
        <w:rPr>
          <w:rFonts w:hint="eastAsia" w:ascii="仿宋_GB2312" w:hAnsi="仿宋_GB2312" w:eastAsia="仿宋_GB2312" w:cs="仿宋_GB2312"/>
          <w:color w:val="auto"/>
          <w:sz w:val="32"/>
          <w:szCs w:val="32"/>
          <w:lang w:val="en-US" w:eastAsia="zh-CN"/>
        </w:rPr>
        <w:t>货物</w:t>
      </w:r>
      <w:r>
        <w:rPr>
          <w:rFonts w:hint="eastAsia" w:ascii="仿宋_GB2312" w:hAnsi="仿宋_GB2312" w:eastAsia="仿宋_GB2312" w:cs="仿宋_GB2312"/>
          <w:color w:val="auto"/>
          <w:sz w:val="32"/>
          <w:szCs w:val="32"/>
        </w:rPr>
        <w:t>款。</w:t>
      </w:r>
    </w:p>
    <w:p w14:paraId="76798305">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6.3 合同参数</w:t>
      </w:r>
      <w:r>
        <w:rPr>
          <w:rFonts w:hint="eastAsia" w:ascii="仿宋_GB2312" w:hAnsi="仿宋_GB2312" w:eastAsia="仿宋_GB2312" w:cs="仿宋_GB2312"/>
          <w:color w:val="auto"/>
          <w:sz w:val="32"/>
          <w:szCs w:val="32"/>
        </w:rPr>
        <w:t>和实际送货不一致，不按时送货。</w:t>
      </w:r>
    </w:p>
    <w:p w14:paraId="6434C879">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7.售后服务及其他要求</w:t>
      </w:r>
    </w:p>
    <w:p w14:paraId="16AFD0F8">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7.1 </w:t>
      </w:r>
      <w:r>
        <w:rPr>
          <w:rFonts w:hint="eastAsia" w:ascii="仿宋_GB2312" w:hAnsi="仿宋_GB2312" w:eastAsia="仿宋_GB2312" w:cs="仿宋_GB2312"/>
          <w:color w:val="auto"/>
          <w:sz w:val="32"/>
          <w:szCs w:val="32"/>
        </w:rPr>
        <w:t>售后服务要求：应具有相应售后服务能力。</w:t>
      </w:r>
    </w:p>
    <w:p w14:paraId="5F2B8C63">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7.2 </w:t>
      </w:r>
      <w:r>
        <w:rPr>
          <w:rFonts w:hint="eastAsia" w:ascii="仿宋_GB2312" w:hAnsi="仿宋_GB2312" w:eastAsia="仿宋_GB2312" w:cs="仿宋_GB2312"/>
          <w:color w:val="auto"/>
          <w:sz w:val="32"/>
          <w:szCs w:val="32"/>
        </w:rPr>
        <w:t>服</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要</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求：对于</w:t>
      </w:r>
      <w:r>
        <w:rPr>
          <w:rFonts w:hint="eastAsia" w:ascii="仿宋_GB2312" w:hAnsi="仿宋_GB2312" w:eastAsia="仿宋_GB2312" w:cs="仿宋_GB2312"/>
          <w:color w:val="auto"/>
          <w:sz w:val="32"/>
          <w:szCs w:val="32"/>
          <w:lang w:val="en-US" w:eastAsia="zh-CN"/>
        </w:rPr>
        <w:t>材料</w:t>
      </w:r>
      <w:r>
        <w:rPr>
          <w:rFonts w:hint="eastAsia" w:ascii="仿宋_GB2312" w:hAnsi="仿宋_GB2312" w:eastAsia="仿宋_GB2312" w:cs="仿宋_GB2312"/>
          <w:color w:val="auto"/>
          <w:sz w:val="32"/>
          <w:szCs w:val="32"/>
        </w:rPr>
        <w:t>，供应商</w:t>
      </w:r>
      <w:r>
        <w:rPr>
          <w:rFonts w:hint="eastAsia" w:ascii="仿宋_GB2312" w:hAnsi="仿宋_GB2312" w:eastAsia="仿宋_GB2312" w:cs="仿宋_GB2312"/>
          <w:color w:val="auto"/>
          <w:sz w:val="32"/>
          <w:szCs w:val="32"/>
          <w:lang w:val="en-US" w:eastAsia="zh-CN"/>
        </w:rPr>
        <w:t>与收货人</w:t>
      </w:r>
      <w:r>
        <w:rPr>
          <w:rFonts w:hint="eastAsia" w:ascii="仿宋_GB2312" w:hAnsi="仿宋_GB2312" w:eastAsia="仿宋_GB2312" w:cs="仿宋_GB2312"/>
          <w:color w:val="auto"/>
          <w:sz w:val="32"/>
          <w:szCs w:val="32"/>
        </w:rPr>
        <w:t>必须做好</w:t>
      </w:r>
      <w:r>
        <w:rPr>
          <w:rFonts w:hint="eastAsia" w:ascii="仿宋_GB2312" w:hAnsi="仿宋_GB2312" w:eastAsia="仿宋_GB2312" w:cs="仿宋_GB2312"/>
          <w:color w:val="auto"/>
          <w:sz w:val="32"/>
          <w:szCs w:val="32"/>
          <w:lang w:val="en-US" w:eastAsia="zh-CN"/>
        </w:rPr>
        <w:t>当场进行验收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若出现有误</w:t>
      </w:r>
      <w:r>
        <w:rPr>
          <w:rFonts w:hint="eastAsia" w:ascii="仿宋_GB2312" w:hAnsi="仿宋_GB2312" w:eastAsia="仿宋_GB2312" w:cs="仿宋_GB2312"/>
          <w:color w:val="auto"/>
          <w:sz w:val="32"/>
          <w:szCs w:val="32"/>
        </w:rPr>
        <w:t>供应商负责</w:t>
      </w:r>
      <w:r>
        <w:rPr>
          <w:rFonts w:hint="eastAsia" w:ascii="仿宋_GB2312" w:hAnsi="仿宋_GB2312" w:eastAsia="仿宋_GB2312" w:cs="仿宋_GB2312"/>
          <w:color w:val="auto"/>
          <w:sz w:val="32"/>
          <w:szCs w:val="32"/>
          <w:lang w:val="en-US" w:eastAsia="zh-CN"/>
        </w:rPr>
        <w:t>更换</w:t>
      </w:r>
      <w:r>
        <w:rPr>
          <w:rFonts w:hint="eastAsia" w:ascii="仿宋_GB2312" w:hAnsi="仿宋_GB2312" w:eastAsia="仿宋_GB2312" w:cs="仿宋_GB2312"/>
          <w:color w:val="auto"/>
          <w:sz w:val="32"/>
          <w:szCs w:val="32"/>
        </w:rPr>
        <w:t>。</w:t>
      </w:r>
    </w:p>
    <w:p w14:paraId="42699B6F">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7.3 </w:t>
      </w:r>
      <w:r>
        <w:rPr>
          <w:rFonts w:hint="eastAsia" w:ascii="仿宋_GB2312" w:hAnsi="仿宋_GB2312" w:eastAsia="仿宋_GB2312" w:cs="仿宋_GB2312"/>
          <w:color w:val="auto"/>
          <w:sz w:val="32"/>
          <w:szCs w:val="32"/>
        </w:rPr>
        <w:t>不可抗力。因发生自然灾害等不可抗力原因，经核实可全部或部分免除责任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但应当及时通知对方，并在</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个工作日内提供证明。</w:t>
      </w:r>
    </w:p>
    <w:p w14:paraId="27F1F954">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7.4 </w:t>
      </w:r>
      <w:r>
        <w:rPr>
          <w:rFonts w:hint="eastAsia" w:ascii="仿宋_GB2312" w:hAnsi="仿宋_GB2312" w:eastAsia="仿宋_GB2312" w:cs="仿宋_GB2312"/>
          <w:color w:val="auto"/>
          <w:sz w:val="32"/>
          <w:szCs w:val="32"/>
        </w:rPr>
        <w:t>解除合同的条件。当事人双方经协商一致或者发生本合同约定的事由时，即可按照相关规定解除合同。</w:t>
      </w:r>
    </w:p>
    <w:p w14:paraId="79E683D9">
      <w:pPr>
        <w:pStyle w:val="4"/>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四、询价规则</w:t>
      </w:r>
    </w:p>
    <w:p w14:paraId="4FCD8C7B">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US" w:eastAsia="zh-CN"/>
        </w:rPr>
        <w:t>竞价开始时间：竞价信息发布</w:t>
      </w:r>
    </w:p>
    <w:p w14:paraId="43AC2D08">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val="en-US" w:eastAsia="zh-CN"/>
        </w:rPr>
        <w:t>竞价截止时间：</w:t>
      </w:r>
      <w:r>
        <w:rPr>
          <w:rFonts w:hint="eastAsia" w:ascii="仿宋_GB2312" w:hAnsi="仿宋_GB2312" w:eastAsia="仿宋_GB2312" w:cs="仿宋_GB2312"/>
          <w:color w:val="auto"/>
          <w:sz w:val="32"/>
          <w:szCs w:val="32"/>
          <w:lang w:val="en-US" w:eastAsia="zh-CN"/>
        </w:rPr>
        <w:t>按照系统截止时间</w:t>
      </w:r>
    </w:p>
    <w:p w14:paraId="0C516081">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lang w:val="en-US" w:eastAsia="zh-CN"/>
        </w:rPr>
        <w:t>有效竞价标准：</w:t>
      </w:r>
      <w:r>
        <w:rPr>
          <w:rFonts w:hint="eastAsia" w:ascii="仿宋_GB2312" w:hAnsi="仿宋_GB2312" w:eastAsia="仿宋_GB2312" w:cs="仿宋_GB2312"/>
          <w:color w:val="auto"/>
          <w:sz w:val="32"/>
          <w:szCs w:val="32"/>
          <w:lang w:val="en-US" w:eastAsia="zh-CN"/>
        </w:rPr>
        <w:t>资格性审查和符合性审查通过的</w:t>
      </w:r>
      <w:r>
        <w:rPr>
          <w:rFonts w:hint="default" w:ascii="仿宋_GB2312" w:hAnsi="仿宋_GB2312" w:eastAsia="仿宋_GB2312" w:cs="仿宋_GB2312"/>
          <w:color w:val="auto"/>
          <w:sz w:val="32"/>
          <w:szCs w:val="32"/>
          <w:lang w:val="en-US" w:eastAsia="zh-CN"/>
        </w:rPr>
        <w:t>有效报价供应商至少 </w:t>
      </w:r>
      <w:r>
        <w:rPr>
          <w:rFonts w:hint="eastAsia" w:ascii="仿宋_GB2312" w:hAnsi="仿宋_GB2312" w:eastAsia="仿宋_GB2312" w:cs="仿宋_GB2312"/>
          <w:color w:val="auto"/>
          <w:sz w:val="32"/>
          <w:szCs w:val="32"/>
          <w:lang w:val="en-US" w:eastAsia="zh-CN"/>
        </w:rPr>
        <w:t>3家。</w:t>
      </w:r>
    </w:p>
    <w:p w14:paraId="77AD8C51">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default" w:ascii="仿宋_GB2312" w:hAnsi="仿宋_GB2312" w:eastAsia="仿宋_GB2312" w:cs="仿宋_GB2312"/>
          <w:color w:val="auto"/>
          <w:sz w:val="32"/>
          <w:szCs w:val="32"/>
          <w:lang w:val="en-US" w:eastAsia="zh-CN"/>
        </w:rPr>
        <w:t>成交规则：采购人在有效报价的供应商中，手动确认成交供应商</w:t>
      </w:r>
      <w:r>
        <w:rPr>
          <w:rFonts w:hint="eastAsia" w:ascii="仿宋_GB2312" w:hAnsi="仿宋_GB2312" w:eastAsia="仿宋_GB2312" w:cs="仿宋_GB2312"/>
          <w:color w:val="auto"/>
          <w:sz w:val="32"/>
          <w:szCs w:val="32"/>
          <w:lang w:val="en-US" w:eastAsia="zh-CN"/>
        </w:rPr>
        <w:t>。</w:t>
      </w:r>
    </w:p>
    <w:p w14:paraId="33C364EB">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default" w:ascii="仿宋_GB2312" w:hAnsi="仿宋_GB2312" w:eastAsia="仿宋_GB2312" w:cs="仿宋_GB2312"/>
          <w:color w:val="auto"/>
          <w:sz w:val="32"/>
          <w:szCs w:val="32"/>
          <w:lang w:val="en-US" w:eastAsia="zh-CN"/>
        </w:rPr>
        <w:t>供应商竞价方式：对采购需求报价</w:t>
      </w:r>
      <w:r>
        <w:rPr>
          <w:rFonts w:hint="eastAsia" w:ascii="仿宋_GB2312" w:hAnsi="仿宋_GB2312" w:eastAsia="仿宋_GB2312" w:cs="仿宋_GB2312"/>
          <w:color w:val="auto"/>
          <w:sz w:val="32"/>
          <w:szCs w:val="32"/>
          <w:lang w:val="en-US" w:eastAsia="zh-CN"/>
        </w:rPr>
        <w:t>。</w:t>
      </w:r>
    </w:p>
    <w:p w14:paraId="251F43E8">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6.推荐成交供应商：符合采购需求及资质要求的</w:t>
      </w:r>
      <w:r>
        <w:rPr>
          <w:rFonts w:hint="default" w:ascii="仿宋_GB2312" w:hAnsi="仿宋_GB2312" w:eastAsia="仿宋_GB2312" w:cs="仿宋_GB2312"/>
          <w:color w:val="auto"/>
          <w:sz w:val="32"/>
          <w:szCs w:val="32"/>
          <w:lang w:val="en-US" w:eastAsia="zh-CN"/>
        </w:rPr>
        <w:t>最低报价</w:t>
      </w:r>
      <w:r>
        <w:rPr>
          <w:rFonts w:hint="eastAsia" w:ascii="仿宋_GB2312" w:hAnsi="仿宋_GB2312" w:eastAsia="仿宋_GB2312" w:cs="仿宋_GB2312"/>
          <w:color w:val="auto"/>
          <w:sz w:val="32"/>
          <w:szCs w:val="32"/>
          <w:lang w:val="en-US" w:eastAsia="zh-CN"/>
        </w:rPr>
        <w:t>。</w:t>
      </w:r>
    </w:p>
    <w:p w14:paraId="5AC871DA">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color w:val="auto"/>
          <w:kern w:val="2"/>
          <w:sz w:val="30"/>
          <w:szCs w:val="30"/>
          <w:highlight w:val="none"/>
          <w:lang w:val="en-US" w:eastAsia="zh-CN" w:bidi="ar-SA"/>
        </w:rPr>
      </w:pPr>
      <w:r>
        <w:rPr>
          <w:rFonts w:hint="eastAsia" w:ascii="仿宋_GB2312" w:hAnsi="仿宋_GB2312" w:eastAsia="仿宋_GB2312" w:cs="仿宋_GB2312"/>
          <w:color w:val="auto"/>
          <w:sz w:val="32"/>
          <w:szCs w:val="32"/>
          <w:lang w:val="en-US" w:eastAsia="zh-CN"/>
        </w:rPr>
        <w:t>7.</w:t>
      </w:r>
      <w:r>
        <w:rPr>
          <w:rFonts w:hint="default" w:ascii="仿宋_GB2312" w:hAnsi="仿宋_GB2312" w:eastAsia="仿宋_GB2312" w:cs="仿宋_GB2312"/>
          <w:color w:val="auto"/>
          <w:sz w:val="32"/>
          <w:szCs w:val="32"/>
          <w:lang w:val="en-US" w:eastAsia="zh-CN"/>
        </w:rPr>
        <w:t>供应商响应附件要求</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必须</w:t>
      </w:r>
      <w:r>
        <w:rPr>
          <w:rFonts w:hint="eastAsia" w:ascii="仿宋_GB2312" w:hAnsi="仿宋_GB2312" w:eastAsia="仿宋_GB2312" w:cs="仿宋_GB2312"/>
          <w:color w:val="auto"/>
          <w:sz w:val="32"/>
          <w:szCs w:val="32"/>
          <w:lang w:val="en-US" w:eastAsia="zh-CN"/>
        </w:rPr>
        <w:t>盖章</w:t>
      </w:r>
      <w:r>
        <w:rPr>
          <w:rFonts w:hint="default" w:ascii="仿宋_GB2312" w:hAnsi="仿宋_GB2312" w:eastAsia="仿宋_GB2312" w:cs="仿宋_GB2312"/>
          <w:color w:val="auto"/>
          <w:sz w:val="32"/>
          <w:szCs w:val="32"/>
          <w:lang w:val="en-US" w:eastAsia="zh-CN"/>
        </w:rPr>
        <w:t>上传</w:t>
      </w:r>
      <w:r>
        <w:rPr>
          <w:rFonts w:hint="eastAsia" w:ascii="仿宋_GB2312" w:hAnsi="仿宋_GB2312" w:eastAsia="仿宋_GB2312" w:cs="仿宋_GB2312"/>
          <w:color w:val="auto"/>
          <w:sz w:val="32"/>
          <w:szCs w:val="32"/>
          <w:lang w:val="en-US" w:eastAsia="zh-CN"/>
        </w:rPr>
        <w:t>相关材料满足如下：</w:t>
      </w:r>
    </w:p>
    <w:p w14:paraId="42F12EC6">
      <w:pPr>
        <w:spacing w:line="360" w:lineRule="auto"/>
        <w:ind w:firstLine="602" w:firstLineChars="200"/>
        <w:jc w:val="center"/>
        <w:rPr>
          <w:rFonts w:hint="eastAsia" w:ascii="仿宋" w:hAnsi="仿宋" w:eastAsia="仿宋" w:cs="仿宋"/>
          <w:b/>
          <w:bCs/>
          <w:color w:val="auto"/>
          <w:sz w:val="30"/>
          <w:szCs w:val="30"/>
          <w:highlight w:val="none"/>
        </w:rPr>
      </w:pPr>
    </w:p>
    <w:p w14:paraId="499D2C40">
      <w:pPr>
        <w:spacing w:line="360" w:lineRule="auto"/>
        <w:ind w:firstLine="723" w:firstLineChars="200"/>
        <w:jc w:val="center"/>
        <w:rPr>
          <w:rFonts w:hint="eastAsia" w:ascii="仿宋" w:hAnsi="仿宋" w:eastAsia="仿宋" w:cs="仿宋"/>
          <w:color w:val="auto"/>
          <w:sz w:val="36"/>
          <w:szCs w:val="36"/>
          <w:highlight w:val="none"/>
        </w:rPr>
      </w:pPr>
      <w:r>
        <w:rPr>
          <w:rFonts w:hint="eastAsia" w:ascii="仿宋" w:hAnsi="仿宋" w:eastAsia="仿宋" w:cs="仿宋"/>
          <w:b/>
          <w:bCs/>
          <w:color w:val="auto"/>
          <w:sz w:val="36"/>
          <w:szCs w:val="36"/>
          <w:highlight w:val="none"/>
        </w:rPr>
        <w:t>资格性审查表</w:t>
      </w:r>
    </w:p>
    <w:tbl>
      <w:tblPr>
        <w:tblStyle w:val="12"/>
        <w:tblW w:w="10188" w:type="dxa"/>
        <w:tblInd w:w="-4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9300"/>
      </w:tblGrid>
      <w:tr w14:paraId="3E56A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88" w:type="dxa"/>
            <w:noWrap w:val="0"/>
            <w:vAlign w:val="center"/>
          </w:tcPr>
          <w:p w14:paraId="76D9C37A">
            <w:pPr>
              <w:snapToGrid w:val="0"/>
              <w:spacing w:line="288"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300" w:type="dxa"/>
            <w:noWrap w:val="0"/>
            <w:vAlign w:val="center"/>
          </w:tcPr>
          <w:p w14:paraId="3135868A">
            <w:pPr>
              <w:snapToGrid w:val="0"/>
              <w:spacing w:line="288"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 审 内 容</w:t>
            </w:r>
          </w:p>
        </w:tc>
      </w:tr>
      <w:tr w14:paraId="37D0B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88" w:type="dxa"/>
            <w:noWrap w:val="0"/>
            <w:vAlign w:val="center"/>
          </w:tcPr>
          <w:p w14:paraId="28597513">
            <w:pPr>
              <w:pStyle w:val="17"/>
              <w:numPr>
                <w:ilvl w:val="0"/>
                <w:numId w:val="3"/>
              </w:numPr>
              <w:snapToGrid w:val="0"/>
              <w:spacing w:line="288" w:lineRule="auto"/>
              <w:ind w:left="156" w:leftChars="71" w:firstLine="0" w:firstLineChars="0"/>
              <w:rPr>
                <w:rFonts w:hint="eastAsia" w:ascii="仿宋" w:hAnsi="仿宋" w:eastAsia="仿宋" w:cs="仿宋"/>
                <w:color w:val="auto"/>
                <w:sz w:val="24"/>
                <w:highlight w:val="none"/>
              </w:rPr>
            </w:pPr>
          </w:p>
        </w:tc>
        <w:tc>
          <w:tcPr>
            <w:tcW w:w="9300" w:type="dxa"/>
            <w:noWrap w:val="0"/>
            <w:vAlign w:val="center"/>
          </w:tcPr>
          <w:p w14:paraId="27AF13E8">
            <w:pPr>
              <w:tabs>
                <w:tab w:val="left" w:pos="612"/>
              </w:tabs>
              <w:snapToGrid w:val="0"/>
              <w:spacing w:line="288" w:lineRule="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具备《中华人民共和国政府采购法》第二十二条规定的条件</w:t>
            </w:r>
            <w:r>
              <w:rPr>
                <w:rFonts w:hint="eastAsia" w:ascii="仿宋" w:hAnsi="仿宋" w:eastAsia="仿宋" w:cs="仿宋"/>
                <w:color w:val="auto"/>
                <w:sz w:val="24"/>
                <w:highlight w:val="none"/>
              </w:rPr>
              <w:t>；</w:t>
            </w:r>
          </w:p>
        </w:tc>
      </w:tr>
      <w:tr w14:paraId="0D30B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88" w:type="dxa"/>
            <w:noWrap w:val="0"/>
            <w:vAlign w:val="center"/>
          </w:tcPr>
          <w:p w14:paraId="3E6A39BF">
            <w:pPr>
              <w:numPr>
                <w:ilvl w:val="0"/>
                <w:numId w:val="4"/>
              </w:numPr>
              <w:tabs>
                <w:tab w:val="left" w:pos="176"/>
                <w:tab w:val="left" w:pos="612"/>
                <w:tab w:val="clear" w:pos="420"/>
              </w:tabs>
              <w:snapToGrid w:val="0"/>
              <w:spacing w:line="288" w:lineRule="auto"/>
              <w:jc w:val="center"/>
              <w:rPr>
                <w:rFonts w:hint="eastAsia" w:ascii="仿宋" w:hAnsi="仿宋" w:eastAsia="仿宋" w:cs="仿宋"/>
                <w:color w:val="auto"/>
                <w:sz w:val="24"/>
                <w:highlight w:val="none"/>
              </w:rPr>
            </w:pPr>
          </w:p>
        </w:tc>
        <w:tc>
          <w:tcPr>
            <w:tcW w:w="9300" w:type="dxa"/>
            <w:noWrap w:val="0"/>
            <w:vAlign w:val="center"/>
          </w:tcPr>
          <w:p w14:paraId="5360B77C">
            <w:pPr>
              <w:tabs>
                <w:tab w:val="left" w:pos="612"/>
              </w:tabs>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提供在中华人民共和国境内注册的法人或其他组织的营业执照或事业单位法人证书或社会团体法人登记证书复印件，如投标人为自然人的提供自然人身份证明复印件；如国家另有规定的，则从其规定。</w:t>
            </w:r>
          </w:p>
        </w:tc>
      </w:tr>
      <w:tr w14:paraId="5367A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88" w:type="dxa"/>
            <w:noWrap w:val="0"/>
            <w:vAlign w:val="center"/>
          </w:tcPr>
          <w:p w14:paraId="224B4888">
            <w:pPr>
              <w:numPr>
                <w:ilvl w:val="0"/>
                <w:numId w:val="4"/>
              </w:numPr>
              <w:tabs>
                <w:tab w:val="left" w:pos="176"/>
                <w:tab w:val="left" w:pos="612"/>
                <w:tab w:val="clear" w:pos="420"/>
              </w:tabs>
              <w:snapToGrid w:val="0"/>
              <w:spacing w:line="288" w:lineRule="auto"/>
              <w:jc w:val="center"/>
              <w:rPr>
                <w:rFonts w:hint="eastAsia" w:ascii="仿宋" w:hAnsi="仿宋" w:eastAsia="仿宋" w:cs="仿宋"/>
                <w:color w:val="auto"/>
                <w:sz w:val="24"/>
                <w:highlight w:val="none"/>
              </w:rPr>
            </w:pPr>
          </w:p>
        </w:tc>
        <w:tc>
          <w:tcPr>
            <w:tcW w:w="9300" w:type="dxa"/>
            <w:noWrap w:val="0"/>
            <w:vAlign w:val="center"/>
          </w:tcPr>
          <w:p w14:paraId="3DEB0890">
            <w:pPr>
              <w:pStyle w:val="17"/>
              <w:widowControl/>
              <w:snapToGrid w:val="0"/>
              <w:spacing w:line="360"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提供参加政府采购活动前</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年内在经营活动中没有重大违法记录的书面声明。</w:t>
            </w:r>
          </w:p>
        </w:tc>
      </w:tr>
      <w:tr w14:paraId="49FAC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88" w:type="dxa"/>
            <w:noWrap w:val="0"/>
            <w:vAlign w:val="center"/>
          </w:tcPr>
          <w:p w14:paraId="6486AFF7">
            <w:pPr>
              <w:pStyle w:val="17"/>
              <w:numPr>
                <w:ilvl w:val="0"/>
                <w:numId w:val="3"/>
              </w:numPr>
              <w:snapToGrid w:val="0"/>
              <w:spacing w:line="288" w:lineRule="auto"/>
              <w:ind w:left="156" w:leftChars="71" w:firstLine="0" w:firstLineChars="0"/>
              <w:rPr>
                <w:rFonts w:hint="eastAsia" w:ascii="仿宋" w:hAnsi="仿宋" w:eastAsia="仿宋" w:cs="仿宋"/>
                <w:color w:val="auto"/>
                <w:sz w:val="24"/>
                <w:highlight w:val="none"/>
              </w:rPr>
            </w:pPr>
          </w:p>
        </w:tc>
        <w:tc>
          <w:tcPr>
            <w:tcW w:w="9300" w:type="dxa"/>
            <w:noWrap w:val="0"/>
            <w:vAlign w:val="center"/>
          </w:tcPr>
          <w:p w14:paraId="38E9736F">
            <w:pPr>
              <w:tabs>
                <w:tab w:val="left" w:pos="612"/>
              </w:tabs>
              <w:snapToGrid w:val="0"/>
              <w:spacing w:line="288"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法人投标应附《法定代表人身份证明书》，委托代理人应附《法定代表人授权委托书》；</w:t>
            </w:r>
          </w:p>
        </w:tc>
      </w:tr>
      <w:tr w14:paraId="4A8A3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88" w:type="dxa"/>
            <w:noWrap w:val="0"/>
            <w:vAlign w:val="center"/>
          </w:tcPr>
          <w:p w14:paraId="2491CB85">
            <w:pPr>
              <w:pStyle w:val="17"/>
              <w:numPr>
                <w:ilvl w:val="0"/>
                <w:numId w:val="3"/>
              </w:numPr>
              <w:snapToGrid w:val="0"/>
              <w:spacing w:line="288" w:lineRule="auto"/>
              <w:ind w:left="156" w:leftChars="71" w:firstLine="0" w:firstLineChars="0"/>
              <w:rPr>
                <w:rFonts w:hint="eastAsia" w:ascii="仿宋" w:hAnsi="仿宋" w:eastAsia="仿宋" w:cs="仿宋"/>
                <w:color w:val="auto"/>
                <w:sz w:val="24"/>
                <w:highlight w:val="none"/>
              </w:rPr>
            </w:pPr>
          </w:p>
        </w:tc>
        <w:tc>
          <w:tcPr>
            <w:tcW w:w="9300" w:type="dxa"/>
            <w:noWrap w:val="0"/>
            <w:vAlign w:val="center"/>
          </w:tcPr>
          <w:p w14:paraId="62B76BAD">
            <w:pPr>
              <w:tabs>
                <w:tab w:val="left" w:pos="612"/>
              </w:tabs>
              <w:snapToGrid w:val="0"/>
              <w:spacing w:line="288"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投标人未被列入“信用中国”网站（www.creditchina.gov.cn）、中国政府采购网（www.ccgp.gov.cn）</w:t>
            </w:r>
            <w:r>
              <w:rPr>
                <w:rFonts w:hint="eastAsia" w:ascii="仿宋" w:hAnsi="仿宋" w:eastAsia="仿宋" w:cs="仿宋"/>
                <w:color w:val="auto"/>
                <w:sz w:val="24"/>
                <w:highlight w:val="none"/>
                <w:lang w:val="en-US" w:eastAsia="zh-CN"/>
              </w:rPr>
              <w:t>两</w:t>
            </w:r>
            <w:r>
              <w:rPr>
                <w:rFonts w:hint="eastAsia" w:ascii="仿宋" w:hAnsi="仿宋" w:eastAsia="仿宋" w:cs="仿宋"/>
                <w:color w:val="auto"/>
                <w:sz w:val="24"/>
                <w:highlight w:val="none"/>
              </w:rPr>
              <w:t>个网站的查询结果，如投标人被列入失信被执行人、税收违法</w:t>
            </w:r>
            <w:r>
              <w:rPr>
                <w:rFonts w:hint="eastAsia" w:ascii="仿宋" w:hAnsi="仿宋" w:eastAsia="仿宋" w:cs="仿宋"/>
                <w:color w:val="auto"/>
                <w:sz w:val="24"/>
                <w:highlight w:val="none"/>
                <w:lang w:val="en-US" w:eastAsia="zh-CN"/>
              </w:rPr>
              <w:t>黑</w:t>
            </w:r>
            <w:r>
              <w:rPr>
                <w:rFonts w:hint="eastAsia" w:ascii="仿宋" w:hAnsi="仿宋" w:eastAsia="仿宋" w:cs="仿宋"/>
                <w:color w:val="auto"/>
                <w:sz w:val="24"/>
                <w:highlight w:val="none"/>
              </w:rPr>
              <w:t>名单、政府采购严重违法失信行为记录名单的（尚在处罚期内的）的</w:t>
            </w:r>
            <w:r>
              <w:rPr>
                <w:rFonts w:hint="eastAsia" w:ascii="仿宋" w:hAnsi="仿宋" w:eastAsia="仿宋" w:cs="仿宋"/>
                <w:color w:val="auto"/>
                <w:sz w:val="24"/>
                <w:highlight w:val="none"/>
                <w:lang w:eastAsia="zh-CN"/>
              </w:rPr>
              <w:t>。</w:t>
            </w:r>
          </w:p>
        </w:tc>
      </w:tr>
      <w:tr w14:paraId="26080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88" w:type="dxa"/>
            <w:noWrap w:val="0"/>
            <w:vAlign w:val="center"/>
          </w:tcPr>
          <w:p w14:paraId="4E99710E">
            <w:pPr>
              <w:pStyle w:val="17"/>
              <w:numPr>
                <w:ilvl w:val="0"/>
                <w:numId w:val="3"/>
              </w:numPr>
              <w:snapToGrid w:val="0"/>
              <w:spacing w:line="288" w:lineRule="auto"/>
              <w:ind w:left="156" w:leftChars="71" w:firstLine="0" w:firstLineChars="0"/>
              <w:rPr>
                <w:rFonts w:hint="eastAsia" w:ascii="仿宋" w:hAnsi="仿宋" w:eastAsia="仿宋" w:cs="仿宋"/>
                <w:color w:val="auto"/>
                <w:sz w:val="24"/>
                <w:highlight w:val="none"/>
              </w:rPr>
            </w:pPr>
          </w:p>
        </w:tc>
        <w:tc>
          <w:tcPr>
            <w:tcW w:w="9300" w:type="dxa"/>
            <w:noWrap w:val="0"/>
            <w:vAlign w:val="center"/>
          </w:tcPr>
          <w:p w14:paraId="5D52F658">
            <w:pPr>
              <w:tabs>
                <w:tab w:val="left" w:pos="612"/>
              </w:tabs>
              <w:snapToGrid w:val="0"/>
              <w:spacing w:line="288" w:lineRule="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本项目</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不</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接受联合体投标。</w:t>
            </w:r>
          </w:p>
        </w:tc>
      </w:tr>
      <w:tr w14:paraId="70A59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88" w:type="dxa"/>
            <w:noWrap w:val="0"/>
            <w:vAlign w:val="center"/>
          </w:tcPr>
          <w:p w14:paraId="04BE2AC2">
            <w:pPr>
              <w:pStyle w:val="17"/>
              <w:numPr>
                <w:ilvl w:val="0"/>
                <w:numId w:val="3"/>
              </w:numPr>
              <w:snapToGrid w:val="0"/>
              <w:spacing w:line="288" w:lineRule="auto"/>
              <w:ind w:left="156" w:leftChars="71" w:firstLine="0" w:firstLineChars="0"/>
              <w:rPr>
                <w:rFonts w:hint="eastAsia" w:ascii="仿宋" w:hAnsi="仿宋" w:eastAsia="仿宋" w:cs="仿宋"/>
                <w:color w:val="auto"/>
                <w:sz w:val="24"/>
                <w:highlight w:val="none"/>
              </w:rPr>
            </w:pPr>
          </w:p>
        </w:tc>
        <w:tc>
          <w:tcPr>
            <w:tcW w:w="9300" w:type="dxa"/>
            <w:noWrap w:val="0"/>
            <w:vAlign w:val="center"/>
          </w:tcPr>
          <w:p w14:paraId="6A93732A">
            <w:pPr>
              <w:tabs>
                <w:tab w:val="left" w:pos="612"/>
              </w:tabs>
              <w:snapToGrid w:val="0"/>
              <w:spacing w:line="288" w:lineRule="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所供货物完全符合本项目采购需求的承诺函</w:t>
            </w:r>
          </w:p>
        </w:tc>
      </w:tr>
      <w:tr w14:paraId="43678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88" w:type="dxa"/>
            <w:noWrap w:val="0"/>
            <w:vAlign w:val="center"/>
          </w:tcPr>
          <w:p w14:paraId="7A8B6645">
            <w:pPr>
              <w:pStyle w:val="17"/>
              <w:numPr>
                <w:ilvl w:val="0"/>
                <w:numId w:val="3"/>
              </w:numPr>
              <w:snapToGrid w:val="0"/>
              <w:spacing w:line="288" w:lineRule="auto"/>
              <w:ind w:left="156" w:leftChars="71" w:firstLine="0" w:firstLineChars="0"/>
              <w:rPr>
                <w:rFonts w:hint="eastAsia" w:ascii="仿宋" w:hAnsi="仿宋" w:eastAsia="仿宋" w:cs="仿宋"/>
                <w:color w:val="auto"/>
                <w:sz w:val="24"/>
                <w:highlight w:val="none"/>
              </w:rPr>
            </w:pPr>
          </w:p>
        </w:tc>
        <w:tc>
          <w:tcPr>
            <w:tcW w:w="9300" w:type="dxa"/>
            <w:noWrap w:val="0"/>
            <w:vAlign w:val="center"/>
          </w:tcPr>
          <w:p w14:paraId="07CC498C">
            <w:pPr>
              <w:tabs>
                <w:tab w:val="left" w:pos="612"/>
              </w:tabs>
              <w:snapToGrid w:val="0"/>
              <w:spacing w:line="288" w:lineRule="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报价单（要明确型号，数量，金额，单位，生产厂家）</w:t>
            </w:r>
          </w:p>
        </w:tc>
      </w:tr>
      <w:tr w14:paraId="175F4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88" w:type="dxa"/>
            <w:noWrap w:val="0"/>
            <w:vAlign w:val="center"/>
          </w:tcPr>
          <w:p w14:paraId="647AD59B">
            <w:pPr>
              <w:pStyle w:val="17"/>
              <w:numPr>
                <w:ilvl w:val="0"/>
                <w:numId w:val="3"/>
              </w:numPr>
              <w:snapToGrid w:val="0"/>
              <w:spacing w:line="288" w:lineRule="auto"/>
              <w:ind w:left="156" w:leftChars="71" w:firstLine="0" w:firstLineChars="0"/>
              <w:rPr>
                <w:rFonts w:hint="eastAsia" w:ascii="仿宋" w:hAnsi="仿宋" w:eastAsia="仿宋" w:cs="仿宋"/>
                <w:color w:val="auto"/>
                <w:sz w:val="24"/>
                <w:highlight w:val="none"/>
              </w:rPr>
            </w:pPr>
          </w:p>
        </w:tc>
        <w:tc>
          <w:tcPr>
            <w:tcW w:w="9300" w:type="dxa"/>
            <w:noWrap w:val="0"/>
            <w:vAlign w:val="center"/>
          </w:tcPr>
          <w:p w14:paraId="4AA1D9F1">
            <w:pPr>
              <w:tabs>
                <w:tab w:val="left" w:pos="612"/>
              </w:tabs>
              <w:snapToGrid w:val="0"/>
              <w:spacing w:line="288" w:lineRule="auto"/>
              <w:rPr>
                <w:rFonts w:hint="eastAsia" w:ascii="仿宋" w:hAnsi="仿宋" w:eastAsia="仿宋" w:cs="仿宋"/>
                <w:bCs/>
                <w:color w:val="auto"/>
                <w:sz w:val="24"/>
                <w:highlight w:val="none"/>
                <w:lang w:val="en-US" w:eastAsia="zh-CN"/>
              </w:rPr>
            </w:pPr>
            <w:r>
              <w:rPr>
                <w:rFonts w:hint="eastAsia" w:ascii="仿宋" w:hAnsi="仿宋" w:eastAsia="仿宋" w:cs="仿宋"/>
                <w:b w:val="0"/>
                <w:bCs w:val="0"/>
                <w:color w:val="auto"/>
                <w:sz w:val="24"/>
                <w:szCs w:val="24"/>
                <w:highlight w:val="none"/>
              </w:rPr>
              <w:t>中小企业声明函</w:t>
            </w:r>
          </w:p>
        </w:tc>
      </w:tr>
      <w:tr w14:paraId="11BDE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88" w:type="dxa"/>
            <w:noWrap w:val="0"/>
            <w:vAlign w:val="center"/>
          </w:tcPr>
          <w:p w14:paraId="3EF41B86">
            <w:pPr>
              <w:pStyle w:val="17"/>
              <w:numPr>
                <w:ilvl w:val="0"/>
                <w:numId w:val="3"/>
              </w:numPr>
              <w:snapToGrid w:val="0"/>
              <w:spacing w:line="288" w:lineRule="auto"/>
              <w:ind w:left="156" w:leftChars="71" w:firstLine="0" w:firstLineChars="0"/>
              <w:rPr>
                <w:rFonts w:hint="eastAsia" w:ascii="仿宋" w:hAnsi="仿宋" w:eastAsia="仿宋" w:cs="仿宋"/>
                <w:color w:val="auto"/>
                <w:sz w:val="24"/>
                <w:highlight w:val="none"/>
              </w:rPr>
            </w:pPr>
          </w:p>
        </w:tc>
        <w:tc>
          <w:tcPr>
            <w:tcW w:w="9300" w:type="dxa"/>
            <w:noWrap w:val="0"/>
            <w:vAlign w:val="center"/>
          </w:tcPr>
          <w:p w14:paraId="77ED99CF">
            <w:pPr>
              <w:numPr>
                <w:ilvl w:val="0"/>
                <w:numId w:val="0"/>
              </w:numPr>
              <w:tabs>
                <w:tab w:val="left" w:pos="612"/>
              </w:tabs>
              <w:snapToGrid w:val="0"/>
              <w:spacing w:line="288" w:lineRule="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提供以下承诺书</w:t>
            </w:r>
          </w:p>
        </w:tc>
      </w:tr>
      <w:tr w14:paraId="0767A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88" w:type="dxa"/>
            <w:noWrap w:val="0"/>
            <w:vAlign w:val="center"/>
          </w:tcPr>
          <w:p w14:paraId="32A3F953">
            <w:pPr>
              <w:pStyle w:val="17"/>
              <w:numPr>
                <w:ilvl w:val="0"/>
                <w:numId w:val="0"/>
              </w:numPr>
              <w:snapToGrid w:val="0"/>
              <w:spacing w:line="288" w:lineRule="auto"/>
              <w:ind w:leftChars="71"/>
              <w:rPr>
                <w:rFonts w:hint="eastAsia" w:ascii="仿宋" w:hAnsi="仿宋" w:eastAsia="仿宋" w:cs="仿宋"/>
                <w:color w:val="auto"/>
                <w:sz w:val="24"/>
                <w:highlight w:val="none"/>
              </w:rPr>
            </w:pPr>
          </w:p>
        </w:tc>
        <w:tc>
          <w:tcPr>
            <w:tcW w:w="9300" w:type="dxa"/>
            <w:noWrap w:val="0"/>
            <w:vAlign w:val="center"/>
          </w:tcPr>
          <w:p w14:paraId="631852B9">
            <w:pPr>
              <w:numPr>
                <w:ilvl w:val="0"/>
                <w:numId w:val="5"/>
              </w:numPr>
              <w:tabs>
                <w:tab w:val="left" w:pos="612"/>
              </w:tabs>
              <w:snapToGrid w:val="0"/>
              <w:spacing w:line="288" w:lineRule="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售后服务承诺书</w:t>
            </w:r>
          </w:p>
          <w:p w14:paraId="6B5A3179">
            <w:pPr>
              <w:numPr>
                <w:ilvl w:val="0"/>
                <w:numId w:val="5"/>
              </w:numPr>
              <w:tabs>
                <w:tab w:val="left" w:pos="612"/>
              </w:tabs>
              <w:snapToGrid w:val="0"/>
              <w:spacing w:line="288" w:lineRule="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质量保证承诺书</w:t>
            </w:r>
          </w:p>
        </w:tc>
      </w:tr>
    </w:tbl>
    <w:p w14:paraId="502ABD66">
      <w:pPr>
        <w:snapToGrid w:val="0"/>
        <w:spacing w:before="156" w:beforeLines="50" w:line="360" w:lineRule="auto"/>
        <w:jc w:val="center"/>
        <w:outlineLvl w:val="3"/>
        <w:rPr>
          <w:rFonts w:hint="eastAsia" w:ascii="仿宋" w:hAnsi="仿宋" w:eastAsia="仿宋" w:cs="仿宋"/>
          <w:color w:val="auto"/>
          <w:sz w:val="36"/>
          <w:szCs w:val="36"/>
          <w:highlight w:val="none"/>
          <w:lang w:val="en-US" w:eastAsia="zh-CN"/>
        </w:rPr>
      </w:pPr>
    </w:p>
    <w:p w14:paraId="48FCDE8F">
      <w:pPr>
        <w:snapToGrid w:val="0"/>
        <w:spacing w:before="156" w:beforeLines="50" w:line="360" w:lineRule="auto"/>
        <w:jc w:val="center"/>
        <w:outlineLvl w:val="3"/>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lang w:val="en-US" w:eastAsia="zh-CN"/>
        </w:rPr>
        <w:t xml:space="preserve">  </w:t>
      </w:r>
      <w:r>
        <w:rPr>
          <w:rFonts w:hint="eastAsia" w:ascii="仿宋" w:hAnsi="仿宋" w:eastAsia="仿宋" w:cs="仿宋"/>
          <w:b/>
          <w:bCs/>
          <w:color w:val="auto"/>
          <w:sz w:val="36"/>
          <w:szCs w:val="36"/>
          <w:highlight w:val="none"/>
        </w:rPr>
        <w:t>符合性审查表</w:t>
      </w:r>
    </w:p>
    <w:tbl>
      <w:tblPr>
        <w:tblStyle w:val="12"/>
        <w:tblW w:w="10092" w:type="dxa"/>
        <w:tblInd w:w="-44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8"/>
        <w:gridCol w:w="9204"/>
      </w:tblGrid>
      <w:tr w14:paraId="489F03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2" w:hRule="atLeast"/>
        </w:trPr>
        <w:tc>
          <w:tcPr>
            <w:tcW w:w="888" w:type="dxa"/>
            <w:noWrap w:val="0"/>
            <w:vAlign w:val="center"/>
          </w:tcPr>
          <w:p w14:paraId="26C233A3">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序号</w:t>
            </w:r>
          </w:p>
        </w:tc>
        <w:tc>
          <w:tcPr>
            <w:tcW w:w="9204" w:type="dxa"/>
            <w:noWrap w:val="0"/>
            <w:vAlign w:val="center"/>
          </w:tcPr>
          <w:p w14:paraId="7EC25509">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评 审 内 容</w:t>
            </w:r>
          </w:p>
        </w:tc>
      </w:tr>
      <w:tr w14:paraId="5E9818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19" w:hRule="atLeast"/>
        </w:trPr>
        <w:tc>
          <w:tcPr>
            <w:tcW w:w="888" w:type="dxa"/>
            <w:noWrap w:val="0"/>
            <w:vAlign w:val="center"/>
          </w:tcPr>
          <w:p w14:paraId="40E60906">
            <w:pPr>
              <w:numPr>
                <w:ilvl w:val="0"/>
                <w:numId w:val="6"/>
              </w:numPr>
              <w:tabs>
                <w:tab w:val="left" w:pos="176"/>
                <w:tab w:val="left" w:pos="612"/>
                <w:tab w:val="clear" w:pos="420"/>
              </w:tabs>
              <w:jc w:val="center"/>
              <w:rPr>
                <w:rFonts w:hint="eastAsia" w:ascii="仿宋" w:hAnsi="仿宋" w:eastAsia="仿宋" w:cs="仿宋"/>
                <w:color w:val="auto"/>
                <w:sz w:val="30"/>
                <w:szCs w:val="30"/>
                <w:highlight w:val="none"/>
              </w:rPr>
            </w:pPr>
          </w:p>
        </w:tc>
        <w:tc>
          <w:tcPr>
            <w:tcW w:w="9204" w:type="dxa"/>
            <w:noWrap w:val="0"/>
            <w:vAlign w:val="center"/>
          </w:tcPr>
          <w:p w14:paraId="04CEA355">
            <w:pPr>
              <w:tabs>
                <w:tab w:val="left" w:pos="612"/>
              </w:tabs>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按照招标文件规定要求签署、盖章且投标文件有法定代表人签字或盖个人名章（或签字人有法定代表人有效授权书）的；</w:t>
            </w:r>
          </w:p>
        </w:tc>
      </w:tr>
      <w:tr w14:paraId="7089D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8" w:hRule="atLeast"/>
        </w:trPr>
        <w:tc>
          <w:tcPr>
            <w:tcW w:w="888" w:type="dxa"/>
            <w:noWrap w:val="0"/>
            <w:vAlign w:val="center"/>
          </w:tcPr>
          <w:p w14:paraId="3486CBEA">
            <w:pPr>
              <w:numPr>
                <w:ilvl w:val="0"/>
                <w:numId w:val="6"/>
              </w:numPr>
              <w:tabs>
                <w:tab w:val="left" w:pos="176"/>
                <w:tab w:val="left" w:pos="612"/>
                <w:tab w:val="clear" w:pos="420"/>
              </w:tabs>
              <w:jc w:val="center"/>
              <w:rPr>
                <w:rFonts w:hint="eastAsia" w:ascii="仿宋" w:hAnsi="仿宋" w:eastAsia="仿宋" w:cs="仿宋"/>
                <w:color w:val="auto"/>
                <w:sz w:val="30"/>
                <w:szCs w:val="30"/>
                <w:highlight w:val="none"/>
              </w:rPr>
            </w:pPr>
          </w:p>
        </w:tc>
        <w:tc>
          <w:tcPr>
            <w:tcW w:w="9204" w:type="dxa"/>
            <w:noWrap w:val="0"/>
            <w:vAlign w:val="center"/>
          </w:tcPr>
          <w:p w14:paraId="35D49527">
            <w:pPr>
              <w:tabs>
                <w:tab w:val="left" w:pos="612"/>
              </w:tabs>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投标函已提交并符合招标文件要求的，且投标有效期不少于招标文件中载明的投标有效期；</w:t>
            </w:r>
          </w:p>
        </w:tc>
      </w:tr>
      <w:tr w14:paraId="6228B7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1" w:hRule="atLeast"/>
        </w:trPr>
        <w:tc>
          <w:tcPr>
            <w:tcW w:w="888" w:type="dxa"/>
            <w:noWrap w:val="0"/>
            <w:vAlign w:val="center"/>
          </w:tcPr>
          <w:p w14:paraId="775497F0">
            <w:pPr>
              <w:numPr>
                <w:ilvl w:val="0"/>
                <w:numId w:val="6"/>
              </w:numPr>
              <w:tabs>
                <w:tab w:val="left" w:pos="176"/>
                <w:tab w:val="left" w:pos="612"/>
                <w:tab w:val="clear" w:pos="420"/>
              </w:tabs>
              <w:jc w:val="center"/>
              <w:rPr>
                <w:rFonts w:hint="eastAsia" w:ascii="仿宋" w:hAnsi="仿宋" w:eastAsia="仿宋" w:cs="仿宋"/>
                <w:color w:val="auto"/>
                <w:sz w:val="30"/>
                <w:szCs w:val="30"/>
                <w:highlight w:val="none"/>
              </w:rPr>
            </w:pPr>
          </w:p>
        </w:tc>
        <w:tc>
          <w:tcPr>
            <w:tcW w:w="9204" w:type="dxa"/>
            <w:noWrap w:val="0"/>
            <w:vAlign w:val="center"/>
          </w:tcPr>
          <w:p w14:paraId="052B96B7">
            <w:pPr>
              <w:tabs>
                <w:tab w:val="left" w:pos="612"/>
              </w:tabs>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投标人按招标文件要求缴纳投标保证金的；</w:t>
            </w:r>
          </w:p>
        </w:tc>
      </w:tr>
      <w:tr w14:paraId="16C108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5" w:hRule="atLeast"/>
        </w:trPr>
        <w:tc>
          <w:tcPr>
            <w:tcW w:w="888" w:type="dxa"/>
            <w:noWrap w:val="0"/>
            <w:vAlign w:val="center"/>
          </w:tcPr>
          <w:p w14:paraId="2B6F8CA7">
            <w:pPr>
              <w:numPr>
                <w:ilvl w:val="0"/>
                <w:numId w:val="6"/>
              </w:numPr>
              <w:tabs>
                <w:tab w:val="left" w:pos="176"/>
                <w:tab w:val="left" w:pos="612"/>
                <w:tab w:val="clear" w:pos="420"/>
              </w:tabs>
              <w:jc w:val="center"/>
              <w:rPr>
                <w:rFonts w:hint="eastAsia" w:ascii="仿宋" w:hAnsi="仿宋" w:eastAsia="仿宋" w:cs="仿宋"/>
                <w:color w:val="auto"/>
                <w:sz w:val="30"/>
                <w:szCs w:val="30"/>
                <w:highlight w:val="none"/>
              </w:rPr>
            </w:pPr>
          </w:p>
        </w:tc>
        <w:tc>
          <w:tcPr>
            <w:tcW w:w="9204" w:type="dxa"/>
            <w:noWrap w:val="0"/>
            <w:vAlign w:val="center"/>
          </w:tcPr>
          <w:p w14:paraId="70CD737A">
            <w:pPr>
              <w:spacing w:line="360" w:lineRule="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投标报价未超过本项目最高</w:t>
            </w:r>
            <w:r>
              <w:rPr>
                <w:rFonts w:hint="eastAsia" w:ascii="仿宋" w:hAnsi="仿宋" w:eastAsia="仿宋" w:cs="仿宋"/>
                <w:color w:val="auto"/>
                <w:sz w:val="30"/>
                <w:szCs w:val="30"/>
                <w:highlight w:val="none"/>
                <w:lang w:val="en-US" w:eastAsia="zh-CN"/>
              </w:rPr>
              <w:t>单价</w:t>
            </w:r>
            <w:r>
              <w:rPr>
                <w:rFonts w:hint="eastAsia" w:ascii="仿宋" w:hAnsi="仿宋" w:eastAsia="仿宋" w:cs="仿宋"/>
                <w:color w:val="auto"/>
                <w:sz w:val="30"/>
                <w:szCs w:val="30"/>
                <w:highlight w:val="none"/>
              </w:rPr>
              <w:t>限价的；</w:t>
            </w:r>
          </w:p>
        </w:tc>
      </w:tr>
      <w:tr w14:paraId="0D6087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1" w:hRule="atLeast"/>
        </w:trPr>
        <w:tc>
          <w:tcPr>
            <w:tcW w:w="888" w:type="dxa"/>
            <w:noWrap w:val="0"/>
            <w:vAlign w:val="center"/>
          </w:tcPr>
          <w:p w14:paraId="53FBE72B">
            <w:pPr>
              <w:numPr>
                <w:ilvl w:val="0"/>
                <w:numId w:val="6"/>
              </w:numPr>
              <w:tabs>
                <w:tab w:val="left" w:pos="176"/>
                <w:tab w:val="left" w:pos="612"/>
                <w:tab w:val="clear" w:pos="420"/>
              </w:tabs>
              <w:jc w:val="center"/>
              <w:rPr>
                <w:rFonts w:hint="eastAsia" w:ascii="仿宋" w:hAnsi="仿宋" w:eastAsia="仿宋" w:cs="仿宋"/>
                <w:color w:val="auto"/>
                <w:sz w:val="30"/>
                <w:szCs w:val="30"/>
                <w:highlight w:val="none"/>
              </w:rPr>
            </w:pPr>
          </w:p>
        </w:tc>
        <w:tc>
          <w:tcPr>
            <w:tcW w:w="9204" w:type="dxa"/>
            <w:noWrap w:val="0"/>
            <w:vAlign w:val="center"/>
          </w:tcPr>
          <w:p w14:paraId="3098CEA8">
            <w:pPr>
              <w:ind w:left="1"/>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投标文件未出现选择性报价或有附加条件报价的情形；</w:t>
            </w:r>
          </w:p>
        </w:tc>
      </w:tr>
      <w:tr w14:paraId="4EB4D3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8" w:hRule="atLeast"/>
        </w:trPr>
        <w:tc>
          <w:tcPr>
            <w:tcW w:w="888" w:type="dxa"/>
            <w:noWrap w:val="0"/>
            <w:vAlign w:val="center"/>
          </w:tcPr>
          <w:p w14:paraId="2543AAD5">
            <w:pPr>
              <w:numPr>
                <w:ilvl w:val="0"/>
                <w:numId w:val="6"/>
              </w:numPr>
              <w:tabs>
                <w:tab w:val="left" w:pos="176"/>
                <w:tab w:val="left" w:pos="612"/>
                <w:tab w:val="clear" w:pos="420"/>
              </w:tabs>
              <w:jc w:val="center"/>
              <w:rPr>
                <w:rFonts w:hint="eastAsia" w:ascii="仿宋" w:hAnsi="仿宋" w:eastAsia="仿宋" w:cs="仿宋"/>
                <w:color w:val="auto"/>
                <w:sz w:val="30"/>
                <w:szCs w:val="30"/>
                <w:highlight w:val="none"/>
              </w:rPr>
            </w:pPr>
          </w:p>
        </w:tc>
        <w:tc>
          <w:tcPr>
            <w:tcW w:w="9204" w:type="dxa"/>
            <w:noWrap w:val="0"/>
            <w:vAlign w:val="center"/>
          </w:tcPr>
          <w:p w14:paraId="6D1601CF">
            <w:pPr>
              <w:rPr>
                <w:rFonts w:hint="eastAsia" w:ascii="仿宋" w:hAnsi="仿宋" w:eastAsia="仿宋" w:cs="仿宋"/>
                <w:color w:val="auto"/>
                <w:sz w:val="30"/>
                <w:szCs w:val="30"/>
                <w:highlight w:val="none"/>
              </w:rPr>
            </w:pPr>
            <w:r>
              <w:rPr>
                <w:rFonts w:hint="eastAsia" w:ascii="仿宋" w:hAnsi="仿宋" w:eastAsia="仿宋" w:cs="仿宋"/>
                <w:color w:val="auto"/>
                <w:w w:val="90"/>
                <w:sz w:val="30"/>
                <w:szCs w:val="30"/>
                <w:highlight w:val="none"/>
              </w:rPr>
              <w:t>投标文件完全满足招标文件的实质性条款（即标注</w:t>
            </w:r>
            <w:r>
              <w:rPr>
                <w:rFonts w:hint="eastAsia" w:ascii="仿宋" w:hAnsi="仿宋" w:eastAsia="仿宋" w:cs="仿宋"/>
                <w:b w:val="0"/>
                <w:bCs w:val="0"/>
                <w:color w:val="auto"/>
                <w:kern w:val="0"/>
                <w:sz w:val="32"/>
                <w:szCs w:val="32"/>
                <w:highlight w:val="none"/>
                <w:lang w:val="zh-CN" w:eastAsia="zh-CN" w:bidi="ar-SA"/>
              </w:rPr>
              <w:t>★</w:t>
            </w:r>
            <w:r>
              <w:rPr>
                <w:rFonts w:hint="eastAsia" w:ascii="仿宋" w:hAnsi="仿宋" w:eastAsia="仿宋" w:cs="仿宋"/>
                <w:color w:val="auto"/>
                <w:w w:val="90"/>
                <w:sz w:val="30"/>
                <w:szCs w:val="30"/>
                <w:highlight w:val="none"/>
              </w:rPr>
              <w:t xml:space="preserve">号条款）无负偏离的； </w:t>
            </w:r>
          </w:p>
        </w:tc>
      </w:tr>
      <w:tr w14:paraId="580565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8" w:hRule="atLeast"/>
        </w:trPr>
        <w:tc>
          <w:tcPr>
            <w:tcW w:w="888" w:type="dxa"/>
            <w:noWrap w:val="0"/>
            <w:vAlign w:val="center"/>
          </w:tcPr>
          <w:p w14:paraId="470111EB">
            <w:pPr>
              <w:numPr>
                <w:ilvl w:val="0"/>
                <w:numId w:val="6"/>
              </w:numPr>
              <w:tabs>
                <w:tab w:val="left" w:pos="176"/>
                <w:tab w:val="left" w:pos="612"/>
                <w:tab w:val="clear" w:pos="420"/>
              </w:tabs>
              <w:jc w:val="center"/>
              <w:rPr>
                <w:rFonts w:hint="eastAsia" w:ascii="仿宋" w:hAnsi="仿宋" w:eastAsia="仿宋" w:cs="仿宋"/>
                <w:color w:val="auto"/>
                <w:sz w:val="30"/>
                <w:szCs w:val="30"/>
                <w:highlight w:val="none"/>
              </w:rPr>
            </w:pPr>
          </w:p>
        </w:tc>
        <w:tc>
          <w:tcPr>
            <w:tcW w:w="9204" w:type="dxa"/>
            <w:noWrap w:val="0"/>
            <w:vAlign w:val="center"/>
          </w:tcPr>
          <w:p w14:paraId="5C762A0B">
            <w:pP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按招标文件要求提供本国产品的；</w:t>
            </w:r>
          </w:p>
        </w:tc>
      </w:tr>
      <w:tr w14:paraId="0C55C2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8" w:hRule="atLeast"/>
        </w:trPr>
        <w:tc>
          <w:tcPr>
            <w:tcW w:w="888" w:type="dxa"/>
            <w:noWrap w:val="0"/>
            <w:vAlign w:val="center"/>
          </w:tcPr>
          <w:p w14:paraId="63BE11B8">
            <w:pPr>
              <w:numPr>
                <w:ilvl w:val="0"/>
                <w:numId w:val="6"/>
              </w:numPr>
              <w:tabs>
                <w:tab w:val="left" w:pos="176"/>
                <w:tab w:val="left" w:pos="612"/>
                <w:tab w:val="clear" w:pos="420"/>
              </w:tabs>
              <w:jc w:val="center"/>
              <w:rPr>
                <w:rFonts w:hint="eastAsia" w:ascii="仿宋" w:hAnsi="仿宋" w:eastAsia="仿宋" w:cs="仿宋"/>
                <w:color w:val="auto"/>
                <w:sz w:val="30"/>
                <w:szCs w:val="30"/>
                <w:highlight w:val="none"/>
              </w:rPr>
            </w:pPr>
          </w:p>
        </w:tc>
        <w:tc>
          <w:tcPr>
            <w:tcW w:w="9204" w:type="dxa"/>
            <w:noWrap w:val="0"/>
            <w:vAlign w:val="center"/>
          </w:tcPr>
          <w:p w14:paraId="17308685">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投标文件没有招标文件中规定的</w:t>
            </w:r>
            <w:r>
              <w:rPr>
                <w:rFonts w:hint="eastAsia" w:ascii="仿宋" w:hAnsi="仿宋" w:eastAsia="仿宋" w:cs="仿宋"/>
                <w:color w:val="auto"/>
                <w:sz w:val="30"/>
                <w:szCs w:val="30"/>
                <w:highlight w:val="none"/>
                <w:lang w:eastAsia="zh-CN"/>
              </w:rPr>
              <w:t>其他</w:t>
            </w:r>
            <w:r>
              <w:rPr>
                <w:rFonts w:hint="eastAsia" w:ascii="仿宋" w:hAnsi="仿宋" w:eastAsia="仿宋" w:cs="仿宋"/>
                <w:color w:val="auto"/>
                <w:sz w:val="30"/>
                <w:szCs w:val="30"/>
                <w:highlight w:val="none"/>
              </w:rPr>
              <w:t>无效投标条款的；</w:t>
            </w:r>
          </w:p>
        </w:tc>
      </w:tr>
      <w:tr w14:paraId="26EC8D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8" w:hRule="atLeast"/>
        </w:trPr>
        <w:tc>
          <w:tcPr>
            <w:tcW w:w="888" w:type="dxa"/>
            <w:noWrap w:val="0"/>
            <w:vAlign w:val="center"/>
          </w:tcPr>
          <w:p w14:paraId="7DBEDF8D">
            <w:pPr>
              <w:numPr>
                <w:ilvl w:val="0"/>
                <w:numId w:val="6"/>
              </w:numPr>
              <w:tabs>
                <w:tab w:val="left" w:pos="176"/>
                <w:tab w:val="left" w:pos="612"/>
                <w:tab w:val="clear" w:pos="420"/>
              </w:tabs>
              <w:jc w:val="center"/>
              <w:rPr>
                <w:rFonts w:hint="eastAsia" w:ascii="仿宋" w:hAnsi="仿宋" w:eastAsia="仿宋" w:cs="仿宋"/>
                <w:color w:val="auto"/>
                <w:sz w:val="30"/>
                <w:szCs w:val="30"/>
                <w:highlight w:val="none"/>
              </w:rPr>
            </w:pPr>
          </w:p>
        </w:tc>
        <w:tc>
          <w:tcPr>
            <w:tcW w:w="9204" w:type="dxa"/>
            <w:noWrap w:val="0"/>
            <w:vAlign w:val="center"/>
          </w:tcPr>
          <w:p w14:paraId="37D8E45D">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按有关法律、法规、规章不属于投标无效的。</w:t>
            </w:r>
          </w:p>
        </w:tc>
      </w:tr>
    </w:tbl>
    <w:p w14:paraId="40BA9CAC">
      <w:pPr>
        <w:jc w:val="left"/>
        <w:rPr>
          <w:rFonts w:hint="eastAsia" w:ascii="黑体" w:hAnsi="黑体" w:eastAsia="黑体" w:cs="黑体"/>
          <w:b/>
          <w:bCs/>
          <w:color w:val="auto"/>
          <w:kern w:val="2"/>
          <w:sz w:val="32"/>
          <w:szCs w:val="32"/>
          <w:lang w:val="en-US" w:eastAsia="zh-CN" w:bidi="ar-SA"/>
        </w:rPr>
      </w:pPr>
    </w:p>
    <w:p w14:paraId="3278A432">
      <w:pPr>
        <w:jc w:val="left"/>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五</w:t>
      </w:r>
      <w:r>
        <w:rPr>
          <w:rFonts w:hint="eastAsia" w:ascii="黑体" w:hAnsi="黑体" w:eastAsia="黑体" w:cs="黑体"/>
          <w:b/>
          <w:bCs/>
          <w:color w:val="auto"/>
          <w:kern w:val="2"/>
          <w:sz w:val="32"/>
          <w:szCs w:val="32"/>
          <w:lang w:val="en-US" w:eastAsia="zh-Hans" w:bidi="ar-SA"/>
        </w:rPr>
        <w:t>、</w:t>
      </w:r>
      <w:r>
        <w:rPr>
          <w:rFonts w:hint="eastAsia" w:ascii="黑体" w:hAnsi="黑体" w:eastAsia="黑体" w:cs="黑体"/>
          <w:b/>
          <w:bCs/>
          <w:color w:val="auto"/>
          <w:kern w:val="2"/>
          <w:sz w:val="32"/>
          <w:szCs w:val="32"/>
          <w:lang w:val="en-US" w:eastAsia="zh-CN" w:bidi="ar-SA"/>
        </w:rPr>
        <w:t>竞价要求</w:t>
      </w:r>
    </w:p>
    <w:p w14:paraId="55A7B528">
      <w:pPr>
        <w:numPr>
          <w:ilvl w:val="0"/>
          <w:numId w:val="0"/>
        </w:numPr>
        <w:spacing w:line="360" w:lineRule="auto"/>
        <w:ind w:firstLine="320" w:firstLineChars="100"/>
        <w:rPr>
          <w:rFonts w:hint="eastAsia" w:ascii="仿宋_GB2312" w:hAnsi="仿宋_GB2312" w:eastAsia="仿宋_GB2312" w:cs="仿宋_GB2312"/>
          <w:color w:val="auto"/>
          <w:sz w:val="32"/>
          <w:szCs w:val="32"/>
          <w:lang w:val="en-US" w:eastAsia="zh-Hans"/>
        </w:rPr>
      </w:pP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lang w:val="en-US" w:eastAsia="zh-Hans"/>
        </w:rPr>
        <w:t>避免低价低质恶性竞争，请实事求是报价，如有违反市场价格规律超低价恶意谋取中标后，又不能按照招标人</w:t>
      </w:r>
      <w:r>
        <w:rPr>
          <w:rFonts w:hint="eastAsia" w:ascii="仿宋_GB2312" w:hAnsi="仿宋_GB2312" w:eastAsia="仿宋_GB2312" w:cs="仿宋_GB2312"/>
          <w:color w:val="auto"/>
          <w:sz w:val="32"/>
          <w:szCs w:val="32"/>
          <w:lang w:val="en-US" w:eastAsia="zh-CN"/>
        </w:rPr>
        <w:t>时间节点要求完成服务</w:t>
      </w:r>
      <w:r>
        <w:rPr>
          <w:rFonts w:hint="eastAsia" w:ascii="仿宋_GB2312" w:hAnsi="仿宋_GB2312" w:eastAsia="仿宋_GB2312" w:cs="仿宋_GB2312"/>
          <w:color w:val="auto"/>
          <w:sz w:val="32"/>
          <w:szCs w:val="32"/>
          <w:lang w:val="en-US" w:eastAsia="zh-Hans"/>
        </w:rPr>
        <w:t>者，一律按无效</w:t>
      </w:r>
      <w:r>
        <w:rPr>
          <w:rFonts w:hint="eastAsia" w:ascii="仿宋_GB2312" w:hAnsi="仿宋_GB2312" w:eastAsia="仿宋_GB2312" w:cs="仿宋_GB2312"/>
          <w:color w:val="auto"/>
          <w:sz w:val="32"/>
          <w:szCs w:val="32"/>
          <w:lang w:val="en-US" w:eastAsia="zh-CN"/>
        </w:rPr>
        <w:t>报价</w:t>
      </w:r>
      <w:r>
        <w:rPr>
          <w:rFonts w:hint="eastAsia" w:ascii="仿宋_GB2312" w:hAnsi="仿宋_GB2312" w:eastAsia="仿宋_GB2312" w:cs="仿宋_GB2312"/>
          <w:color w:val="auto"/>
          <w:sz w:val="32"/>
          <w:szCs w:val="32"/>
          <w:lang w:val="en-US" w:eastAsia="zh-Hans"/>
        </w:rPr>
        <w:t>处理并上报行业监管部门进行处罚。</w:t>
      </w:r>
    </w:p>
    <w:p w14:paraId="783861F3">
      <w:pPr>
        <w:numPr>
          <w:ilvl w:val="0"/>
          <w:numId w:val="0"/>
        </w:numPr>
        <w:spacing w:line="360" w:lineRule="auto"/>
        <w:ind w:firstLine="640" w:firstLineChars="200"/>
        <w:rPr>
          <w:rFonts w:ascii="黑体" w:hAnsi="黑体" w:eastAsia="黑体" w:cs="黑体"/>
          <w:b/>
          <w:color w:val="auto"/>
          <w:kern w:val="0"/>
          <w:sz w:val="32"/>
          <w:szCs w:val="24"/>
          <w:highlight w:val="none"/>
          <w:lang w:eastAsia="en-US"/>
        </w:rPr>
      </w:pPr>
      <w:bookmarkStart w:id="1" w:name="_Toc256000021"/>
      <w:r>
        <w:rPr>
          <w:rFonts w:hint="eastAsia" w:ascii="仿宋_GB2312" w:hAnsi="仿宋_GB2312" w:eastAsia="仿宋_GB2312" w:cs="仿宋_GB2312"/>
          <w:color w:val="auto"/>
          <w:sz w:val="32"/>
          <w:szCs w:val="32"/>
          <w:lang w:val="en-US" w:eastAsia="en-US"/>
        </w:rPr>
        <w:br w:type="page"/>
      </w:r>
      <w:bookmarkEnd w:id="1"/>
    </w:p>
    <w:p w14:paraId="6F69C3F1">
      <w:pPr>
        <w:spacing w:before="166" w:beforeLines="50" w:after="166" w:afterLines="50" w:line="360" w:lineRule="auto"/>
        <w:jc w:val="both"/>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附件1：投标商资质资料</w:t>
      </w:r>
    </w:p>
    <w:p w14:paraId="580A18D0">
      <w:pPr>
        <w:pStyle w:val="19"/>
        <w:jc w:val="center"/>
        <w:rPr>
          <w:rFonts w:hint="eastAsia" w:ascii="仿宋_GB2312" w:hAnsi="仿宋_GB2312" w:eastAsia="仿宋_GB2312" w:cs="仿宋_GB2312"/>
          <w:b/>
          <w:color w:val="auto"/>
          <w:kern w:val="0"/>
          <w:sz w:val="32"/>
          <w:szCs w:val="32"/>
          <w:highlight w:val="none"/>
          <w:lang w:val="en-US" w:eastAsia="zh-CN" w:bidi="ar-SA"/>
        </w:rPr>
      </w:pPr>
      <w:r>
        <w:rPr>
          <w:rFonts w:hint="eastAsia" w:ascii="仿宋_GB2312" w:hAnsi="仿宋_GB2312" w:eastAsia="仿宋_GB2312" w:cs="仿宋_GB2312"/>
          <w:b/>
          <w:color w:val="auto"/>
          <w:kern w:val="0"/>
          <w:sz w:val="32"/>
          <w:szCs w:val="32"/>
          <w:highlight w:val="none"/>
          <w:lang w:val="en-US" w:eastAsia="zh-CN" w:bidi="ar-SA"/>
        </w:rPr>
        <w:t>营业执照</w:t>
      </w:r>
    </w:p>
    <w:p w14:paraId="22DFC079">
      <w:pPr>
        <w:pStyle w:val="19"/>
        <w:ind w:firstLine="560" w:firstLineChars="200"/>
        <w:rPr>
          <w:rFonts w:hint="eastAsia" w:ascii="仿宋_GB2312" w:hAnsi="仿宋_GB2312" w:eastAsia="仿宋_GB2312" w:cs="仿宋_GB2312"/>
          <w:b w:val="0"/>
          <w:bCs/>
          <w:i w:val="0"/>
          <w:iCs/>
          <w:color w:val="auto"/>
          <w:kern w:val="0"/>
          <w:sz w:val="28"/>
          <w:szCs w:val="28"/>
          <w:highlight w:val="none"/>
          <w:lang w:val="en-US" w:eastAsia="zh-CN" w:bidi="ar-SA"/>
        </w:rPr>
      </w:pPr>
      <w:r>
        <w:rPr>
          <w:rFonts w:hint="eastAsia" w:ascii="仿宋_GB2312" w:hAnsi="仿宋_GB2312" w:eastAsia="仿宋_GB2312" w:cs="仿宋_GB2312"/>
          <w:b w:val="0"/>
          <w:bCs/>
          <w:i w:val="0"/>
          <w:iCs/>
          <w:color w:val="auto"/>
          <w:kern w:val="0"/>
          <w:sz w:val="28"/>
          <w:szCs w:val="28"/>
          <w:highlight w:val="none"/>
          <w:lang w:val="en-US" w:eastAsia="zh-CN" w:bidi="ar-SA"/>
        </w:rPr>
        <w:t>法人或者其他组织参本次竞价需提供营业执照及法人身份证明（有授权委托人的需提交法人授权委托书）文件复印件加盖公章;自然人参与需提供自然人的身份证明。</w:t>
      </w:r>
    </w:p>
    <w:p w14:paraId="2A7D9EEA">
      <w:pPr>
        <w:spacing w:before="166" w:beforeLines="50" w:after="166" w:afterLines="50" w:line="360" w:lineRule="auto"/>
        <w:jc w:val="both"/>
        <w:rPr>
          <w:rFonts w:hint="eastAsia" w:ascii="仿宋" w:hAnsi="仿宋" w:eastAsia="仿宋" w:cs="仿宋"/>
          <w:b/>
          <w:bCs/>
          <w:color w:val="auto"/>
          <w:sz w:val="32"/>
          <w:szCs w:val="32"/>
          <w:highlight w:val="none"/>
          <w:lang w:val="en-US" w:eastAsia="zh-CN"/>
        </w:rPr>
      </w:pPr>
    </w:p>
    <w:p w14:paraId="36E91163">
      <w:pPr>
        <w:rPr>
          <w:rFonts w:hint="eastAsia" w:ascii="黑体" w:hAnsi="黑体" w:eastAsia="黑体" w:cs="黑体"/>
          <w:b/>
          <w:color w:val="auto"/>
          <w:kern w:val="0"/>
          <w:sz w:val="32"/>
          <w:szCs w:val="24"/>
          <w:highlight w:val="none"/>
          <w:lang w:val="en-US" w:eastAsia="zh-CN"/>
        </w:rPr>
      </w:pPr>
    </w:p>
    <w:p w14:paraId="4144BE3E">
      <w:pPr>
        <w:rPr>
          <w:rFonts w:hint="eastAsia" w:ascii="黑体" w:hAnsi="黑体" w:eastAsia="黑体" w:cs="黑体"/>
          <w:b/>
          <w:color w:val="auto"/>
          <w:kern w:val="0"/>
          <w:sz w:val="32"/>
          <w:szCs w:val="24"/>
          <w:highlight w:val="none"/>
          <w:lang w:val="en-US" w:eastAsia="zh-CN"/>
        </w:rPr>
      </w:pPr>
    </w:p>
    <w:p w14:paraId="181F83AE">
      <w:pPr>
        <w:rPr>
          <w:rFonts w:hint="eastAsia" w:ascii="黑体" w:hAnsi="黑体" w:eastAsia="黑体" w:cs="黑体"/>
          <w:b/>
          <w:color w:val="auto"/>
          <w:kern w:val="0"/>
          <w:sz w:val="32"/>
          <w:szCs w:val="24"/>
          <w:highlight w:val="none"/>
          <w:lang w:val="en-US" w:eastAsia="zh-CN"/>
        </w:rPr>
      </w:pPr>
    </w:p>
    <w:p w14:paraId="793B26A3">
      <w:pPr>
        <w:rPr>
          <w:rFonts w:hint="eastAsia" w:ascii="黑体" w:hAnsi="黑体" w:eastAsia="黑体" w:cs="黑体"/>
          <w:b/>
          <w:color w:val="auto"/>
          <w:kern w:val="0"/>
          <w:sz w:val="32"/>
          <w:szCs w:val="24"/>
          <w:highlight w:val="none"/>
          <w:lang w:val="en-US" w:eastAsia="zh-CN"/>
        </w:rPr>
      </w:pPr>
    </w:p>
    <w:p w14:paraId="0F37C02F">
      <w:pPr>
        <w:rPr>
          <w:rFonts w:hint="eastAsia" w:ascii="黑体" w:hAnsi="黑体" w:eastAsia="黑体" w:cs="黑体"/>
          <w:b/>
          <w:color w:val="auto"/>
          <w:kern w:val="0"/>
          <w:sz w:val="32"/>
          <w:szCs w:val="24"/>
          <w:highlight w:val="none"/>
          <w:lang w:val="en-US" w:eastAsia="zh-CN"/>
        </w:rPr>
      </w:pPr>
    </w:p>
    <w:p w14:paraId="32277237">
      <w:pPr>
        <w:rPr>
          <w:rFonts w:hint="eastAsia" w:ascii="黑体" w:hAnsi="黑体" w:eastAsia="黑体" w:cs="黑体"/>
          <w:b/>
          <w:color w:val="auto"/>
          <w:kern w:val="0"/>
          <w:sz w:val="32"/>
          <w:szCs w:val="24"/>
          <w:highlight w:val="none"/>
          <w:lang w:val="en-US" w:eastAsia="zh-CN"/>
        </w:rPr>
      </w:pPr>
    </w:p>
    <w:p w14:paraId="276769B3">
      <w:pPr>
        <w:rPr>
          <w:rFonts w:hint="eastAsia" w:ascii="黑体" w:hAnsi="黑体" w:eastAsia="黑体" w:cs="黑体"/>
          <w:b/>
          <w:color w:val="auto"/>
          <w:kern w:val="0"/>
          <w:sz w:val="32"/>
          <w:szCs w:val="24"/>
          <w:highlight w:val="none"/>
          <w:lang w:val="en-US" w:eastAsia="zh-CN"/>
        </w:rPr>
      </w:pPr>
    </w:p>
    <w:p w14:paraId="6D3D6F38">
      <w:pPr>
        <w:rPr>
          <w:rFonts w:hint="eastAsia" w:ascii="黑体" w:hAnsi="黑体" w:eastAsia="黑体" w:cs="黑体"/>
          <w:b/>
          <w:color w:val="auto"/>
          <w:kern w:val="0"/>
          <w:sz w:val="32"/>
          <w:szCs w:val="24"/>
          <w:highlight w:val="none"/>
          <w:lang w:val="en-US" w:eastAsia="zh-CN"/>
        </w:rPr>
      </w:pPr>
    </w:p>
    <w:p w14:paraId="09148CB7">
      <w:pPr>
        <w:rPr>
          <w:rFonts w:hint="eastAsia" w:ascii="黑体" w:hAnsi="黑体" w:eastAsia="黑体" w:cs="黑体"/>
          <w:b/>
          <w:color w:val="auto"/>
          <w:kern w:val="0"/>
          <w:sz w:val="32"/>
          <w:szCs w:val="24"/>
          <w:highlight w:val="none"/>
          <w:lang w:val="en-US" w:eastAsia="zh-CN"/>
        </w:rPr>
      </w:pPr>
    </w:p>
    <w:p w14:paraId="36C77F2F">
      <w:pPr>
        <w:rPr>
          <w:rFonts w:hint="eastAsia" w:ascii="黑体" w:hAnsi="黑体" w:eastAsia="黑体" w:cs="黑体"/>
          <w:b/>
          <w:color w:val="auto"/>
          <w:kern w:val="0"/>
          <w:sz w:val="32"/>
          <w:szCs w:val="24"/>
          <w:highlight w:val="none"/>
          <w:lang w:val="en-US" w:eastAsia="zh-CN"/>
        </w:rPr>
      </w:pPr>
    </w:p>
    <w:p w14:paraId="044E2E74">
      <w:pPr>
        <w:rPr>
          <w:rFonts w:hint="eastAsia" w:ascii="黑体" w:hAnsi="黑体" w:eastAsia="黑体" w:cs="黑体"/>
          <w:b/>
          <w:color w:val="auto"/>
          <w:kern w:val="0"/>
          <w:sz w:val="32"/>
          <w:szCs w:val="24"/>
          <w:highlight w:val="none"/>
          <w:lang w:val="en-US" w:eastAsia="zh-CN"/>
        </w:rPr>
      </w:pPr>
    </w:p>
    <w:p w14:paraId="08263FD9">
      <w:pPr>
        <w:rPr>
          <w:rFonts w:hint="eastAsia" w:ascii="黑体" w:hAnsi="黑体" w:eastAsia="黑体" w:cs="黑体"/>
          <w:b/>
          <w:color w:val="auto"/>
          <w:kern w:val="0"/>
          <w:sz w:val="32"/>
          <w:szCs w:val="24"/>
          <w:highlight w:val="none"/>
          <w:lang w:val="en-US" w:eastAsia="zh-CN"/>
        </w:rPr>
      </w:pPr>
    </w:p>
    <w:p w14:paraId="161F818D">
      <w:pPr>
        <w:rPr>
          <w:rFonts w:hint="eastAsia" w:ascii="黑体" w:hAnsi="黑体" w:eastAsia="黑体" w:cs="黑体"/>
          <w:b/>
          <w:color w:val="auto"/>
          <w:kern w:val="0"/>
          <w:sz w:val="32"/>
          <w:szCs w:val="24"/>
          <w:highlight w:val="none"/>
          <w:lang w:val="en-US" w:eastAsia="zh-CN"/>
        </w:rPr>
      </w:pPr>
    </w:p>
    <w:p w14:paraId="1BA66EE5">
      <w:pPr>
        <w:rPr>
          <w:rFonts w:hint="eastAsia" w:ascii="黑体" w:hAnsi="黑体" w:eastAsia="黑体" w:cs="黑体"/>
          <w:b/>
          <w:color w:val="auto"/>
          <w:kern w:val="0"/>
          <w:sz w:val="32"/>
          <w:szCs w:val="24"/>
          <w:highlight w:val="none"/>
          <w:lang w:val="en-US" w:eastAsia="zh-CN"/>
        </w:rPr>
      </w:pPr>
    </w:p>
    <w:p w14:paraId="5C7793DE">
      <w:pPr>
        <w:rPr>
          <w:rFonts w:hint="eastAsia" w:ascii="黑体" w:hAnsi="黑体" w:eastAsia="黑体" w:cs="黑体"/>
          <w:b/>
          <w:color w:val="auto"/>
          <w:kern w:val="0"/>
          <w:sz w:val="32"/>
          <w:szCs w:val="24"/>
          <w:highlight w:val="none"/>
          <w:lang w:val="en-US" w:eastAsia="zh-CN"/>
        </w:rPr>
      </w:pPr>
    </w:p>
    <w:p w14:paraId="36EF480E">
      <w:pPr>
        <w:rPr>
          <w:rFonts w:hint="eastAsia" w:ascii="黑体" w:hAnsi="黑体" w:eastAsia="黑体" w:cs="黑体"/>
          <w:b/>
          <w:color w:val="auto"/>
          <w:kern w:val="0"/>
          <w:sz w:val="32"/>
          <w:szCs w:val="24"/>
          <w:highlight w:val="none"/>
          <w:lang w:val="en-US" w:eastAsia="zh-CN"/>
        </w:rPr>
      </w:pPr>
    </w:p>
    <w:p w14:paraId="013B7E1B">
      <w:pPr>
        <w:rPr>
          <w:rFonts w:hint="eastAsia" w:ascii="黑体" w:hAnsi="黑体" w:eastAsia="黑体" w:cs="黑体"/>
          <w:b/>
          <w:color w:val="auto"/>
          <w:kern w:val="0"/>
          <w:sz w:val="32"/>
          <w:szCs w:val="24"/>
          <w:highlight w:val="none"/>
          <w:lang w:val="en-US" w:eastAsia="zh-CN"/>
        </w:rPr>
      </w:pPr>
    </w:p>
    <w:p w14:paraId="581DEBCB">
      <w:pPr>
        <w:rPr>
          <w:rFonts w:hint="eastAsia" w:ascii="黑体" w:hAnsi="黑体" w:eastAsia="黑体" w:cs="黑体"/>
          <w:b/>
          <w:color w:val="auto"/>
          <w:kern w:val="0"/>
          <w:sz w:val="32"/>
          <w:szCs w:val="24"/>
          <w:highlight w:val="none"/>
          <w:lang w:val="en-US" w:eastAsia="zh-CN"/>
        </w:rPr>
      </w:pPr>
    </w:p>
    <w:p w14:paraId="7BD7CA75">
      <w:pPr>
        <w:rPr>
          <w:rFonts w:hint="eastAsia" w:ascii="黑体" w:hAnsi="黑体" w:eastAsia="黑体" w:cs="黑体"/>
          <w:b/>
          <w:color w:val="auto"/>
          <w:kern w:val="0"/>
          <w:sz w:val="32"/>
          <w:szCs w:val="24"/>
          <w:highlight w:val="none"/>
          <w:lang w:val="en-US" w:eastAsia="zh-CN"/>
        </w:rPr>
      </w:pPr>
    </w:p>
    <w:p w14:paraId="3E01787A">
      <w:pPr>
        <w:rPr>
          <w:rFonts w:hint="eastAsia" w:ascii="黑体" w:hAnsi="黑体" w:eastAsia="黑体" w:cs="黑体"/>
          <w:b/>
          <w:color w:val="auto"/>
          <w:kern w:val="0"/>
          <w:sz w:val="32"/>
          <w:szCs w:val="24"/>
          <w:highlight w:val="none"/>
          <w:lang w:val="en-US" w:eastAsia="zh-CN"/>
        </w:rPr>
      </w:pPr>
    </w:p>
    <w:p w14:paraId="3009FD87">
      <w:pPr>
        <w:rPr>
          <w:rFonts w:hint="eastAsia" w:ascii="黑体" w:hAnsi="黑体" w:eastAsia="黑体" w:cs="黑体"/>
          <w:b/>
          <w:color w:val="auto"/>
          <w:kern w:val="0"/>
          <w:sz w:val="32"/>
          <w:szCs w:val="24"/>
          <w:highlight w:val="none"/>
          <w:lang w:val="en-US" w:eastAsia="zh-CN"/>
        </w:rPr>
      </w:pPr>
    </w:p>
    <w:p w14:paraId="74B03944">
      <w:pPr>
        <w:rPr>
          <w:rFonts w:hint="eastAsia" w:ascii="黑体" w:hAnsi="黑体" w:eastAsia="黑体" w:cs="黑体"/>
          <w:b/>
          <w:color w:val="auto"/>
          <w:kern w:val="0"/>
          <w:sz w:val="32"/>
          <w:szCs w:val="24"/>
          <w:highlight w:val="none"/>
          <w:lang w:val="en-US" w:eastAsia="zh-CN"/>
        </w:rPr>
      </w:pPr>
    </w:p>
    <w:p w14:paraId="4B611F6D">
      <w:pPr>
        <w:rPr>
          <w:rFonts w:hint="eastAsia" w:ascii="黑体" w:hAnsi="黑体" w:eastAsia="黑体" w:cs="黑体"/>
          <w:b/>
          <w:color w:val="auto"/>
          <w:kern w:val="0"/>
          <w:sz w:val="32"/>
          <w:szCs w:val="24"/>
          <w:highlight w:val="none"/>
          <w:lang w:val="en-US" w:eastAsia="zh-CN"/>
        </w:rPr>
      </w:pPr>
    </w:p>
    <w:p w14:paraId="570E5390">
      <w:pPr>
        <w:rPr>
          <w:rFonts w:hint="eastAsia" w:ascii="黑体" w:hAnsi="黑体" w:eastAsia="黑体" w:cs="黑体"/>
          <w:b/>
          <w:color w:val="auto"/>
          <w:kern w:val="0"/>
          <w:sz w:val="32"/>
          <w:szCs w:val="24"/>
          <w:highlight w:val="none"/>
          <w:lang w:val="en-US" w:eastAsia="zh-CN"/>
        </w:rPr>
      </w:pPr>
    </w:p>
    <w:p w14:paraId="25449917">
      <w:pPr>
        <w:rPr>
          <w:rFonts w:hint="eastAsia" w:ascii="黑体" w:hAnsi="黑体" w:eastAsia="黑体" w:cs="黑体"/>
          <w:b/>
          <w:color w:val="auto"/>
          <w:kern w:val="0"/>
          <w:sz w:val="32"/>
          <w:szCs w:val="24"/>
          <w:highlight w:val="none"/>
          <w:lang w:val="en-US" w:eastAsia="zh-CN"/>
        </w:rPr>
      </w:pPr>
    </w:p>
    <w:p w14:paraId="084D8276">
      <w:pPr>
        <w:rPr>
          <w:rFonts w:hint="eastAsia" w:ascii="黑体" w:hAnsi="黑体" w:eastAsia="黑体" w:cs="黑体"/>
          <w:b/>
          <w:color w:val="auto"/>
          <w:kern w:val="0"/>
          <w:sz w:val="32"/>
          <w:szCs w:val="24"/>
          <w:highlight w:val="none"/>
          <w:lang w:val="en-US" w:eastAsia="zh-CN"/>
        </w:rPr>
      </w:pPr>
    </w:p>
    <w:p w14:paraId="67F8A9CD">
      <w:pPr>
        <w:widowControl/>
        <w:adjustRightInd w:val="0"/>
        <w:spacing w:line="360" w:lineRule="auto"/>
        <w:jc w:val="left"/>
        <w:rPr>
          <w:rFonts w:hint="default" w:ascii="仿宋_GB2312" w:hAnsi="仿宋_GB2312" w:eastAsia="仿宋_GB2312" w:cs="仿宋_GB2312"/>
          <w:b/>
          <w:color w:val="auto"/>
          <w:kern w:val="0"/>
          <w:sz w:val="32"/>
          <w:szCs w:val="32"/>
          <w:highlight w:val="none"/>
          <w:lang w:val="en-US" w:eastAsia="zh-CN" w:bidi="ar-SA"/>
        </w:rPr>
      </w:pPr>
      <w:r>
        <w:rPr>
          <w:rFonts w:hint="eastAsia" w:ascii="仿宋_GB2312" w:hAnsi="仿宋_GB2312" w:eastAsia="仿宋_GB2312" w:cs="仿宋_GB2312"/>
          <w:b/>
          <w:color w:val="auto"/>
          <w:kern w:val="0"/>
          <w:sz w:val="32"/>
          <w:szCs w:val="32"/>
          <w:highlight w:val="none"/>
          <w:lang w:val="en-US" w:eastAsia="zh-CN" w:bidi="ar-SA"/>
        </w:rPr>
        <w:t>附件2：</w:t>
      </w:r>
    </w:p>
    <w:p w14:paraId="28043EDC">
      <w:pPr>
        <w:widowControl/>
        <w:adjustRightInd w:val="0"/>
        <w:spacing w:line="360" w:lineRule="auto"/>
        <w:ind w:firstLine="643" w:firstLineChars="20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kern w:val="0"/>
          <w:sz w:val="32"/>
          <w:szCs w:val="32"/>
          <w:highlight w:val="none"/>
          <w:lang w:val="en-US" w:eastAsia="en-US" w:bidi="ar-SA"/>
        </w:rPr>
        <w:t>法定代表人身份证明书</w:t>
      </w:r>
      <w:r>
        <w:rPr>
          <w:rFonts w:hint="eastAsia" w:ascii="仿宋" w:hAnsi="仿宋" w:eastAsia="仿宋" w:cs="仿宋"/>
          <w:b/>
          <w:bCs/>
          <w:i w:val="0"/>
          <w:iCs w:val="0"/>
          <w:color w:val="auto"/>
          <w:sz w:val="24"/>
          <w:szCs w:val="24"/>
          <w:highlight w:val="none"/>
          <w:lang w:val="en-US" w:eastAsia="zh-CN"/>
        </w:rPr>
        <w:t>（统一格式）</w:t>
      </w:r>
    </w:p>
    <w:p w14:paraId="707A1D8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单位名称：</w:t>
      </w:r>
      <w:r>
        <w:rPr>
          <w:rFonts w:hint="eastAsia" w:ascii="仿宋_GB2312" w:hAnsi="仿宋_GB2312" w:eastAsia="仿宋_GB2312" w:cs="仿宋_GB2312"/>
          <w:color w:val="auto"/>
          <w:sz w:val="28"/>
          <w:szCs w:val="28"/>
          <w:highlight w:val="none"/>
          <w:u w:val="single"/>
        </w:rPr>
        <w:t xml:space="preserve">                                  </w:t>
      </w:r>
    </w:p>
    <w:p w14:paraId="54CB76A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单位类型：</w:t>
      </w:r>
      <w:r>
        <w:rPr>
          <w:rFonts w:hint="eastAsia" w:ascii="仿宋_GB2312" w:hAnsi="仿宋_GB2312" w:eastAsia="仿宋_GB2312" w:cs="仿宋_GB2312"/>
          <w:color w:val="auto"/>
          <w:sz w:val="28"/>
          <w:szCs w:val="28"/>
          <w:highlight w:val="none"/>
          <w:u w:val="single"/>
        </w:rPr>
        <w:t xml:space="preserve">                                  </w:t>
      </w:r>
    </w:p>
    <w:p w14:paraId="52983F7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住    所：</w:t>
      </w:r>
      <w:r>
        <w:rPr>
          <w:rFonts w:hint="eastAsia" w:ascii="仿宋_GB2312" w:hAnsi="仿宋_GB2312" w:eastAsia="仿宋_GB2312" w:cs="仿宋_GB2312"/>
          <w:color w:val="auto"/>
          <w:sz w:val="28"/>
          <w:szCs w:val="28"/>
          <w:highlight w:val="none"/>
          <w:u w:val="single"/>
        </w:rPr>
        <w:t xml:space="preserve">                                  </w:t>
      </w:r>
    </w:p>
    <w:p w14:paraId="0341BC9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成立日期：</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p>
    <w:p w14:paraId="639F0FC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营业期限：</w:t>
      </w:r>
      <w:r>
        <w:rPr>
          <w:rFonts w:hint="eastAsia" w:ascii="仿宋_GB2312" w:hAnsi="仿宋_GB2312" w:eastAsia="仿宋_GB2312" w:cs="仿宋_GB2312"/>
          <w:color w:val="auto"/>
          <w:sz w:val="28"/>
          <w:szCs w:val="28"/>
          <w:highlight w:val="none"/>
          <w:u w:val="single"/>
        </w:rPr>
        <w:t xml:space="preserve">                                  </w:t>
      </w:r>
    </w:p>
    <w:p w14:paraId="55EFE09F">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姓    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性别：</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系</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none"/>
          <w:lang w:eastAsia="zh-CN"/>
        </w:rPr>
        <w:t>供应商</w:t>
      </w:r>
      <w:r>
        <w:rPr>
          <w:rFonts w:hint="eastAsia" w:ascii="仿宋_GB2312" w:hAnsi="仿宋_GB2312" w:eastAsia="仿宋_GB2312" w:cs="仿宋_GB2312"/>
          <w:color w:val="auto"/>
          <w:sz w:val="28"/>
          <w:szCs w:val="28"/>
          <w:highlight w:val="none"/>
          <w:u w:val="none"/>
        </w:rPr>
        <w:t>名称）</w:t>
      </w:r>
      <w:r>
        <w:rPr>
          <w:rFonts w:hint="eastAsia" w:ascii="仿宋_GB2312" w:hAnsi="仿宋_GB2312" w:eastAsia="仿宋_GB2312" w:cs="仿宋_GB2312"/>
          <w:color w:val="auto"/>
          <w:sz w:val="28"/>
          <w:szCs w:val="28"/>
          <w:highlight w:val="none"/>
        </w:rPr>
        <w:t>的法定代表人。</w:t>
      </w:r>
    </w:p>
    <w:p w14:paraId="0106BE6E">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特此证明。</w:t>
      </w:r>
    </w:p>
    <w:p w14:paraId="37522FA9">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仿宋_GB2312" w:hAnsi="仿宋_GB2312" w:eastAsia="仿宋_GB2312" w:cs="仿宋_GB2312"/>
          <w:color w:val="auto"/>
          <w:kern w:val="0"/>
          <w:sz w:val="28"/>
          <w:szCs w:val="28"/>
          <w:highlight w:val="none"/>
        </w:rPr>
      </w:pPr>
    </w:p>
    <w:p w14:paraId="7E5EACFD">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（附法定代表人身份证正反两面扫描件）</w:t>
      </w:r>
    </w:p>
    <w:p w14:paraId="14F57CF2">
      <w:pPr>
        <w:spacing w:line="360" w:lineRule="auto"/>
        <w:ind w:firstLine="480"/>
        <w:rPr>
          <w:rFonts w:hint="eastAsia" w:ascii="仿宋_GB2312" w:hAnsi="仿宋_GB2312" w:eastAsia="仿宋_GB2312" w:cs="仿宋_GB2312"/>
          <w:color w:val="auto"/>
          <w:sz w:val="28"/>
          <w:szCs w:val="28"/>
          <w:highlight w:val="none"/>
        </w:rPr>
      </w:pPr>
      <w:r>
        <w:rPr>
          <w:color w:val="auto"/>
          <w:sz w:val="28"/>
          <w:highlight w:val="none"/>
        </w:rPr>
        <mc:AlternateContent>
          <mc:Choice Requires="wps">
            <w:drawing>
              <wp:anchor distT="0" distB="0" distL="114300" distR="114300" simplePos="0" relativeHeight="251659264" behindDoc="0" locked="0" layoutInCell="1" allowOverlap="1">
                <wp:simplePos x="0" y="0"/>
                <wp:positionH relativeFrom="column">
                  <wp:posOffset>213360</wp:posOffset>
                </wp:positionH>
                <wp:positionV relativeFrom="paragraph">
                  <wp:posOffset>114300</wp:posOffset>
                </wp:positionV>
                <wp:extent cx="2442210" cy="1403350"/>
                <wp:effectExtent l="4445" t="4445" r="17145" b="14605"/>
                <wp:wrapNone/>
                <wp:docPr id="2" name="文本框 2"/>
                <wp:cNvGraphicFramePr/>
                <a:graphic xmlns:a="http://schemas.openxmlformats.org/drawingml/2006/main">
                  <a:graphicData uri="http://schemas.microsoft.com/office/word/2010/wordprocessingShape">
                    <wps:wsp>
                      <wps:cNvSpPr txBox="1"/>
                      <wps:spPr>
                        <a:xfrm>
                          <a:off x="0" y="0"/>
                          <a:ext cx="2442210" cy="1403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856C984">
                            <w:pPr>
                              <w:jc w:val="center"/>
                              <w:outlineLvl w:val="9"/>
                              <w:rPr>
                                <w:rFonts w:hint="eastAsia"/>
                                <w:lang w:val="en-US" w:eastAsia="zh-CN"/>
                              </w:rPr>
                            </w:pPr>
                          </w:p>
                          <w:p w14:paraId="3D780469">
                            <w:pPr>
                              <w:jc w:val="center"/>
                              <w:outlineLvl w:val="9"/>
                              <w:rPr>
                                <w:rFonts w:hint="eastAsia"/>
                                <w:lang w:val="en-US" w:eastAsia="zh-CN"/>
                              </w:rPr>
                            </w:pPr>
                          </w:p>
                          <w:p w14:paraId="74E4A007">
                            <w:pPr>
                              <w:jc w:val="center"/>
                              <w:outlineLvl w:val="9"/>
                              <w:rPr>
                                <w:rFonts w:hint="eastAsia"/>
                                <w:lang w:val="en-US" w:eastAsia="zh-CN"/>
                              </w:rPr>
                            </w:pPr>
                          </w:p>
                          <w:p w14:paraId="1398EB73">
                            <w:pPr>
                              <w:jc w:val="center"/>
                              <w:outlineLvl w:val="9"/>
                              <w:rPr>
                                <w:rFonts w:hint="default" w:eastAsia="宋体"/>
                                <w:lang w:val="en-US" w:eastAsia="zh-CN"/>
                              </w:rPr>
                            </w:pPr>
                            <w:r>
                              <w:rPr>
                                <w:rFonts w:hint="eastAsia"/>
                                <w:lang w:val="en-US" w:eastAsia="zh-CN"/>
                              </w:rPr>
                              <w:t>法定代表人身份证正面</w:t>
                            </w:r>
                          </w:p>
                        </w:txbxContent>
                      </wps:txbx>
                      <wps:bodyPr upright="1"/>
                    </wps:wsp>
                  </a:graphicData>
                </a:graphic>
              </wp:anchor>
            </w:drawing>
          </mc:Choice>
          <mc:Fallback>
            <w:pict>
              <v:shape id="_x0000_s1026" o:spid="_x0000_s1026" o:spt="202" type="#_x0000_t202" style="position:absolute;left:0pt;margin-left:16.8pt;margin-top:9pt;height:110.5pt;width:192.3pt;z-index:251659264;mso-width-relative:page;mso-height-relative:page;" fillcolor="#FFFFFF" filled="t" stroked="t" coordsize="21600,21600" o:gfxdata="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x5nTdgAAAAJAQAADwAAAAAA&#10;AAABACAAAAAiAAAAZHJzL2Rvd25yZXYueG1sUEsBAhQAFAAAAAgAh07iQNJCK74TAgAARQQAAA4A&#10;AAAAAAAAAQAgAAAAJwEAAGRycy9lMm9Eb2MueG1sUEsFBgAAAAAGAAYAWQEAAKwFAAAAAA==&#10;">
                <v:fill on="t" focussize="0,0"/>
                <v:stroke color="#000000" joinstyle="miter"/>
                <v:imagedata o:title=""/>
                <o:lock v:ext="edit" aspectratio="f"/>
                <v:textbox>
                  <w:txbxContent>
                    <w:p w14:paraId="2856C984">
                      <w:pPr>
                        <w:jc w:val="center"/>
                        <w:outlineLvl w:val="9"/>
                        <w:rPr>
                          <w:rFonts w:hint="eastAsia"/>
                          <w:lang w:val="en-US" w:eastAsia="zh-CN"/>
                        </w:rPr>
                      </w:pPr>
                    </w:p>
                    <w:p w14:paraId="3D780469">
                      <w:pPr>
                        <w:jc w:val="center"/>
                        <w:outlineLvl w:val="9"/>
                        <w:rPr>
                          <w:rFonts w:hint="eastAsia"/>
                          <w:lang w:val="en-US" w:eastAsia="zh-CN"/>
                        </w:rPr>
                      </w:pPr>
                    </w:p>
                    <w:p w14:paraId="74E4A007">
                      <w:pPr>
                        <w:jc w:val="center"/>
                        <w:outlineLvl w:val="9"/>
                        <w:rPr>
                          <w:rFonts w:hint="eastAsia"/>
                          <w:lang w:val="en-US" w:eastAsia="zh-CN"/>
                        </w:rPr>
                      </w:pPr>
                    </w:p>
                    <w:p w14:paraId="1398EB73">
                      <w:pPr>
                        <w:jc w:val="center"/>
                        <w:outlineLvl w:val="9"/>
                        <w:rPr>
                          <w:rFonts w:hint="default" w:eastAsia="宋体"/>
                          <w:lang w:val="en-US" w:eastAsia="zh-CN"/>
                        </w:rPr>
                      </w:pPr>
                      <w:r>
                        <w:rPr>
                          <w:rFonts w:hint="eastAsia"/>
                          <w:lang w:val="en-US" w:eastAsia="zh-CN"/>
                        </w:rPr>
                        <w:t>法定代表人身份证正面</w:t>
                      </w:r>
                    </w:p>
                  </w:txbxContent>
                </v:textbox>
              </v:shape>
            </w:pict>
          </mc:Fallback>
        </mc:AlternateContent>
      </w:r>
      <w:r>
        <w:rPr>
          <w:color w:val="auto"/>
          <w:sz w:val="28"/>
          <w:highlight w:val="none"/>
        </w:rPr>
        <mc:AlternateContent>
          <mc:Choice Requires="wps">
            <w:drawing>
              <wp:anchor distT="0" distB="0" distL="114300" distR="114300" simplePos="0" relativeHeight="251660288" behindDoc="0" locked="0" layoutInCell="1" allowOverlap="1">
                <wp:simplePos x="0" y="0"/>
                <wp:positionH relativeFrom="column">
                  <wp:posOffset>2870835</wp:posOffset>
                </wp:positionH>
                <wp:positionV relativeFrom="paragraph">
                  <wp:posOffset>107950</wp:posOffset>
                </wp:positionV>
                <wp:extent cx="2442210" cy="1403350"/>
                <wp:effectExtent l="4445" t="4445" r="17145" b="14605"/>
                <wp:wrapNone/>
                <wp:docPr id="6" name="文本框 6"/>
                <wp:cNvGraphicFramePr/>
                <a:graphic xmlns:a="http://schemas.openxmlformats.org/drawingml/2006/main">
                  <a:graphicData uri="http://schemas.microsoft.com/office/word/2010/wordprocessingShape">
                    <wps:wsp>
                      <wps:cNvSpPr txBox="1"/>
                      <wps:spPr>
                        <a:xfrm>
                          <a:off x="0" y="0"/>
                          <a:ext cx="2442210" cy="1403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A037E8E">
                            <w:pPr>
                              <w:jc w:val="center"/>
                              <w:outlineLvl w:val="9"/>
                              <w:rPr>
                                <w:rFonts w:hint="eastAsia"/>
                                <w:lang w:val="en-US" w:eastAsia="zh-CN"/>
                              </w:rPr>
                            </w:pPr>
                          </w:p>
                          <w:p w14:paraId="267D08BD">
                            <w:pPr>
                              <w:jc w:val="center"/>
                              <w:outlineLvl w:val="9"/>
                              <w:rPr>
                                <w:rFonts w:hint="eastAsia"/>
                                <w:lang w:val="en-US" w:eastAsia="zh-CN"/>
                              </w:rPr>
                            </w:pPr>
                          </w:p>
                          <w:p w14:paraId="3266B3E9">
                            <w:pPr>
                              <w:jc w:val="center"/>
                              <w:outlineLvl w:val="9"/>
                              <w:rPr>
                                <w:rFonts w:hint="eastAsia"/>
                                <w:lang w:val="en-US" w:eastAsia="zh-CN"/>
                              </w:rPr>
                            </w:pPr>
                          </w:p>
                          <w:p w14:paraId="48495C0D">
                            <w:pPr>
                              <w:jc w:val="center"/>
                              <w:outlineLvl w:val="9"/>
                              <w:rPr>
                                <w:rFonts w:hint="default" w:eastAsia="宋体"/>
                                <w:lang w:val="en-US" w:eastAsia="zh-CN"/>
                              </w:rPr>
                            </w:pPr>
                            <w:r>
                              <w:rPr>
                                <w:rFonts w:hint="eastAsia"/>
                                <w:lang w:val="en-US" w:eastAsia="zh-CN"/>
                              </w:rPr>
                              <w:t>法定代表人身份证反面</w:t>
                            </w:r>
                          </w:p>
                        </w:txbxContent>
                      </wps:txbx>
                      <wps:bodyPr upright="1"/>
                    </wps:wsp>
                  </a:graphicData>
                </a:graphic>
              </wp:anchor>
            </w:drawing>
          </mc:Choice>
          <mc:Fallback>
            <w:pict>
              <v:shape id="_x0000_s1026" o:spid="_x0000_s1026" o:spt="202" type="#_x0000_t202" style="position:absolute;left:0pt;margin-left:226.05pt;margin-top:8.5pt;height:110.5pt;width:192.3pt;z-index:251660288;mso-width-relative:page;mso-height-relative:page;" fillcolor="#FFFFFF" filled="t" stroked="t" coordsize="21600,21600" o:gfxdata="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RiUzZAAAACgEAAA8AAAAA&#10;AAAAAQAgAAAAIgAAAGRycy9kb3ducmV2LnhtbFBLAQIUABQAAAAIAIdO4kAJvcSKEwIAAEUEAAAO&#10;AAAAAAAAAAEAIAAAACgBAABkcnMvZTJvRG9jLnhtbFBLBQYAAAAABgAGAFkBAACtBQAAAAA=&#10;">
                <v:fill on="t" focussize="0,0"/>
                <v:stroke color="#000000" joinstyle="miter"/>
                <v:imagedata o:title=""/>
                <o:lock v:ext="edit" aspectratio="f"/>
                <v:textbox>
                  <w:txbxContent>
                    <w:p w14:paraId="6A037E8E">
                      <w:pPr>
                        <w:jc w:val="center"/>
                        <w:outlineLvl w:val="9"/>
                        <w:rPr>
                          <w:rFonts w:hint="eastAsia"/>
                          <w:lang w:val="en-US" w:eastAsia="zh-CN"/>
                        </w:rPr>
                      </w:pPr>
                    </w:p>
                    <w:p w14:paraId="267D08BD">
                      <w:pPr>
                        <w:jc w:val="center"/>
                        <w:outlineLvl w:val="9"/>
                        <w:rPr>
                          <w:rFonts w:hint="eastAsia"/>
                          <w:lang w:val="en-US" w:eastAsia="zh-CN"/>
                        </w:rPr>
                      </w:pPr>
                    </w:p>
                    <w:p w14:paraId="3266B3E9">
                      <w:pPr>
                        <w:jc w:val="center"/>
                        <w:outlineLvl w:val="9"/>
                        <w:rPr>
                          <w:rFonts w:hint="eastAsia"/>
                          <w:lang w:val="en-US" w:eastAsia="zh-CN"/>
                        </w:rPr>
                      </w:pPr>
                    </w:p>
                    <w:p w14:paraId="48495C0D">
                      <w:pPr>
                        <w:jc w:val="center"/>
                        <w:outlineLvl w:val="9"/>
                        <w:rPr>
                          <w:rFonts w:hint="default" w:eastAsia="宋体"/>
                          <w:lang w:val="en-US" w:eastAsia="zh-CN"/>
                        </w:rPr>
                      </w:pPr>
                      <w:r>
                        <w:rPr>
                          <w:rFonts w:hint="eastAsia"/>
                          <w:lang w:val="en-US" w:eastAsia="zh-CN"/>
                        </w:rPr>
                        <w:t>法定代表人身份证反面</w:t>
                      </w:r>
                    </w:p>
                  </w:txbxContent>
                </v:textbox>
              </v:shape>
            </w:pict>
          </mc:Fallback>
        </mc:AlternateContent>
      </w:r>
    </w:p>
    <w:p w14:paraId="2CA81B08">
      <w:pPr>
        <w:spacing w:line="360" w:lineRule="auto"/>
        <w:ind w:firstLine="480"/>
        <w:rPr>
          <w:rFonts w:hint="eastAsia" w:ascii="仿宋_GB2312" w:hAnsi="仿宋_GB2312" w:eastAsia="仿宋_GB2312" w:cs="仿宋_GB2312"/>
          <w:color w:val="auto"/>
          <w:sz w:val="28"/>
          <w:szCs w:val="28"/>
          <w:highlight w:val="none"/>
        </w:rPr>
      </w:pPr>
    </w:p>
    <w:p w14:paraId="59ECFF2A">
      <w:pPr>
        <w:spacing w:line="360" w:lineRule="auto"/>
        <w:ind w:firstLine="480"/>
        <w:rPr>
          <w:rFonts w:hint="eastAsia" w:ascii="仿宋_GB2312" w:hAnsi="仿宋_GB2312" w:eastAsia="仿宋_GB2312" w:cs="仿宋_GB2312"/>
          <w:color w:val="auto"/>
          <w:sz w:val="28"/>
          <w:szCs w:val="28"/>
          <w:highlight w:val="none"/>
        </w:rPr>
      </w:pPr>
    </w:p>
    <w:p w14:paraId="2777AA2D">
      <w:pPr>
        <w:tabs>
          <w:tab w:val="left" w:pos="5580"/>
        </w:tabs>
        <w:spacing w:before="48" w:after="48" w:line="36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 xml:space="preserve">                          </w:t>
      </w:r>
    </w:p>
    <w:p w14:paraId="0E9FC0FD">
      <w:pPr>
        <w:spacing w:line="360" w:lineRule="auto"/>
        <w:ind w:firstLine="560" w:firstLineChars="200"/>
        <w:rPr>
          <w:rFonts w:hint="eastAsia" w:ascii="仿宋_GB2312" w:hAnsi="仿宋_GB2312" w:eastAsia="仿宋_GB2312" w:cs="仿宋_GB2312"/>
          <w:color w:val="auto"/>
          <w:sz w:val="28"/>
          <w:szCs w:val="28"/>
          <w:highlight w:val="none"/>
        </w:rPr>
      </w:pPr>
    </w:p>
    <w:p w14:paraId="6F7B8A3F">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lang w:val="en-US" w:eastAsia="zh-CN"/>
        </w:rPr>
        <w:t>(盖</w:t>
      </w:r>
      <w:r>
        <w:rPr>
          <w:rFonts w:hint="eastAsia" w:ascii="仿宋_GB2312" w:hAnsi="仿宋_GB2312" w:eastAsia="仿宋_GB2312" w:cs="仿宋_GB2312"/>
          <w:color w:val="auto"/>
          <w:sz w:val="28"/>
          <w:szCs w:val="28"/>
          <w:highlight w:val="none"/>
        </w:rPr>
        <w:t>公章</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14:paraId="133F0C5E">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日   期：</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p>
    <w:p w14:paraId="6B7F6102">
      <w:pPr>
        <w:pStyle w:val="4"/>
        <w:rPr>
          <w:rFonts w:hint="eastAsia" w:ascii="仿宋_GB2312" w:hAnsi="仿宋_GB2312" w:eastAsia="仿宋_GB2312" w:cs="仿宋_GB2312"/>
          <w:color w:val="auto"/>
          <w:sz w:val="28"/>
          <w:szCs w:val="28"/>
          <w:highlight w:val="none"/>
        </w:rPr>
      </w:pPr>
    </w:p>
    <w:p w14:paraId="25055B11">
      <w:pPr>
        <w:rPr>
          <w:rFonts w:hint="eastAsia" w:ascii="仿宋_GB2312" w:hAnsi="仿宋_GB2312" w:eastAsia="仿宋_GB2312" w:cs="仿宋_GB2312"/>
          <w:color w:val="auto"/>
          <w:sz w:val="28"/>
          <w:szCs w:val="28"/>
          <w:highlight w:val="none"/>
        </w:rPr>
      </w:pPr>
    </w:p>
    <w:p w14:paraId="73B684EF">
      <w:pPr>
        <w:rPr>
          <w:rFonts w:hint="eastAsia" w:ascii="仿宋_GB2312" w:hAnsi="仿宋_GB2312" w:eastAsia="仿宋_GB2312" w:cs="仿宋_GB2312"/>
          <w:color w:val="auto"/>
          <w:sz w:val="28"/>
          <w:szCs w:val="28"/>
          <w:highlight w:val="none"/>
        </w:rPr>
      </w:pPr>
    </w:p>
    <w:p w14:paraId="479987CF">
      <w:pPr>
        <w:rPr>
          <w:rFonts w:hint="eastAsia" w:ascii="仿宋_GB2312" w:hAnsi="仿宋_GB2312" w:eastAsia="仿宋_GB2312" w:cs="仿宋_GB2312"/>
          <w:color w:val="auto"/>
          <w:sz w:val="28"/>
          <w:szCs w:val="28"/>
          <w:highlight w:val="none"/>
        </w:rPr>
      </w:pPr>
    </w:p>
    <w:p w14:paraId="76EF0C16">
      <w:pPr>
        <w:rPr>
          <w:rFonts w:hint="eastAsia" w:ascii="仿宋_GB2312" w:hAnsi="仿宋_GB2312" w:eastAsia="仿宋_GB2312" w:cs="仿宋_GB2312"/>
          <w:color w:val="auto"/>
          <w:sz w:val="28"/>
          <w:szCs w:val="28"/>
          <w:highlight w:val="none"/>
        </w:rPr>
      </w:pPr>
    </w:p>
    <w:p w14:paraId="562227E6">
      <w:pPr>
        <w:rPr>
          <w:rFonts w:hint="eastAsia" w:ascii="仿宋_GB2312" w:hAnsi="仿宋_GB2312" w:eastAsia="仿宋_GB2312" w:cs="仿宋_GB2312"/>
          <w:color w:val="auto"/>
          <w:sz w:val="28"/>
          <w:szCs w:val="28"/>
          <w:highlight w:val="none"/>
        </w:rPr>
      </w:pPr>
    </w:p>
    <w:p w14:paraId="48AABC11">
      <w:pPr>
        <w:rPr>
          <w:rFonts w:hint="eastAsia" w:ascii="仿宋_GB2312" w:hAnsi="仿宋_GB2312" w:eastAsia="仿宋_GB2312" w:cs="仿宋_GB2312"/>
          <w:color w:val="auto"/>
          <w:sz w:val="28"/>
          <w:szCs w:val="28"/>
          <w:highlight w:val="none"/>
        </w:rPr>
      </w:pPr>
    </w:p>
    <w:p w14:paraId="47AA739F">
      <w:pPr>
        <w:rPr>
          <w:rFonts w:hint="eastAsia" w:ascii="仿宋_GB2312" w:hAnsi="仿宋_GB2312" w:eastAsia="仿宋_GB2312" w:cs="仿宋_GB2312"/>
          <w:color w:val="auto"/>
          <w:sz w:val="28"/>
          <w:szCs w:val="28"/>
          <w:highlight w:val="none"/>
        </w:rPr>
      </w:pPr>
    </w:p>
    <w:p w14:paraId="6343947C">
      <w:pPr>
        <w:rPr>
          <w:rFonts w:hint="eastAsia" w:ascii="仿宋_GB2312" w:hAnsi="仿宋_GB2312" w:eastAsia="仿宋_GB2312" w:cs="仿宋_GB2312"/>
          <w:color w:val="auto"/>
          <w:sz w:val="28"/>
          <w:szCs w:val="28"/>
          <w:highlight w:val="none"/>
        </w:rPr>
      </w:pPr>
    </w:p>
    <w:p w14:paraId="338534E9">
      <w:pPr>
        <w:rPr>
          <w:rFonts w:hint="eastAsia" w:ascii="仿宋_GB2312" w:hAnsi="仿宋_GB2312" w:eastAsia="仿宋_GB2312" w:cs="仿宋_GB2312"/>
          <w:color w:val="auto"/>
          <w:sz w:val="28"/>
          <w:szCs w:val="28"/>
          <w:highlight w:val="none"/>
        </w:rPr>
      </w:pPr>
    </w:p>
    <w:p w14:paraId="090E1FC3">
      <w:pPr>
        <w:rPr>
          <w:rFonts w:hint="eastAsia" w:ascii="仿宋_GB2312" w:hAnsi="仿宋_GB2312" w:eastAsia="仿宋_GB2312" w:cs="仿宋_GB2312"/>
          <w:color w:val="auto"/>
          <w:sz w:val="28"/>
          <w:szCs w:val="28"/>
          <w:highlight w:val="none"/>
        </w:rPr>
      </w:pPr>
    </w:p>
    <w:p w14:paraId="022D93DF">
      <w:pPr>
        <w:pStyle w:val="4"/>
        <w:rPr>
          <w:rFonts w:hint="eastAsia" w:ascii="仿宋_GB2312" w:hAnsi="仿宋_GB2312" w:eastAsia="仿宋_GB2312" w:cs="仿宋_GB2312"/>
          <w:color w:val="auto"/>
          <w:sz w:val="28"/>
          <w:szCs w:val="28"/>
          <w:highlight w:val="none"/>
        </w:rPr>
      </w:pPr>
    </w:p>
    <w:p w14:paraId="4D5473D9">
      <w:pPr>
        <w:rPr>
          <w:rFonts w:hint="eastAsia"/>
          <w:color w:val="auto"/>
        </w:rPr>
      </w:pPr>
    </w:p>
    <w:p w14:paraId="69E12529">
      <w:pPr>
        <w:pStyle w:val="19"/>
        <w:jc w:val="center"/>
        <w:rPr>
          <w:rFonts w:hint="eastAsia" w:ascii="仿宋_GB2312" w:hAnsi="仿宋_GB2312" w:eastAsia="仿宋_GB2312" w:cs="仿宋_GB2312"/>
          <w:b/>
          <w:color w:val="auto"/>
          <w:kern w:val="0"/>
          <w:sz w:val="32"/>
          <w:szCs w:val="32"/>
          <w:highlight w:val="none"/>
          <w:lang w:val="en-US" w:eastAsia="en-US" w:bidi="ar-SA"/>
        </w:rPr>
      </w:pPr>
      <w:bookmarkStart w:id="2" w:name="_Toc17796"/>
      <w:bookmarkStart w:id="3" w:name="_Toc10601"/>
      <w:bookmarkStart w:id="4" w:name="_Toc16033"/>
    </w:p>
    <w:p w14:paraId="622A4B8F">
      <w:pPr>
        <w:pStyle w:val="19"/>
        <w:jc w:val="center"/>
        <w:rPr>
          <w:rFonts w:hint="eastAsia"/>
          <w:color w:val="auto"/>
          <w:highlight w:val="none"/>
          <w:lang w:val="en-US" w:eastAsia="en-US"/>
        </w:rPr>
      </w:pPr>
      <w:r>
        <w:rPr>
          <w:rFonts w:hint="eastAsia" w:ascii="仿宋_GB2312" w:hAnsi="仿宋_GB2312" w:eastAsia="仿宋_GB2312" w:cs="仿宋_GB2312"/>
          <w:b/>
          <w:color w:val="auto"/>
          <w:kern w:val="0"/>
          <w:sz w:val="32"/>
          <w:szCs w:val="32"/>
          <w:highlight w:val="none"/>
          <w:lang w:val="en-US" w:eastAsia="en-US" w:bidi="ar-SA"/>
        </w:rPr>
        <w:t>法定代表人授权</w:t>
      </w:r>
      <w:r>
        <w:rPr>
          <w:rFonts w:hint="eastAsia" w:ascii="仿宋_GB2312" w:hAnsi="仿宋_GB2312" w:eastAsia="仿宋_GB2312" w:cs="仿宋_GB2312"/>
          <w:b/>
          <w:color w:val="auto"/>
          <w:kern w:val="0"/>
          <w:sz w:val="32"/>
          <w:szCs w:val="32"/>
          <w:highlight w:val="none"/>
          <w:lang w:val="en-US" w:eastAsia="zh-CN" w:bidi="ar-SA"/>
        </w:rPr>
        <w:t>委托</w:t>
      </w:r>
      <w:r>
        <w:rPr>
          <w:rFonts w:hint="eastAsia" w:ascii="仿宋_GB2312" w:hAnsi="仿宋_GB2312" w:eastAsia="仿宋_GB2312" w:cs="仿宋_GB2312"/>
          <w:b/>
          <w:color w:val="auto"/>
          <w:kern w:val="0"/>
          <w:sz w:val="32"/>
          <w:szCs w:val="32"/>
          <w:highlight w:val="none"/>
          <w:lang w:val="en-US" w:eastAsia="en-US" w:bidi="ar-SA"/>
        </w:rPr>
        <w:t>书</w:t>
      </w:r>
      <w:r>
        <w:rPr>
          <w:rFonts w:hint="eastAsia" w:ascii="仿宋_GB2312" w:hAnsi="仿宋_GB2312" w:eastAsia="仿宋_GB2312" w:cs="仿宋_GB2312"/>
          <w:b/>
          <w:color w:val="auto"/>
          <w:kern w:val="0"/>
          <w:sz w:val="32"/>
          <w:szCs w:val="32"/>
          <w:highlight w:val="none"/>
          <w:lang w:val="en-US" w:eastAsia="zh-CN" w:bidi="ar-SA"/>
        </w:rPr>
        <w:t>（统一格式）</w:t>
      </w:r>
      <w:bookmarkEnd w:id="2"/>
      <w:bookmarkEnd w:id="3"/>
      <w:bookmarkEnd w:id="4"/>
    </w:p>
    <w:p w14:paraId="79AB3559">
      <w:pPr>
        <w:keepNext w:val="0"/>
        <w:keepLines w:val="0"/>
        <w:pageBreakBefore w:val="0"/>
        <w:widowControl w:val="0"/>
        <w:tabs>
          <w:tab w:val="left" w:pos="5580"/>
        </w:tabs>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u w:val="single"/>
          <w:lang w:val="en-US" w:eastAsia="zh-CN"/>
        </w:rPr>
      </w:pPr>
      <w:r>
        <w:rPr>
          <w:rFonts w:hint="eastAsia" w:ascii="仿宋_GB2312" w:hAnsi="仿宋_GB2312" w:eastAsia="仿宋_GB2312" w:cs="仿宋_GB2312"/>
          <w:color w:val="auto"/>
          <w:kern w:val="0"/>
          <w:sz w:val="24"/>
          <w:szCs w:val="24"/>
          <w:highlight w:val="none"/>
        </w:rPr>
        <w:t xml:space="preserve">本授权委托书声明：注册于 </w:t>
      </w:r>
      <w:r>
        <w:rPr>
          <w:rFonts w:hint="eastAsia" w:ascii="仿宋_GB2312" w:hAnsi="仿宋_GB2312" w:eastAsia="仿宋_GB2312" w:cs="仿宋_GB2312"/>
          <w:color w:val="auto"/>
          <w:kern w:val="0"/>
          <w:sz w:val="24"/>
          <w:szCs w:val="24"/>
          <w:highlight w:val="none"/>
          <w:u w:val="single"/>
        </w:rPr>
        <w:t xml:space="preserve">              </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lang w:eastAsia="zh-CN"/>
        </w:rPr>
        <w:t>供应商</w:t>
      </w:r>
      <w:r>
        <w:rPr>
          <w:rFonts w:hint="eastAsia" w:ascii="仿宋_GB2312" w:hAnsi="仿宋_GB2312" w:eastAsia="仿宋_GB2312" w:cs="仿宋_GB2312"/>
          <w:color w:val="auto"/>
          <w:kern w:val="0"/>
          <w:sz w:val="24"/>
          <w:szCs w:val="24"/>
          <w:highlight w:val="none"/>
        </w:rPr>
        <w:t>住址）的</w:t>
      </w:r>
      <w:r>
        <w:rPr>
          <w:rFonts w:hint="eastAsia" w:ascii="仿宋_GB2312" w:hAnsi="仿宋_GB2312" w:eastAsia="仿宋_GB2312" w:cs="仿宋_GB2312"/>
          <w:color w:val="auto"/>
          <w:kern w:val="0"/>
          <w:sz w:val="24"/>
          <w:szCs w:val="24"/>
          <w:highlight w:val="none"/>
          <w:u w:val="single"/>
          <w:lang w:val="en-US" w:eastAsia="zh-CN"/>
        </w:rPr>
        <w:t xml:space="preserve">         </w:t>
      </w:r>
    </w:p>
    <w:p w14:paraId="35A1A174">
      <w:pPr>
        <w:keepNext w:val="0"/>
        <w:keepLines w:val="0"/>
        <w:pageBreakBefore w:val="0"/>
        <w:widowControl w:val="0"/>
        <w:tabs>
          <w:tab w:val="left" w:pos="5580"/>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u w:val="single"/>
        </w:rPr>
        <w:t xml:space="preserve">           </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lang w:eastAsia="zh-CN"/>
        </w:rPr>
        <w:t>供应商</w:t>
      </w:r>
      <w:r>
        <w:rPr>
          <w:rFonts w:hint="eastAsia" w:ascii="仿宋_GB2312" w:hAnsi="仿宋_GB2312" w:eastAsia="仿宋_GB2312" w:cs="仿宋_GB2312"/>
          <w:color w:val="auto"/>
          <w:kern w:val="0"/>
          <w:sz w:val="24"/>
          <w:szCs w:val="24"/>
          <w:highlight w:val="none"/>
        </w:rPr>
        <w:t>名称）的在下面电子签章的</w:t>
      </w:r>
      <w:r>
        <w:rPr>
          <w:rFonts w:hint="eastAsia" w:ascii="仿宋_GB2312" w:hAnsi="仿宋_GB2312" w:eastAsia="仿宋_GB2312" w:cs="仿宋_GB2312"/>
          <w:color w:val="auto"/>
          <w:kern w:val="0"/>
          <w:sz w:val="24"/>
          <w:szCs w:val="24"/>
          <w:highlight w:val="none"/>
          <w:u w:val="single"/>
        </w:rPr>
        <w:t xml:space="preserve">             </w:t>
      </w:r>
      <w:r>
        <w:rPr>
          <w:rFonts w:hint="eastAsia" w:ascii="仿宋_GB2312" w:hAnsi="仿宋_GB2312" w:eastAsia="仿宋_GB2312" w:cs="仿宋_GB2312"/>
          <w:color w:val="auto"/>
          <w:kern w:val="0"/>
          <w:sz w:val="24"/>
          <w:szCs w:val="24"/>
          <w:highlight w:val="none"/>
        </w:rPr>
        <w:t>（法定代表人姓名、职务）代表本公司授权</w:t>
      </w:r>
      <w:r>
        <w:rPr>
          <w:rFonts w:hint="eastAsia" w:ascii="仿宋_GB2312" w:hAnsi="仿宋_GB2312" w:eastAsia="仿宋_GB2312" w:cs="仿宋_GB2312"/>
          <w:color w:val="auto"/>
          <w:kern w:val="0"/>
          <w:sz w:val="24"/>
          <w:szCs w:val="24"/>
          <w:highlight w:val="none"/>
          <w:u w:val="single"/>
        </w:rPr>
        <w:t xml:space="preserve">             </w:t>
      </w:r>
      <w:r>
        <w:rPr>
          <w:rFonts w:hint="eastAsia" w:ascii="仿宋_GB2312" w:hAnsi="仿宋_GB2312" w:eastAsia="仿宋_GB2312" w:cs="仿宋_GB2312"/>
          <w:color w:val="auto"/>
          <w:kern w:val="0"/>
          <w:sz w:val="24"/>
          <w:szCs w:val="24"/>
          <w:highlight w:val="none"/>
        </w:rPr>
        <w:t>（授权代理人的姓名、职务）为本公司的合法委托人，就贵方组织的</w:t>
      </w:r>
      <w:r>
        <w:rPr>
          <w:rFonts w:hint="eastAsia" w:ascii="仿宋_GB2312" w:hAnsi="仿宋_GB2312" w:eastAsia="仿宋_GB2312" w:cs="仿宋_GB2312"/>
          <w:color w:val="auto"/>
          <w:kern w:val="0"/>
          <w:sz w:val="24"/>
          <w:szCs w:val="24"/>
          <w:highlight w:val="none"/>
          <w:u w:val="single"/>
        </w:rPr>
        <w:t xml:space="preserve">                  </w:t>
      </w:r>
      <w:r>
        <w:rPr>
          <w:rFonts w:hint="eastAsia" w:ascii="仿宋_GB2312" w:hAnsi="仿宋_GB2312" w:eastAsia="仿宋_GB2312" w:cs="仿宋_GB2312"/>
          <w:color w:val="auto"/>
          <w:kern w:val="0"/>
          <w:sz w:val="24"/>
          <w:szCs w:val="24"/>
          <w:highlight w:val="none"/>
        </w:rPr>
        <w:t>（项目名称）项目（项目编号、包号：</w:t>
      </w:r>
      <w:r>
        <w:rPr>
          <w:rFonts w:hint="eastAsia" w:ascii="仿宋_GB2312" w:hAnsi="仿宋_GB2312" w:eastAsia="仿宋_GB2312" w:cs="仿宋_GB2312"/>
          <w:color w:val="auto"/>
          <w:kern w:val="0"/>
          <w:sz w:val="24"/>
          <w:szCs w:val="24"/>
          <w:highlight w:val="none"/>
          <w:u w:val="single"/>
        </w:rPr>
        <w:t xml:space="preserve">           </w:t>
      </w:r>
      <w:r>
        <w:rPr>
          <w:rFonts w:hint="eastAsia" w:ascii="仿宋_GB2312" w:hAnsi="仿宋_GB2312" w:eastAsia="仿宋_GB2312" w:cs="仿宋_GB2312"/>
          <w:color w:val="auto"/>
          <w:kern w:val="0"/>
          <w:sz w:val="24"/>
          <w:szCs w:val="24"/>
          <w:highlight w:val="none"/>
        </w:rPr>
        <w:t>），以本公司名义处理一切与之有关的事宜。</w:t>
      </w:r>
      <w:r>
        <w:rPr>
          <w:rFonts w:hint="eastAsia" w:ascii="仿宋_GB2312" w:hAnsi="仿宋_GB2312" w:eastAsia="仿宋_GB2312" w:cs="仿宋_GB2312"/>
          <w:color w:val="auto"/>
          <w:kern w:val="0"/>
          <w:sz w:val="24"/>
          <w:szCs w:val="24"/>
          <w:highlight w:val="none"/>
          <w:lang w:eastAsia="zh-CN"/>
        </w:rPr>
        <w:t>供应商</w:t>
      </w:r>
      <w:r>
        <w:rPr>
          <w:rFonts w:hint="eastAsia" w:ascii="仿宋_GB2312" w:hAnsi="仿宋_GB2312" w:eastAsia="仿宋_GB2312" w:cs="仿宋_GB2312"/>
          <w:color w:val="auto"/>
          <w:kern w:val="0"/>
          <w:sz w:val="24"/>
          <w:szCs w:val="24"/>
          <w:highlight w:val="none"/>
        </w:rPr>
        <w:t>授权委托人在</w:t>
      </w:r>
      <w:r>
        <w:rPr>
          <w:rFonts w:hint="eastAsia" w:ascii="仿宋_GB2312" w:hAnsi="仿宋_GB2312" w:eastAsia="仿宋_GB2312" w:cs="仿宋_GB2312"/>
          <w:color w:val="auto"/>
          <w:kern w:val="0"/>
          <w:sz w:val="24"/>
          <w:szCs w:val="24"/>
          <w:highlight w:val="none"/>
          <w:lang w:eastAsia="zh-CN"/>
        </w:rPr>
        <w:t>响应</w:t>
      </w:r>
      <w:r>
        <w:rPr>
          <w:rFonts w:hint="eastAsia" w:ascii="仿宋_GB2312" w:hAnsi="仿宋_GB2312" w:eastAsia="仿宋_GB2312" w:cs="仿宋_GB2312"/>
          <w:color w:val="auto"/>
          <w:kern w:val="0"/>
          <w:sz w:val="24"/>
          <w:szCs w:val="24"/>
          <w:highlight w:val="none"/>
        </w:rPr>
        <w:t>过程中所签署的一切文件和处理与之有关的一切事务，本公司均予以认可并对此承担责任。</w:t>
      </w:r>
      <w:r>
        <w:rPr>
          <w:rFonts w:hint="eastAsia" w:ascii="仿宋_GB2312" w:hAnsi="仿宋_GB2312" w:eastAsia="仿宋_GB2312" w:cs="仿宋_GB2312"/>
          <w:color w:val="auto"/>
          <w:kern w:val="0"/>
          <w:sz w:val="24"/>
          <w:szCs w:val="24"/>
          <w:highlight w:val="none"/>
          <w:lang w:eastAsia="zh-CN"/>
        </w:rPr>
        <w:t>供应商</w:t>
      </w:r>
      <w:r>
        <w:rPr>
          <w:rFonts w:hint="eastAsia" w:ascii="仿宋_GB2312" w:hAnsi="仿宋_GB2312" w:eastAsia="仿宋_GB2312" w:cs="仿宋_GB2312"/>
          <w:color w:val="auto"/>
          <w:kern w:val="0"/>
          <w:sz w:val="24"/>
          <w:szCs w:val="24"/>
          <w:highlight w:val="none"/>
        </w:rPr>
        <w:t>授权委托人无转委托权。</w:t>
      </w:r>
    </w:p>
    <w:p w14:paraId="431C2446">
      <w:pPr>
        <w:keepNext w:val="0"/>
        <w:keepLines w:val="0"/>
        <w:pageBreakBefore w:val="0"/>
        <w:widowControl w:val="0"/>
        <w:tabs>
          <w:tab w:val="left" w:pos="5580"/>
        </w:tabs>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特此授权。</w:t>
      </w:r>
      <w:r>
        <w:rPr>
          <w:rFonts w:hint="eastAsia" w:ascii="仿宋_GB2312" w:hAnsi="仿宋_GB2312" w:eastAsia="仿宋_GB2312" w:cs="仿宋_GB2312"/>
          <w:color w:val="auto"/>
          <w:kern w:val="0"/>
          <w:sz w:val="24"/>
          <w:szCs w:val="24"/>
          <w:highlight w:val="none"/>
        </w:rPr>
        <w:cr/>
      </w:r>
      <w:r>
        <w:rPr>
          <w:rFonts w:hint="eastAsia" w:ascii="仿宋_GB2312" w:hAnsi="仿宋_GB2312" w:eastAsia="仿宋_GB2312" w:cs="仿宋_GB2312"/>
          <w:color w:val="auto"/>
          <w:kern w:val="0"/>
          <w:sz w:val="24"/>
          <w:szCs w:val="24"/>
          <w:highlight w:val="none"/>
        </w:rPr>
        <w:t>　　本授权书于</w:t>
      </w:r>
      <w:r>
        <w:rPr>
          <w:rFonts w:hint="eastAsia" w:ascii="仿宋_GB2312" w:hAnsi="仿宋_GB2312" w:eastAsia="仿宋_GB2312" w:cs="仿宋_GB2312"/>
          <w:color w:val="auto"/>
          <w:kern w:val="0"/>
          <w:sz w:val="24"/>
          <w:szCs w:val="24"/>
          <w:highlight w:val="none"/>
          <w:u w:val="single"/>
          <w:lang w:val="en-US" w:eastAsia="zh-CN"/>
        </w:rPr>
        <w:t xml:space="preserve">     </w:t>
      </w:r>
      <w:r>
        <w:rPr>
          <w:rFonts w:hint="eastAsia" w:ascii="仿宋_GB2312" w:hAnsi="仿宋_GB2312" w:eastAsia="仿宋_GB2312" w:cs="仿宋_GB2312"/>
          <w:color w:val="auto"/>
          <w:kern w:val="0"/>
          <w:sz w:val="24"/>
          <w:szCs w:val="24"/>
          <w:highlight w:val="none"/>
        </w:rPr>
        <w:t>年</w:t>
      </w:r>
      <w:r>
        <w:rPr>
          <w:rFonts w:hint="eastAsia" w:ascii="仿宋_GB2312" w:hAnsi="仿宋_GB2312" w:eastAsia="仿宋_GB2312" w:cs="仿宋_GB2312"/>
          <w:color w:val="auto"/>
          <w:kern w:val="0"/>
          <w:sz w:val="24"/>
          <w:szCs w:val="24"/>
          <w:highlight w:val="none"/>
          <w:u w:val="single"/>
          <w:lang w:val="en-US" w:eastAsia="zh-CN"/>
        </w:rPr>
        <w:t xml:space="preserve">   </w:t>
      </w:r>
      <w:r>
        <w:rPr>
          <w:rFonts w:hint="eastAsia" w:ascii="仿宋_GB2312" w:hAnsi="仿宋_GB2312" w:eastAsia="仿宋_GB2312" w:cs="仿宋_GB2312"/>
          <w:color w:val="auto"/>
          <w:kern w:val="0"/>
          <w:sz w:val="24"/>
          <w:szCs w:val="24"/>
          <w:highlight w:val="none"/>
        </w:rPr>
        <w:t>月</w:t>
      </w:r>
      <w:r>
        <w:rPr>
          <w:rFonts w:hint="eastAsia" w:ascii="仿宋_GB2312" w:hAnsi="仿宋_GB2312" w:eastAsia="仿宋_GB2312" w:cs="仿宋_GB2312"/>
          <w:color w:val="auto"/>
          <w:kern w:val="0"/>
          <w:sz w:val="24"/>
          <w:szCs w:val="24"/>
          <w:highlight w:val="none"/>
          <w:u w:val="single"/>
          <w:lang w:val="en-US" w:eastAsia="zh-CN"/>
        </w:rPr>
        <w:t xml:space="preserve">   </w:t>
      </w:r>
      <w:r>
        <w:rPr>
          <w:rFonts w:hint="eastAsia" w:ascii="仿宋_GB2312" w:hAnsi="仿宋_GB2312" w:eastAsia="仿宋_GB2312" w:cs="仿宋_GB2312"/>
          <w:color w:val="auto"/>
          <w:kern w:val="0"/>
          <w:sz w:val="24"/>
          <w:szCs w:val="24"/>
          <w:highlight w:val="none"/>
        </w:rPr>
        <w:t>日</w:t>
      </w:r>
      <w:r>
        <w:rPr>
          <w:rFonts w:hint="eastAsia" w:ascii="仿宋_GB2312" w:hAnsi="仿宋_GB2312" w:eastAsia="仿宋_GB2312" w:cs="仿宋_GB2312"/>
          <w:color w:val="auto"/>
          <w:kern w:val="0"/>
          <w:sz w:val="24"/>
          <w:szCs w:val="24"/>
          <w:highlight w:val="none"/>
          <w:lang w:val="en-US" w:eastAsia="zh-CN"/>
        </w:rPr>
        <w:t>-</w:t>
      </w:r>
      <w:r>
        <w:rPr>
          <w:rFonts w:hint="eastAsia" w:ascii="仿宋_GB2312" w:hAnsi="仿宋_GB2312" w:eastAsia="仿宋_GB2312" w:cs="仿宋_GB2312"/>
          <w:color w:val="auto"/>
          <w:kern w:val="0"/>
          <w:sz w:val="24"/>
          <w:szCs w:val="24"/>
          <w:highlight w:val="none"/>
          <w:u w:val="single"/>
          <w:lang w:val="en-US" w:eastAsia="zh-CN"/>
        </w:rPr>
        <w:t xml:space="preserve">     </w:t>
      </w:r>
      <w:r>
        <w:rPr>
          <w:rFonts w:hint="eastAsia" w:ascii="仿宋_GB2312" w:hAnsi="仿宋_GB2312" w:eastAsia="仿宋_GB2312" w:cs="仿宋_GB2312"/>
          <w:color w:val="auto"/>
          <w:kern w:val="0"/>
          <w:sz w:val="24"/>
          <w:szCs w:val="24"/>
          <w:highlight w:val="none"/>
          <w:u w:val="none"/>
          <w:lang w:val="en-US" w:eastAsia="zh-CN"/>
        </w:rPr>
        <w:t>年</w:t>
      </w:r>
      <w:r>
        <w:rPr>
          <w:rFonts w:hint="eastAsia" w:ascii="仿宋_GB2312" w:hAnsi="仿宋_GB2312" w:eastAsia="仿宋_GB2312" w:cs="仿宋_GB2312"/>
          <w:color w:val="auto"/>
          <w:kern w:val="0"/>
          <w:sz w:val="24"/>
          <w:szCs w:val="24"/>
          <w:highlight w:val="none"/>
          <w:u w:val="single"/>
          <w:lang w:val="en-US" w:eastAsia="zh-CN"/>
        </w:rPr>
        <w:t xml:space="preserve">    </w:t>
      </w:r>
      <w:r>
        <w:rPr>
          <w:rFonts w:hint="eastAsia" w:ascii="仿宋_GB2312" w:hAnsi="仿宋_GB2312" w:eastAsia="仿宋_GB2312" w:cs="仿宋_GB2312"/>
          <w:color w:val="auto"/>
          <w:kern w:val="0"/>
          <w:sz w:val="24"/>
          <w:szCs w:val="24"/>
          <w:highlight w:val="none"/>
          <w:u w:val="none"/>
          <w:lang w:val="en-US" w:eastAsia="zh-CN"/>
        </w:rPr>
        <w:t>月</w:t>
      </w:r>
      <w:r>
        <w:rPr>
          <w:rFonts w:hint="eastAsia" w:ascii="仿宋_GB2312" w:hAnsi="仿宋_GB2312" w:eastAsia="仿宋_GB2312" w:cs="仿宋_GB2312"/>
          <w:color w:val="auto"/>
          <w:kern w:val="0"/>
          <w:sz w:val="24"/>
          <w:szCs w:val="24"/>
          <w:highlight w:val="none"/>
          <w:u w:val="single"/>
          <w:lang w:val="en-US" w:eastAsia="zh-CN"/>
        </w:rPr>
        <w:t xml:space="preserve">   </w:t>
      </w:r>
      <w:r>
        <w:rPr>
          <w:rFonts w:hint="eastAsia" w:ascii="仿宋_GB2312" w:hAnsi="仿宋_GB2312" w:eastAsia="仿宋_GB2312" w:cs="仿宋_GB2312"/>
          <w:color w:val="auto"/>
          <w:kern w:val="0"/>
          <w:sz w:val="24"/>
          <w:szCs w:val="24"/>
          <w:highlight w:val="none"/>
          <w:u w:val="none"/>
          <w:lang w:val="en-US" w:eastAsia="zh-CN"/>
        </w:rPr>
        <w:t>日</w:t>
      </w:r>
      <w:r>
        <w:rPr>
          <w:rFonts w:hint="eastAsia" w:ascii="仿宋_GB2312" w:hAnsi="仿宋_GB2312" w:eastAsia="仿宋_GB2312" w:cs="仿宋_GB2312"/>
          <w:color w:val="auto"/>
          <w:kern w:val="0"/>
          <w:sz w:val="24"/>
          <w:szCs w:val="24"/>
          <w:highlight w:val="none"/>
          <w:lang w:val="en-US" w:eastAsia="zh-CN"/>
        </w:rPr>
        <w:t>有</w:t>
      </w:r>
      <w:r>
        <w:rPr>
          <w:rFonts w:hint="eastAsia" w:ascii="仿宋_GB2312" w:hAnsi="仿宋_GB2312" w:eastAsia="仿宋_GB2312" w:cs="仿宋_GB2312"/>
          <w:color w:val="auto"/>
          <w:kern w:val="0"/>
          <w:sz w:val="24"/>
          <w:szCs w:val="24"/>
          <w:highlight w:val="none"/>
        </w:rPr>
        <w:t>效，特此声明。</w:t>
      </w:r>
    </w:p>
    <w:p w14:paraId="32D5C2B2">
      <w:pPr>
        <w:keepNext w:val="0"/>
        <w:keepLines w:val="0"/>
        <w:pageBreakBefore w:val="0"/>
        <w:widowControl w:val="0"/>
        <w:tabs>
          <w:tab w:val="left" w:pos="558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0"/>
          <w:sz w:val="28"/>
          <w:szCs w:val="28"/>
          <w:highlight w:val="none"/>
        </w:rPr>
      </w:pPr>
    </w:p>
    <w:p w14:paraId="34A525DD">
      <w:pPr>
        <w:keepNext w:val="0"/>
        <w:keepLines w:val="0"/>
        <w:pageBreakBefore w:val="0"/>
        <w:widowControl w:val="0"/>
        <w:tabs>
          <w:tab w:val="left" w:pos="558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0"/>
          <w:sz w:val="28"/>
          <w:szCs w:val="28"/>
          <w:highlight w:val="none"/>
        </w:rPr>
      </w:pPr>
    </w:p>
    <w:p w14:paraId="37F73A61">
      <w:pPr>
        <w:keepNext w:val="0"/>
        <w:keepLines w:val="0"/>
        <w:pageBreakBefore w:val="0"/>
        <w:widowControl w:val="0"/>
        <w:tabs>
          <w:tab w:val="left" w:pos="558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0"/>
          <w:sz w:val="28"/>
          <w:szCs w:val="28"/>
          <w:highlight w:val="none"/>
          <w:lang w:eastAsia="zh-CN"/>
        </w:rPr>
      </w:pPr>
      <w:r>
        <w:rPr>
          <w:rFonts w:hint="eastAsia" w:ascii="仿宋_GB2312" w:hAnsi="仿宋_GB2312" w:eastAsia="仿宋_GB2312" w:cs="仿宋_GB2312"/>
          <w:b/>
          <w:color w:val="auto"/>
          <w:kern w:val="0"/>
          <w:sz w:val="28"/>
          <w:szCs w:val="28"/>
          <w:highlight w:val="none"/>
        </w:rPr>
        <w:t>法定代表人身份证正反两面扫描件</w:t>
      </w:r>
      <w:r>
        <w:rPr>
          <w:rFonts w:hint="eastAsia" w:ascii="仿宋_GB2312" w:hAnsi="仿宋_GB2312" w:eastAsia="仿宋_GB2312" w:cs="仿宋_GB2312"/>
          <w:b/>
          <w:color w:val="auto"/>
          <w:kern w:val="0"/>
          <w:sz w:val="28"/>
          <w:szCs w:val="28"/>
          <w:highlight w:val="none"/>
          <w:lang w:eastAsia="zh-CN"/>
        </w:rPr>
        <w:t>：</w:t>
      </w:r>
    </w:p>
    <w:p w14:paraId="2431B90F">
      <w:pPr>
        <w:spacing w:line="360" w:lineRule="auto"/>
        <w:ind w:firstLine="480"/>
        <w:rPr>
          <w:rFonts w:hint="eastAsia" w:ascii="仿宋_GB2312" w:hAnsi="仿宋_GB2312" w:eastAsia="仿宋_GB2312" w:cs="仿宋_GB2312"/>
          <w:color w:val="auto"/>
          <w:sz w:val="28"/>
          <w:szCs w:val="28"/>
          <w:highlight w:val="none"/>
        </w:rPr>
      </w:pPr>
      <w:r>
        <w:rPr>
          <w:color w:val="auto"/>
          <w:sz w:val="28"/>
          <w:highlight w:val="none"/>
        </w:rPr>
        <mc:AlternateContent>
          <mc:Choice Requires="wps">
            <w:drawing>
              <wp:anchor distT="0" distB="0" distL="114300" distR="114300" simplePos="0" relativeHeight="251663360" behindDoc="0" locked="0" layoutInCell="1" allowOverlap="1">
                <wp:simplePos x="0" y="0"/>
                <wp:positionH relativeFrom="column">
                  <wp:posOffset>213360</wp:posOffset>
                </wp:positionH>
                <wp:positionV relativeFrom="paragraph">
                  <wp:posOffset>114300</wp:posOffset>
                </wp:positionV>
                <wp:extent cx="2442210" cy="1403350"/>
                <wp:effectExtent l="4445" t="4445" r="17145" b="14605"/>
                <wp:wrapNone/>
                <wp:docPr id="4" name="文本框 4"/>
                <wp:cNvGraphicFramePr/>
                <a:graphic xmlns:a="http://schemas.openxmlformats.org/drawingml/2006/main">
                  <a:graphicData uri="http://schemas.microsoft.com/office/word/2010/wordprocessingShape">
                    <wps:wsp>
                      <wps:cNvSpPr txBox="1"/>
                      <wps:spPr>
                        <a:xfrm>
                          <a:off x="0" y="0"/>
                          <a:ext cx="2442210" cy="1403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E356573">
                            <w:pPr>
                              <w:jc w:val="center"/>
                              <w:outlineLvl w:val="9"/>
                              <w:rPr>
                                <w:rFonts w:hint="eastAsia"/>
                                <w:lang w:val="en-US" w:eastAsia="zh-CN"/>
                              </w:rPr>
                            </w:pPr>
                          </w:p>
                          <w:p w14:paraId="6E99C777">
                            <w:pPr>
                              <w:jc w:val="center"/>
                              <w:outlineLvl w:val="9"/>
                              <w:rPr>
                                <w:rFonts w:hint="eastAsia"/>
                                <w:lang w:val="en-US" w:eastAsia="zh-CN"/>
                              </w:rPr>
                            </w:pPr>
                          </w:p>
                          <w:p w14:paraId="63A89583">
                            <w:pPr>
                              <w:jc w:val="center"/>
                              <w:outlineLvl w:val="9"/>
                              <w:rPr>
                                <w:rFonts w:hint="eastAsia"/>
                                <w:lang w:val="en-US" w:eastAsia="zh-CN"/>
                              </w:rPr>
                            </w:pPr>
                          </w:p>
                          <w:p w14:paraId="0228C228">
                            <w:pPr>
                              <w:jc w:val="center"/>
                              <w:outlineLvl w:val="9"/>
                              <w:rPr>
                                <w:rFonts w:hint="default" w:eastAsia="宋体"/>
                                <w:lang w:val="en-US" w:eastAsia="zh-CN"/>
                              </w:rPr>
                            </w:pPr>
                            <w:r>
                              <w:rPr>
                                <w:rFonts w:hint="eastAsia"/>
                                <w:lang w:val="en-US" w:eastAsia="zh-CN"/>
                              </w:rPr>
                              <w:t>法定代表人身份证正面</w:t>
                            </w:r>
                          </w:p>
                        </w:txbxContent>
                      </wps:txbx>
                      <wps:bodyPr upright="1"/>
                    </wps:wsp>
                  </a:graphicData>
                </a:graphic>
              </wp:anchor>
            </w:drawing>
          </mc:Choice>
          <mc:Fallback>
            <w:pict>
              <v:shape id="_x0000_s1026" o:spid="_x0000_s1026" o:spt="202" type="#_x0000_t202" style="position:absolute;left:0pt;margin-left:16.8pt;margin-top:9pt;height:110.5pt;width:192.3pt;z-index:251663360;mso-width-relative:page;mso-height-relative:page;" fillcolor="#FFFFFF" filled="t" stroked="t" coordsize="21600,21600" o:gfxdata="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x5nTdgAAAAJAQAADwAAAAAA&#10;AAABACAAAAAiAAAAZHJzL2Rvd25yZXYueG1sUEsBAhQAFAAAAAgAh07iQMTBC30TAgAARQQAAA4A&#10;AAAAAAAAAQAgAAAAJwEAAGRycy9lMm9Eb2MueG1sUEsFBgAAAAAGAAYAWQEAAKwFAAAAAA==&#10;">
                <v:fill on="t" focussize="0,0"/>
                <v:stroke color="#000000" joinstyle="miter"/>
                <v:imagedata o:title=""/>
                <o:lock v:ext="edit" aspectratio="f"/>
                <v:textbox>
                  <w:txbxContent>
                    <w:p w14:paraId="2E356573">
                      <w:pPr>
                        <w:jc w:val="center"/>
                        <w:outlineLvl w:val="9"/>
                        <w:rPr>
                          <w:rFonts w:hint="eastAsia"/>
                          <w:lang w:val="en-US" w:eastAsia="zh-CN"/>
                        </w:rPr>
                      </w:pPr>
                    </w:p>
                    <w:p w14:paraId="6E99C777">
                      <w:pPr>
                        <w:jc w:val="center"/>
                        <w:outlineLvl w:val="9"/>
                        <w:rPr>
                          <w:rFonts w:hint="eastAsia"/>
                          <w:lang w:val="en-US" w:eastAsia="zh-CN"/>
                        </w:rPr>
                      </w:pPr>
                    </w:p>
                    <w:p w14:paraId="63A89583">
                      <w:pPr>
                        <w:jc w:val="center"/>
                        <w:outlineLvl w:val="9"/>
                        <w:rPr>
                          <w:rFonts w:hint="eastAsia"/>
                          <w:lang w:val="en-US" w:eastAsia="zh-CN"/>
                        </w:rPr>
                      </w:pPr>
                    </w:p>
                    <w:p w14:paraId="0228C228">
                      <w:pPr>
                        <w:jc w:val="center"/>
                        <w:outlineLvl w:val="9"/>
                        <w:rPr>
                          <w:rFonts w:hint="default" w:eastAsia="宋体"/>
                          <w:lang w:val="en-US" w:eastAsia="zh-CN"/>
                        </w:rPr>
                      </w:pPr>
                      <w:r>
                        <w:rPr>
                          <w:rFonts w:hint="eastAsia"/>
                          <w:lang w:val="en-US" w:eastAsia="zh-CN"/>
                        </w:rPr>
                        <w:t>法定代表人身份证正面</w:t>
                      </w:r>
                    </w:p>
                  </w:txbxContent>
                </v:textbox>
              </v:shape>
            </w:pict>
          </mc:Fallback>
        </mc:AlternateContent>
      </w:r>
      <w:r>
        <w:rPr>
          <w:color w:val="auto"/>
          <w:sz w:val="28"/>
          <w:highlight w:val="none"/>
        </w:rPr>
        <mc:AlternateContent>
          <mc:Choice Requires="wps">
            <w:drawing>
              <wp:anchor distT="0" distB="0" distL="114300" distR="114300" simplePos="0" relativeHeight="251664384" behindDoc="0" locked="0" layoutInCell="1" allowOverlap="1">
                <wp:simplePos x="0" y="0"/>
                <wp:positionH relativeFrom="column">
                  <wp:posOffset>2870835</wp:posOffset>
                </wp:positionH>
                <wp:positionV relativeFrom="paragraph">
                  <wp:posOffset>107950</wp:posOffset>
                </wp:positionV>
                <wp:extent cx="2442210" cy="1403350"/>
                <wp:effectExtent l="4445" t="4445" r="17145" b="14605"/>
                <wp:wrapNone/>
                <wp:docPr id="5" name="文本框 5"/>
                <wp:cNvGraphicFramePr/>
                <a:graphic xmlns:a="http://schemas.openxmlformats.org/drawingml/2006/main">
                  <a:graphicData uri="http://schemas.microsoft.com/office/word/2010/wordprocessingShape">
                    <wps:wsp>
                      <wps:cNvSpPr txBox="1"/>
                      <wps:spPr>
                        <a:xfrm>
                          <a:off x="0" y="0"/>
                          <a:ext cx="2442210" cy="1403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72BCC9A">
                            <w:pPr>
                              <w:jc w:val="center"/>
                              <w:outlineLvl w:val="9"/>
                              <w:rPr>
                                <w:rFonts w:hint="eastAsia"/>
                                <w:lang w:val="en-US" w:eastAsia="zh-CN"/>
                              </w:rPr>
                            </w:pPr>
                          </w:p>
                          <w:p w14:paraId="3923C5E5">
                            <w:pPr>
                              <w:jc w:val="center"/>
                              <w:outlineLvl w:val="9"/>
                              <w:rPr>
                                <w:rFonts w:hint="eastAsia"/>
                                <w:lang w:val="en-US" w:eastAsia="zh-CN"/>
                              </w:rPr>
                            </w:pPr>
                          </w:p>
                          <w:p w14:paraId="3AA534EE">
                            <w:pPr>
                              <w:jc w:val="center"/>
                              <w:outlineLvl w:val="9"/>
                              <w:rPr>
                                <w:rFonts w:hint="eastAsia"/>
                                <w:lang w:val="en-US" w:eastAsia="zh-CN"/>
                              </w:rPr>
                            </w:pPr>
                          </w:p>
                          <w:p w14:paraId="5A9F8497">
                            <w:pPr>
                              <w:jc w:val="center"/>
                              <w:outlineLvl w:val="9"/>
                              <w:rPr>
                                <w:rFonts w:hint="default" w:eastAsia="宋体"/>
                                <w:lang w:val="en-US" w:eastAsia="zh-CN"/>
                              </w:rPr>
                            </w:pPr>
                            <w:r>
                              <w:rPr>
                                <w:rFonts w:hint="eastAsia"/>
                                <w:lang w:val="en-US" w:eastAsia="zh-CN"/>
                              </w:rPr>
                              <w:t>法定代表人身份证反面</w:t>
                            </w:r>
                          </w:p>
                        </w:txbxContent>
                      </wps:txbx>
                      <wps:bodyPr upright="1"/>
                    </wps:wsp>
                  </a:graphicData>
                </a:graphic>
              </wp:anchor>
            </w:drawing>
          </mc:Choice>
          <mc:Fallback>
            <w:pict>
              <v:shape id="_x0000_s1026" o:spid="_x0000_s1026" o:spt="202" type="#_x0000_t202" style="position:absolute;left:0pt;margin-left:226.05pt;margin-top:8.5pt;height:110.5pt;width:192.3pt;z-index:251664384;mso-width-relative:page;mso-height-relative:page;" fillcolor="#FFFFFF" filled="t" stroked="t" coordsize="21600,21600" o:gfxdata="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RiUzZAAAACgEAAA8AAAAA&#10;AAAAAQAgAAAAIgAAAGRycy9kb3ducmV2LnhtbFBLAQIUABQAAAAIAIdO4kCC/FTrEwIAAEUEAAAO&#10;AAAAAAAAAAEAIAAAACgBAABkcnMvZTJvRG9jLnhtbFBLBQYAAAAABgAGAFkBAACtBQAAAAA=&#10;">
                <v:fill on="t" focussize="0,0"/>
                <v:stroke color="#000000" joinstyle="miter"/>
                <v:imagedata o:title=""/>
                <o:lock v:ext="edit" aspectratio="f"/>
                <v:textbox>
                  <w:txbxContent>
                    <w:p w14:paraId="472BCC9A">
                      <w:pPr>
                        <w:jc w:val="center"/>
                        <w:outlineLvl w:val="9"/>
                        <w:rPr>
                          <w:rFonts w:hint="eastAsia"/>
                          <w:lang w:val="en-US" w:eastAsia="zh-CN"/>
                        </w:rPr>
                      </w:pPr>
                    </w:p>
                    <w:p w14:paraId="3923C5E5">
                      <w:pPr>
                        <w:jc w:val="center"/>
                        <w:outlineLvl w:val="9"/>
                        <w:rPr>
                          <w:rFonts w:hint="eastAsia"/>
                          <w:lang w:val="en-US" w:eastAsia="zh-CN"/>
                        </w:rPr>
                      </w:pPr>
                    </w:p>
                    <w:p w14:paraId="3AA534EE">
                      <w:pPr>
                        <w:jc w:val="center"/>
                        <w:outlineLvl w:val="9"/>
                        <w:rPr>
                          <w:rFonts w:hint="eastAsia"/>
                          <w:lang w:val="en-US" w:eastAsia="zh-CN"/>
                        </w:rPr>
                      </w:pPr>
                    </w:p>
                    <w:p w14:paraId="5A9F8497">
                      <w:pPr>
                        <w:jc w:val="center"/>
                        <w:outlineLvl w:val="9"/>
                        <w:rPr>
                          <w:rFonts w:hint="default" w:eastAsia="宋体"/>
                          <w:lang w:val="en-US" w:eastAsia="zh-CN"/>
                        </w:rPr>
                      </w:pPr>
                      <w:r>
                        <w:rPr>
                          <w:rFonts w:hint="eastAsia"/>
                          <w:lang w:val="en-US" w:eastAsia="zh-CN"/>
                        </w:rPr>
                        <w:t>法定代表人身份证反面</w:t>
                      </w:r>
                    </w:p>
                  </w:txbxContent>
                </v:textbox>
              </v:shape>
            </w:pict>
          </mc:Fallback>
        </mc:AlternateContent>
      </w:r>
    </w:p>
    <w:p w14:paraId="190F77CF">
      <w:pPr>
        <w:spacing w:line="360" w:lineRule="auto"/>
        <w:ind w:firstLine="480"/>
        <w:rPr>
          <w:rFonts w:hint="eastAsia" w:ascii="仿宋_GB2312" w:hAnsi="仿宋_GB2312" w:eastAsia="仿宋_GB2312" w:cs="仿宋_GB2312"/>
          <w:color w:val="auto"/>
          <w:sz w:val="28"/>
          <w:szCs w:val="28"/>
          <w:highlight w:val="none"/>
        </w:rPr>
      </w:pPr>
    </w:p>
    <w:p w14:paraId="6958D4D2">
      <w:pPr>
        <w:spacing w:line="360" w:lineRule="auto"/>
        <w:ind w:firstLine="480"/>
        <w:rPr>
          <w:rFonts w:hint="eastAsia" w:ascii="仿宋_GB2312" w:hAnsi="仿宋_GB2312" w:eastAsia="仿宋_GB2312" w:cs="仿宋_GB2312"/>
          <w:color w:val="auto"/>
          <w:sz w:val="28"/>
          <w:szCs w:val="28"/>
          <w:highlight w:val="none"/>
        </w:rPr>
      </w:pPr>
    </w:p>
    <w:p w14:paraId="158DB708">
      <w:pPr>
        <w:keepNext w:val="0"/>
        <w:keepLines w:val="0"/>
        <w:pageBreakBefore w:val="0"/>
        <w:widowControl w:val="0"/>
        <w:tabs>
          <w:tab w:val="left" w:pos="558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cr/>
      </w:r>
    </w:p>
    <w:p w14:paraId="3ABDF5DF">
      <w:pPr>
        <w:keepNext w:val="0"/>
        <w:keepLines w:val="0"/>
        <w:pageBreakBefore w:val="0"/>
        <w:widowControl w:val="0"/>
        <w:tabs>
          <w:tab w:val="left" w:pos="558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t>授权委托人身份证正反两面扫描件</w:t>
      </w:r>
    </w:p>
    <w:p w14:paraId="7CA6F555">
      <w:pPr>
        <w:tabs>
          <w:tab w:val="left" w:pos="5580"/>
        </w:tabs>
        <w:spacing w:before="48" w:after="48" w:line="500" w:lineRule="exact"/>
        <w:rPr>
          <w:rFonts w:hint="eastAsia" w:ascii="仿宋_GB2312" w:hAnsi="仿宋_GB2312" w:eastAsia="仿宋_GB2312" w:cs="仿宋_GB2312"/>
          <w:color w:val="auto"/>
          <w:kern w:val="0"/>
          <w:sz w:val="28"/>
          <w:szCs w:val="28"/>
          <w:highlight w:val="none"/>
        </w:rPr>
      </w:pPr>
      <w:r>
        <w:rPr>
          <w:color w:val="auto"/>
          <w:sz w:val="28"/>
          <w:highlight w:val="none"/>
        </w:rPr>
        <mc:AlternateContent>
          <mc:Choice Requires="wps">
            <w:drawing>
              <wp:anchor distT="0" distB="0" distL="114300" distR="114300" simplePos="0" relativeHeight="251662336" behindDoc="0" locked="0" layoutInCell="1" allowOverlap="1">
                <wp:simplePos x="0" y="0"/>
                <wp:positionH relativeFrom="column">
                  <wp:posOffset>3044190</wp:posOffset>
                </wp:positionH>
                <wp:positionV relativeFrom="paragraph">
                  <wp:posOffset>119380</wp:posOffset>
                </wp:positionV>
                <wp:extent cx="2442210" cy="1403350"/>
                <wp:effectExtent l="4445" t="4445" r="17145" b="14605"/>
                <wp:wrapNone/>
                <wp:docPr id="7" name="文本框 7"/>
                <wp:cNvGraphicFramePr/>
                <a:graphic xmlns:a="http://schemas.openxmlformats.org/drawingml/2006/main">
                  <a:graphicData uri="http://schemas.microsoft.com/office/word/2010/wordprocessingShape">
                    <wps:wsp>
                      <wps:cNvSpPr txBox="1"/>
                      <wps:spPr>
                        <a:xfrm>
                          <a:off x="0" y="0"/>
                          <a:ext cx="2442210" cy="1403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0E90AAA">
                            <w:pPr>
                              <w:jc w:val="center"/>
                              <w:rPr>
                                <w:rFonts w:hint="eastAsia"/>
                                <w:lang w:val="en-US" w:eastAsia="zh-CN"/>
                              </w:rPr>
                            </w:pPr>
                          </w:p>
                          <w:p w14:paraId="7638D3E2">
                            <w:pPr>
                              <w:jc w:val="center"/>
                              <w:rPr>
                                <w:rFonts w:hint="eastAsia"/>
                                <w:lang w:val="en-US" w:eastAsia="zh-CN"/>
                              </w:rPr>
                            </w:pPr>
                          </w:p>
                          <w:p w14:paraId="2731A5D4">
                            <w:pPr>
                              <w:jc w:val="center"/>
                              <w:rPr>
                                <w:rFonts w:hint="eastAsia"/>
                                <w:lang w:val="en-US" w:eastAsia="zh-CN"/>
                              </w:rPr>
                            </w:pPr>
                          </w:p>
                          <w:p w14:paraId="733DDBC8">
                            <w:pPr>
                              <w:jc w:val="center"/>
                              <w:rPr>
                                <w:rFonts w:hint="default" w:eastAsia="宋体"/>
                                <w:lang w:val="en-US" w:eastAsia="zh-CN"/>
                              </w:rPr>
                            </w:pPr>
                            <w:r>
                              <w:rPr>
                                <w:rFonts w:hint="eastAsia"/>
                                <w:lang w:val="en-US" w:eastAsia="zh-CN"/>
                              </w:rPr>
                              <w:t>授权委托人身份证反面</w:t>
                            </w:r>
                          </w:p>
                        </w:txbxContent>
                      </wps:txbx>
                      <wps:bodyPr upright="1"/>
                    </wps:wsp>
                  </a:graphicData>
                </a:graphic>
              </wp:anchor>
            </w:drawing>
          </mc:Choice>
          <mc:Fallback>
            <w:pict>
              <v:shape id="_x0000_s1026" o:spid="_x0000_s1026" o:spt="202" type="#_x0000_t202" style="position:absolute;left:0pt;margin-left:239.7pt;margin-top:9.4pt;height:110.5pt;width:192.3pt;z-index:251662336;mso-width-relative:page;mso-height-relative:page;" fillcolor="#FFFFFF" filled="t" stroked="t" coordsize="21600,21600" o:gfxdata="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x2m4I2QAAAAoBAAAPAAAA&#10;AAAAAAEAIAAAACIAAABkcnMvZG93bnJldi54bWxQSwECFAAUAAAACACHTuJAT4CbHBQCAABFBAAA&#10;DgAAAAAAAAABACAAAAAoAQAAZHJzL2Uyb0RvYy54bWxQSwUGAAAAAAYABgBZAQAArgUAAAAA&#10;">
                <v:fill on="t" focussize="0,0"/>
                <v:stroke color="#000000" joinstyle="miter"/>
                <v:imagedata o:title=""/>
                <o:lock v:ext="edit" aspectratio="f"/>
                <v:textbox>
                  <w:txbxContent>
                    <w:p w14:paraId="40E90AAA">
                      <w:pPr>
                        <w:jc w:val="center"/>
                        <w:rPr>
                          <w:rFonts w:hint="eastAsia"/>
                          <w:lang w:val="en-US" w:eastAsia="zh-CN"/>
                        </w:rPr>
                      </w:pPr>
                    </w:p>
                    <w:p w14:paraId="7638D3E2">
                      <w:pPr>
                        <w:jc w:val="center"/>
                        <w:rPr>
                          <w:rFonts w:hint="eastAsia"/>
                          <w:lang w:val="en-US" w:eastAsia="zh-CN"/>
                        </w:rPr>
                      </w:pPr>
                    </w:p>
                    <w:p w14:paraId="2731A5D4">
                      <w:pPr>
                        <w:jc w:val="center"/>
                        <w:rPr>
                          <w:rFonts w:hint="eastAsia"/>
                          <w:lang w:val="en-US" w:eastAsia="zh-CN"/>
                        </w:rPr>
                      </w:pPr>
                    </w:p>
                    <w:p w14:paraId="733DDBC8">
                      <w:pPr>
                        <w:jc w:val="center"/>
                        <w:rPr>
                          <w:rFonts w:hint="default" w:eastAsia="宋体"/>
                          <w:lang w:val="en-US" w:eastAsia="zh-CN"/>
                        </w:rPr>
                      </w:pPr>
                      <w:r>
                        <w:rPr>
                          <w:rFonts w:hint="eastAsia"/>
                          <w:lang w:val="en-US" w:eastAsia="zh-CN"/>
                        </w:rPr>
                        <w:t>授权委托人身份证反面</w:t>
                      </w:r>
                    </w:p>
                  </w:txbxContent>
                </v:textbox>
              </v:shape>
            </w:pict>
          </mc:Fallback>
        </mc:AlternateContent>
      </w:r>
      <w:r>
        <w:rPr>
          <w:color w:val="auto"/>
          <w:sz w:val="28"/>
          <w:highlight w:val="none"/>
        </w:rPr>
        <mc:AlternateContent>
          <mc:Choice Requires="wps">
            <w:drawing>
              <wp:anchor distT="0" distB="0" distL="114300" distR="114300" simplePos="0" relativeHeight="251661312" behindDoc="0" locked="0" layoutInCell="1" allowOverlap="1">
                <wp:simplePos x="0" y="0"/>
                <wp:positionH relativeFrom="column">
                  <wp:posOffset>217170</wp:posOffset>
                </wp:positionH>
                <wp:positionV relativeFrom="paragraph">
                  <wp:posOffset>114300</wp:posOffset>
                </wp:positionV>
                <wp:extent cx="2442210" cy="1403350"/>
                <wp:effectExtent l="4445" t="4445" r="17145" b="14605"/>
                <wp:wrapNone/>
                <wp:docPr id="8" name="文本框 8"/>
                <wp:cNvGraphicFramePr/>
                <a:graphic xmlns:a="http://schemas.openxmlformats.org/drawingml/2006/main">
                  <a:graphicData uri="http://schemas.microsoft.com/office/word/2010/wordprocessingShape">
                    <wps:wsp>
                      <wps:cNvSpPr txBox="1"/>
                      <wps:spPr>
                        <a:xfrm>
                          <a:off x="0" y="0"/>
                          <a:ext cx="2442210" cy="1403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756E123">
                            <w:pPr>
                              <w:jc w:val="center"/>
                              <w:rPr>
                                <w:rFonts w:hint="eastAsia"/>
                                <w:lang w:val="en-US" w:eastAsia="zh-CN"/>
                              </w:rPr>
                            </w:pPr>
                          </w:p>
                          <w:p w14:paraId="00AF8E88">
                            <w:pPr>
                              <w:jc w:val="center"/>
                              <w:rPr>
                                <w:rFonts w:hint="eastAsia"/>
                                <w:lang w:val="en-US" w:eastAsia="zh-CN"/>
                              </w:rPr>
                            </w:pPr>
                          </w:p>
                          <w:p w14:paraId="10F5ECC9">
                            <w:pPr>
                              <w:jc w:val="center"/>
                              <w:rPr>
                                <w:rFonts w:hint="eastAsia"/>
                                <w:lang w:val="en-US" w:eastAsia="zh-CN"/>
                              </w:rPr>
                            </w:pPr>
                          </w:p>
                          <w:p w14:paraId="6574E141">
                            <w:pPr>
                              <w:jc w:val="center"/>
                              <w:rPr>
                                <w:rFonts w:hint="default" w:eastAsia="宋体"/>
                                <w:lang w:val="en-US" w:eastAsia="zh-CN"/>
                              </w:rPr>
                            </w:pPr>
                            <w:r>
                              <w:rPr>
                                <w:rFonts w:hint="eastAsia"/>
                                <w:lang w:val="en-US" w:eastAsia="zh-CN"/>
                              </w:rPr>
                              <w:t>授权委托人身份证正面</w:t>
                            </w:r>
                          </w:p>
                        </w:txbxContent>
                      </wps:txbx>
                      <wps:bodyPr upright="1"/>
                    </wps:wsp>
                  </a:graphicData>
                </a:graphic>
              </wp:anchor>
            </w:drawing>
          </mc:Choice>
          <mc:Fallback>
            <w:pict>
              <v:shape id="_x0000_s1026" o:spid="_x0000_s1026" o:spt="202" type="#_x0000_t202" style="position:absolute;left:0pt;margin-left:17.1pt;margin-top:9pt;height:110.5pt;width:192.3pt;z-index:251661312;mso-width-relative:page;mso-height-relative:page;" fillcolor="#FFFFFF" filled="t" stroked="t" coordsize="21600,21600" o:gfxdata="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mNlBNgAAAAJAQAADwAAAAAA&#10;AAABACAAAAAiAAAAZHJzL2Rvd25yZXYueG1sUEsBAhQAFAAAAAgAh07iQKnBOyATAgAARQQAAA4A&#10;AAAAAAAAAQAgAAAAJwEAAGRycy9lMm9Eb2MueG1sUEsFBgAAAAAGAAYAWQEAAKwFAAAAAA==&#10;">
                <v:fill on="t" focussize="0,0"/>
                <v:stroke color="#000000" joinstyle="miter"/>
                <v:imagedata o:title=""/>
                <o:lock v:ext="edit" aspectratio="f"/>
                <v:textbox>
                  <w:txbxContent>
                    <w:p w14:paraId="4756E123">
                      <w:pPr>
                        <w:jc w:val="center"/>
                        <w:rPr>
                          <w:rFonts w:hint="eastAsia"/>
                          <w:lang w:val="en-US" w:eastAsia="zh-CN"/>
                        </w:rPr>
                      </w:pPr>
                    </w:p>
                    <w:p w14:paraId="00AF8E88">
                      <w:pPr>
                        <w:jc w:val="center"/>
                        <w:rPr>
                          <w:rFonts w:hint="eastAsia"/>
                          <w:lang w:val="en-US" w:eastAsia="zh-CN"/>
                        </w:rPr>
                      </w:pPr>
                    </w:p>
                    <w:p w14:paraId="10F5ECC9">
                      <w:pPr>
                        <w:jc w:val="center"/>
                        <w:rPr>
                          <w:rFonts w:hint="eastAsia"/>
                          <w:lang w:val="en-US" w:eastAsia="zh-CN"/>
                        </w:rPr>
                      </w:pPr>
                    </w:p>
                    <w:p w14:paraId="6574E141">
                      <w:pPr>
                        <w:jc w:val="center"/>
                        <w:rPr>
                          <w:rFonts w:hint="default" w:eastAsia="宋体"/>
                          <w:lang w:val="en-US" w:eastAsia="zh-CN"/>
                        </w:rPr>
                      </w:pPr>
                      <w:r>
                        <w:rPr>
                          <w:rFonts w:hint="eastAsia"/>
                          <w:lang w:val="en-US" w:eastAsia="zh-CN"/>
                        </w:rPr>
                        <w:t>授权委托人身份证正面</w:t>
                      </w:r>
                    </w:p>
                  </w:txbxContent>
                </v:textbox>
              </v:shape>
            </w:pict>
          </mc:Fallback>
        </mc:AlternateContent>
      </w:r>
    </w:p>
    <w:p w14:paraId="1B9209D1">
      <w:pPr>
        <w:tabs>
          <w:tab w:val="left" w:pos="5580"/>
        </w:tabs>
        <w:spacing w:before="48" w:after="48" w:line="500" w:lineRule="exact"/>
        <w:jc w:val="center"/>
        <w:rPr>
          <w:rFonts w:hint="eastAsia" w:ascii="仿宋_GB2312" w:hAnsi="仿宋_GB2312" w:eastAsia="仿宋_GB2312" w:cs="仿宋_GB2312"/>
          <w:b/>
          <w:color w:val="auto"/>
          <w:kern w:val="0"/>
          <w:sz w:val="28"/>
          <w:szCs w:val="28"/>
          <w:highlight w:val="none"/>
        </w:rPr>
      </w:pPr>
    </w:p>
    <w:p w14:paraId="3FBC9B22">
      <w:pPr>
        <w:tabs>
          <w:tab w:val="left" w:pos="5580"/>
        </w:tabs>
        <w:spacing w:before="48" w:after="48" w:line="500" w:lineRule="exact"/>
        <w:rPr>
          <w:rFonts w:hint="eastAsia" w:ascii="仿宋_GB2312" w:hAnsi="仿宋_GB2312" w:eastAsia="仿宋_GB2312" w:cs="仿宋_GB2312"/>
          <w:color w:val="auto"/>
          <w:kern w:val="0"/>
          <w:sz w:val="28"/>
          <w:szCs w:val="28"/>
          <w:highlight w:val="none"/>
        </w:rPr>
      </w:pPr>
    </w:p>
    <w:p w14:paraId="0FF2BB79">
      <w:pPr>
        <w:tabs>
          <w:tab w:val="left" w:pos="5580"/>
        </w:tabs>
        <w:spacing w:before="48" w:after="48" w:line="500" w:lineRule="exact"/>
        <w:rPr>
          <w:rFonts w:hint="eastAsia" w:ascii="仿宋_GB2312" w:hAnsi="仿宋_GB2312" w:eastAsia="仿宋_GB2312" w:cs="仿宋_GB2312"/>
          <w:color w:val="auto"/>
          <w:kern w:val="0"/>
          <w:sz w:val="28"/>
          <w:szCs w:val="28"/>
          <w:highlight w:val="none"/>
        </w:rPr>
      </w:pPr>
    </w:p>
    <w:p w14:paraId="0D74A2EA">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p>
    <w:p w14:paraId="75A0D761">
      <w:pPr>
        <w:keepNext w:val="0"/>
        <w:keepLines w:val="0"/>
        <w:pageBreakBefore w:val="0"/>
        <w:kinsoku/>
        <w:wordWrap/>
        <w:overflowPunct/>
        <w:topLinePunct w:val="0"/>
        <w:autoSpaceDE/>
        <w:autoSpaceDN/>
        <w:bidi w:val="0"/>
        <w:adjustRightInd/>
        <w:snapToGrid/>
        <w:spacing w:line="400" w:lineRule="exact"/>
        <w:textAlignment w:val="auto"/>
        <w:rPr>
          <w:rFonts w:hint="eastAsia" w:eastAsia="仿宋_GB2312"/>
          <w:color w:val="auto"/>
          <w:highlight w:val="none"/>
          <w:lang w:eastAsia="zh-CN"/>
        </w:rPr>
      </w:pPr>
      <w:r>
        <w:rPr>
          <w:rFonts w:hint="eastAsia" w:ascii="仿宋_GB2312" w:hAnsi="仿宋_GB2312" w:eastAsia="仿宋_GB2312" w:cs="仿宋_GB2312"/>
          <w:color w:val="auto"/>
          <w:sz w:val="28"/>
          <w:szCs w:val="28"/>
          <w:highlight w:val="none"/>
          <w:lang w:val="en-US" w:eastAsia="zh-CN"/>
        </w:rPr>
        <w:t>供应商</w:t>
      </w:r>
      <w:r>
        <w:rPr>
          <w:rFonts w:hint="eastAsia" w:ascii="仿宋_GB2312" w:hAnsi="仿宋_GB2312" w:eastAsia="仿宋_GB2312" w:cs="仿宋_GB2312"/>
          <w:color w:val="auto"/>
          <w:sz w:val="28"/>
          <w:szCs w:val="28"/>
          <w:highlight w:val="none"/>
        </w:rPr>
        <w:t>法人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 xml:space="preserve">     供应商</w:t>
      </w:r>
      <w:r>
        <w:rPr>
          <w:rFonts w:hint="eastAsia" w:ascii="仿宋_GB2312" w:hAnsi="仿宋_GB2312" w:eastAsia="仿宋_GB2312" w:cs="仿宋_GB2312"/>
          <w:color w:val="auto"/>
          <w:sz w:val="28"/>
          <w:szCs w:val="28"/>
          <w:highlight w:val="none"/>
        </w:rPr>
        <w:t>法定委托人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lang w:eastAsia="zh-CN"/>
        </w:rPr>
        <w:t>）：</w:t>
      </w:r>
    </w:p>
    <w:p w14:paraId="730C73C3">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p>
    <w:p w14:paraId="4EB69161">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lang w:val="en-US" w:eastAsia="zh-CN"/>
        </w:rPr>
        <w:t>企业盖</w:t>
      </w:r>
      <w:r>
        <w:rPr>
          <w:rFonts w:hint="eastAsia" w:ascii="仿宋_GB2312" w:hAnsi="仿宋_GB2312" w:eastAsia="仿宋_GB2312" w:cs="仿宋_GB2312"/>
          <w:color w:val="auto"/>
          <w:sz w:val="28"/>
          <w:szCs w:val="28"/>
          <w:highlight w:val="none"/>
        </w:rPr>
        <w:t>公章：</w:t>
      </w:r>
    </w:p>
    <w:p w14:paraId="104109CB">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   期：</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日</w:t>
      </w:r>
    </w:p>
    <w:p w14:paraId="39AB7B4B">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color w:val="auto"/>
          <w:kern w:val="0"/>
          <w:sz w:val="28"/>
          <w:szCs w:val="28"/>
          <w:highlight w:val="none"/>
          <w:lang w:val="en-US" w:eastAsia="zh-CN" w:bidi="ar-SA"/>
        </w:rPr>
      </w:pPr>
      <w:r>
        <w:rPr>
          <w:rFonts w:hint="eastAsia" w:ascii="仿宋_GB2312" w:hAnsi="仿宋_GB2312" w:eastAsia="仿宋_GB2312" w:cs="仿宋_GB2312"/>
          <w:b/>
          <w:bCs/>
          <w:color w:val="auto"/>
          <w:sz w:val="24"/>
          <w:szCs w:val="24"/>
          <w:highlight w:val="none"/>
        </w:rPr>
        <w:t>注：1、本项目只允许有唯一的</w:t>
      </w:r>
      <w:r>
        <w:rPr>
          <w:rFonts w:hint="eastAsia" w:ascii="仿宋_GB2312" w:hAnsi="仿宋_GB2312" w:eastAsia="仿宋_GB2312" w:cs="仿宋_GB2312"/>
          <w:b/>
          <w:bCs/>
          <w:color w:val="auto"/>
          <w:sz w:val="24"/>
          <w:szCs w:val="24"/>
          <w:highlight w:val="none"/>
          <w:lang w:eastAsia="zh-CN"/>
        </w:rPr>
        <w:t>供应商</w:t>
      </w:r>
      <w:r>
        <w:rPr>
          <w:rFonts w:hint="eastAsia" w:ascii="仿宋_GB2312" w:hAnsi="仿宋_GB2312" w:eastAsia="仿宋_GB2312" w:cs="仿宋_GB2312"/>
          <w:b/>
          <w:bCs/>
          <w:color w:val="auto"/>
          <w:sz w:val="24"/>
          <w:szCs w:val="24"/>
          <w:highlight w:val="none"/>
        </w:rPr>
        <w:t>授权委托人。2、</w:t>
      </w:r>
      <w:r>
        <w:rPr>
          <w:rFonts w:hint="eastAsia" w:ascii="仿宋_GB2312" w:hAnsi="仿宋_GB2312" w:eastAsia="仿宋_GB2312" w:cs="仿宋_GB2312"/>
          <w:b/>
          <w:bCs/>
          <w:color w:val="auto"/>
          <w:sz w:val="24"/>
          <w:szCs w:val="24"/>
          <w:highlight w:val="none"/>
          <w:lang w:eastAsia="zh-CN"/>
        </w:rPr>
        <w:t>供应商</w:t>
      </w:r>
      <w:r>
        <w:rPr>
          <w:rFonts w:hint="eastAsia" w:ascii="仿宋_GB2312" w:hAnsi="仿宋_GB2312" w:eastAsia="仿宋_GB2312" w:cs="仿宋_GB2312"/>
          <w:b/>
          <w:bCs/>
          <w:color w:val="auto"/>
          <w:sz w:val="24"/>
          <w:szCs w:val="24"/>
          <w:highlight w:val="none"/>
        </w:rPr>
        <w:t>法定委托人参加</w:t>
      </w:r>
      <w:r>
        <w:rPr>
          <w:rFonts w:hint="eastAsia" w:ascii="仿宋_GB2312" w:hAnsi="仿宋_GB2312" w:eastAsia="仿宋_GB2312" w:cs="仿宋_GB2312"/>
          <w:b/>
          <w:bCs/>
          <w:color w:val="auto"/>
          <w:sz w:val="24"/>
          <w:szCs w:val="24"/>
          <w:highlight w:val="none"/>
          <w:lang w:eastAsia="zh-CN"/>
        </w:rPr>
        <w:t>响应</w:t>
      </w:r>
      <w:r>
        <w:rPr>
          <w:rFonts w:hint="eastAsia" w:ascii="仿宋_GB2312" w:hAnsi="仿宋_GB2312" w:eastAsia="仿宋_GB2312" w:cs="仿宋_GB2312"/>
          <w:b/>
          <w:bCs/>
          <w:color w:val="auto"/>
          <w:sz w:val="24"/>
          <w:szCs w:val="24"/>
          <w:highlight w:val="none"/>
        </w:rPr>
        <w:t>的，可以不提供法定委托人授权委托书，但必须提供上述法定委托人身份证明书，否则将</w:t>
      </w:r>
      <w:r>
        <w:rPr>
          <w:rFonts w:hint="eastAsia" w:ascii="仿宋_GB2312" w:hAnsi="仿宋_GB2312" w:eastAsia="仿宋_GB2312" w:cs="仿宋_GB2312"/>
          <w:b/>
          <w:bCs/>
          <w:color w:val="auto"/>
          <w:sz w:val="24"/>
          <w:szCs w:val="24"/>
          <w:highlight w:val="none"/>
          <w:lang w:val="en-US" w:eastAsia="zh-CN"/>
        </w:rPr>
        <w:t>视为</w:t>
      </w:r>
      <w:r>
        <w:rPr>
          <w:rFonts w:hint="eastAsia" w:ascii="仿宋_GB2312" w:hAnsi="仿宋_GB2312" w:eastAsia="仿宋_GB2312" w:cs="仿宋_GB2312"/>
          <w:b/>
          <w:bCs/>
          <w:color w:val="auto"/>
          <w:sz w:val="24"/>
          <w:szCs w:val="24"/>
          <w:highlight w:val="none"/>
        </w:rPr>
        <w:t>无效</w:t>
      </w:r>
      <w:r>
        <w:rPr>
          <w:rFonts w:hint="eastAsia" w:ascii="仿宋_GB2312" w:hAnsi="仿宋_GB2312" w:eastAsia="仿宋_GB2312" w:cs="仿宋_GB2312"/>
          <w:b/>
          <w:bCs/>
          <w:color w:val="auto"/>
          <w:sz w:val="24"/>
          <w:szCs w:val="24"/>
          <w:highlight w:val="none"/>
          <w:lang w:eastAsia="zh-CN"/>
        </w:rPr>
        <w:t>响应</w:t>
      </w:r>
      <w:r>
        <w:rPr>
          <w:rFonts w:hint="eastAsia" w:ascii="仿宋_GB2312" w:hAnsi="仿宋_GB2312" w:eastAsia="仿宋_GB2312" w:cs="仿宋_GB2312"/>
          <w:b/>
          <w:bCs/>
          <w:color w:val="auto"/>
          <w:sz w:val="24"/>
          <w:szCs w:val="24"/>
          <w:highlight w:val="none"/>
        </w:rPr>
        <w:t>。</w:t>
      </w:r>
    </w:p>
    <w:p w14:paraId="01F3A616">
      <w:pPr>
        <w:spacing w:line="460" w:lineRule="atLeast"/>
        <w:jc w:val="both"/>
        <w:outlineLvl w:val="0"/>
        <w:rPr>
          <w:rFonts w:hint="eastAsia" w:ascii="仿宋" w:hAnsi="仿宋" w:eastAsia="仿宋" w:cs="仿宋"/>
          <w:b/>
          <w:color w:val="auto"/>
          <w:sz w:val="30"/>
          <w:szCs w:val="30"/>
          <w:lang w:val="en-US" w:eastAsia="zh-CN"/>
        </w:rPr>
      </w:pPr>
      <w:bookmarkStart w:id="5" w:name="_Toc8289"/>
      <w:bookmarkStart w:id="6" w:name="_Toc13051"/>
      <w:r>
        <w:rPr>
          <w:rFonts w:hint="eastAsia" w:ascii="仿宋" w:hAnsi="仿宋" w:eastAsia="仿宋" w:cs="仿宋"/>
          <w:b/>
          <w:color w:val="auto"/>
          <w:sz w:val="30"/>
          <w:szCs w:val="30"/>
          <w:lang w:val="en-US" w:eastAsia="zh-CN"/>
        </w:rPr>
        <w:t>附件5：</w:t>
      </w:r>
    </w:p>
    <w:p w14:paraId="5C028CD2">
      <w:pPr>
        <w:keepNext w:val="0"/>
        <w:keepLines w:val="0"/>
        <w:pageBreakBefore w:val="0"/>
        <w:widowControl/>
        <w:kinsoku/>
        <w:wordWrap/>
        <w:overflowPunct/>
        <w:topLinePunct w:val="0"/>
        <w:autoSpaceDE/>
        <w:autoSpaceDN/>
        <w:bidi w:val="0"/>
        <w:snapToGrid/>
        <w:spacing w:line="400" w:lineRule="exact"/>
        <w:jc w:val="center"/>
        <w:textAlignment w:val="auto"/>
        <w:rPr>
          <w:rFonts w:hint="eastAsia" w:ascii="仿宋_GB2312" w:hAnsi="仿宋_GB2312" w:eastAsia="仿宋_GB2312" w:cs="仿宋_GB2312"/>
          <w:b/>
          <w:color w:val="auto"/>
          <w:kern w:val="0"/>
          <w:sz w:val="32"/>
          <w:szCs w:val="32"/>
          <w:lang w:val="en-US" w:eastAsia="en-US" w:bidi="ar-SA"/>
        </w:rPr>
      </w:pPr>
      <w:r>
        <w:rPr>
          <w:rFonts w:hint="eastAsia" w:ascii="仿宋_GB2312" w:hAnsi="仿宋_GB2312" w:eastAsia="仿宋_GB2312" w:cs="仿宋_GB2312"/>
          <w:b/>
          <w:color w:val="auto"/>
          <w:kern w:val="0"/>
          <w:sz w:val="32"/>
          <w:szCs w:val="32"/>
          <w:lang w:val="en-US" w:eastAsia="en-US" w:bidi="ar-SA"/>
        </w:rPr>
        <w:t>参加政府采购活动前三年内在经营活动中没有</w:t>
      </w:r>
    </w:p>
    <w:p w14:paraId="4D951113">
      <w:pPr>
        <w:keepNext w:val="0"/>
        <w:keepLines w:val="0"/>
        <w:pageBreakBefore w:val="0"/>
        <w:widowControl/>
        <w:kinsoku/>
        <w:wordWrap/>
        <w:overflowPunct/>
        <w:topLinePunct w:val="0"/>
        <w:autoSpaceDE/>
        <w:autoSpaceDN/>
        <w:bidi w:val="0"/>
        <w:snapToGrid/>
        <w:spacing w:line="400" w:lineRule="exact"/>
        <w:jc w:val="center"/>
        <w:textAlignment w:val="auto"/>
        <w:rPr>
          <w:rFonts w:hint="default" w:ascii="仿宋_GB2312" w:hAnsi="仿宋_GB2312" w:eastAsia="仿宋_GB2312" w:cs="仿宋_GB2312"/>
          <w:b/>
          <w:color w:val="auto"/>
          <w:kern w:val="0"/>
          <w:sz w:val="32"/>
          <w:szCs w:val="32"/>
          <w:lang w:val="en-US" w:eastAsia="zh-CN" w:bidi="ar-SA"/>
        </w:rPr>
      </w:pPr>
      <w:r>
        <w:rPr>
          <w:rFonts w:hint="eastAsia" w:ascii="仿宋_GB2312" w:hAnsi="仿宋_GB2312" w:eastAsia="仿宋_GB2312" w:cs="仿宋_GB2312"/>
          <w:b/>
          <w:color w:val="auto"/>
          <w:kern w:val="0"/>
          <w:sz w:val="32"/>
          <w:szCs w:val="32"/>
          <w:lang w:val="en-US" w:eastAsia="en-US" w:bidi="ar-SA"/>
        </w:rPr>
        <w:t>重大违法记录</w:t>
      </w:r>
      <w:r>
        <w:rPr>
          <w:rFonts w:hint="eastAsia" w:ascii="仿宋_GB2312" w:hAnsi="仿宋_GB2312" w:eastAsia="仿宋_GB2312" w:cs="仿宋_GB2312"/>
          <w:b/>
          <w:color w:val="auto"/>
          <w:kern w:val="0"/>
          <w:sz w:val="32"/>
          <w:szCs w:val="32"/>
          <w:lang w:val="en-US" w:eastAsia="zh-CN" w:bidi="ar-SA"/>
        </w:rPr>
        <w:t>的声明函</w:t>
      </w:r>
    </w:p>
    <w:p w14:paraId="6BD177D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u w:val="single"/>
        </w:rPr>
      </w:pPr>
    </w:p>
    <w:p w14:paraId="433ACD6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w:t>
      </w:r>
      <w:r>
        <w:rPr>
          <w:rFonts w:hint="eastAsia" w:ascii="仿宋_GB2312" w:hAnsi="仿宋_GB2312" w:eastAsia="仿宋_GB2312" w:cs="仿宋_GB2312"/>
          <w:color w:val="auto"/>
          <w:sz w:val="28"/>
          <w:szCs w:val="28"/>
          <w:u w:val="none"/>
        </w:rPr>
        <w:t>采购人名称）</w:t>
      </w:r>
      <w:r>
        <w:rPr>
          <w:rFonts w:hint="eastAsia" w:ascii="仿宋_GB2312" w:hAnsi="仿宋_GB2312" w:eastAsia="仿宋_GB2312" w:cs="仿宋_GB2312"/>
          <w:color w:val="auto"/>
          <w:sz w:val="28"/>
          <w:szCs w:val="28"/>
        </w:rPr>
        <w:t>：</w:t>
      </w:r>
    </w:p>
    <w:p w14:paraId="642389E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我方在参加</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（项目名称）政府采购活动前3年内,在经营活动中：</w:t>
      </w:r>
    </w:p>
    <w:p w14:paraId="7E9D2619">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1、没有重大违法记录（重大违法记录指</w:t>
      </w:r>
      <w:r>
        <w:rPr>
          <w:rFonts w:hint="eastAsia" w:ascii="仿宋_GB2312" w:hAnsi="仿宋_GB2312" w:eastAsia="仿宋_GB2312" w:cs="仿宋_GB2312"/>
          <w:color w:val="auto"/>
          <w:kern w:val="0"/>
          <w:sz w:val="28"/>
          <w:szCs w:val="28"/>
          <w:lang w:eastAsia="zh-CN"/>
        </w:rPr>
        <w:t>供应商</w:t>
      </w:r>
      <w:r>
        <w:rPr>
          <w:rFonts w:hint="eastAsia" w:ascii="仿宋_GB2312" w:hAnsi="仿宋_GB2312" w:eastAsia="仿宋_GB2312" w:cs="仿宋_GB2312"/>
          <w:color w:val="auto"/>
          <w:kern w:val="0"/>
          <w:sz w:val="28"/>
          <w:szCs w:val="28"/>
        </w:rPr>
        <w:t>因违法经营受到刑事处罚或者责令停产停业、吊销许可证或者执照、较大数额罚款等行政处罚）</w:t>
      </w:r>
      <w:r>
        <w:rPr>
          <w:rFonts w:hint="eastAsia" w:ascii="仿宋_GB2312" w:hAnsi="仿宋_GB2312" w:eastAsia="仿宋_GB2312" w:cs="仿宋_GB2312"/>
          <w:color w:val="auto"/>
          <w:sz w:val="28"/>
          <w:szCs w:val="28"/>
        </w:rPr>
        <w:t>。</w:t>
      </w:r>
    </w:p>
    <w:p w14:paraId="7EA5E8CE">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2、没有行贿犯罪记录（查询内容：①</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、组织机构代码证或统一社会信用代码</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；②法定代表人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、身份证号码</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；③项目负责人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、身份证号码</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w:t>
      </w:r>
    </w:p>
    <w:p w14:paraId="183377E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二、我方在参加本项目活动前一段时间内具有良好的商业信誉和健全的财务会计制度、具有依法缴纳税收和社会保障资金的良好记录。</w:t>
      </w:r>
    </w:p>
    <w:p w14:paraId="02DFA6F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三、我方承诺在</w:t>
      </w:r>
      <w:r>
        <w:rPr>
          <w:rFonts w:hint="eastAsia" w:ascii="仿宋_GB2312" w:hAnsi="仿宋_GB2312" w:eastAsia="仿宋_GB2312" w:cs="仿宋_GB2312"/>
          <w:color w:val="auto"/>
          <w:sz w:val="28"/>
          <w:szCs w:val="28"/>
          <w:lang w:val="en-US" w:eastAsia="zh-CN"/>
        </w:rPr>
        <w:t>新疆</w:t>
      </w:r>
      <w:r>
        <w:rPr>
          <w:rFonts w:hint="eastAsia" w:ascii="仿宋_GB2312" w:hAnsi="仿宋_GB2312" w:eastAsia="仿宋_GB2312" w:cs="仿宋_GB2312"/>
          <w:color w:val="auto"/>
          <w:sz w:val="28"/>
          <w:szCs w:val="28"/>
        </w:rPr>
        <w:t>政府采购网</w:t>
      </w:r>
      <w:r>
        <w:rPr>
          <w:rFonts w:hint="eastAsia" w:ascii="仿宋_GB2312" w:hAnsi="仿宋_GB2312" w:eastAsia="仿宋_GB2312" w:cs="仿宋_GB2312"/>
          <w:color w:val="auto"/>
          <w:sz w:val="28"/>
          <w:szCs w:val="28"/>
          <w:lang w:val="en-US" w:eastAsia="zh-CN"/>
        </w:rPr>
        <w:t>政采云平台</w:t>
      </w:r>
      <w:r>
        <w:rPr>
          <w:rFonts w:hint="eastAsia" w:ascii="仿宋_GB2312" w:hAnsi="仿宋_GB2312" w:eastAsia="仿宋_GB2312" w:cs="仿宋_GB2312"/>
          <w:color w:val="auto"/>
          <w:sz w:val="28"/>
          <w:szCs w:val="28"/>
        </w:rPr>
        <w:t xml:space="preserve">上传提交的资格审查材料，均合法、真实、准确、有效，无任何伪造、修改、虚假成分，并对所提供资料的真实性、准确性负责。 </w:t>
      </w:r>
    </w:p>
    <w:p w14:paraId="03B192FD">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rPr>
      </w:pPr>
    </w:p>
    <w:p w14:paraId="48398C61">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若以上声明不实，我方自愿承担一切法律后果。</w:t>
      </w:r>
    </w:p>
    <w:p w14:paraId="4B29B8E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p>
    <w:p w14:paraId="0F71CCA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p>
    <w:p w14:paraId="0EBB4B9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p>
    <w:p w14:paraId="20387D6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p>
    <w:p w14:paraId="762F7CA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p>
    <w:p w14:paraId="4242FD3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p>
    <w:p w14:paraId="277178E4">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名称（</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rPr>
        <w:t>公章）：</w:t>
      </w:r>
      <w:r>
        <w:rPr>
          <w:rFonts w:hint="eastAsia" w:ascii="仿宋_GB2312" w:hAnsi="仿宋_GB2312" w:eastAsia="仿宋_GB2312" w:cs="仿宋_GB2312"/>
          <w:color w:val="auto"/>
          <w:sz w:val="28"/>
          <w:szCs w:val="28"/>
          <w:u w:val="single"/>
        </w:rPr>
        <w:t xml:space="preserve">                 </w:t>
      </w:r>
    </w:p>
    <w:p w14:paraId="75CD8F45">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法定代表人或其授权委托人（签字</w:t>
      </w:r>
      <w:r>
        <w:rPr>
          <w:rFonts w:hint="eastAsia" w:ascii="仿宋_GB2312" w:hAnsi="仿宋_GB2312" w:eastAsia="仿宋_GB2312" w:cs="仿宋_GB2312"/>
          <w:color w:val="auto"/>
          <w:sz w:val="28"/>
          <w:szCs w:val="28"/>
          <w:lang w:val="en-US" w:eastAsia="zh-CN"/>
        </w:rPr>
        <w:t>或盖章</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rPr>
        <w:t xml:space="preserve">       </w:t>
      </w:r>
    </w:p>
    <w:p w14:paraId="224C72EF">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color w:val="auto"/>
        </w:rPr>
      </w:pPr>
      <w:r>
        <w:rPr>
          <w:rFonts w:hint="eastAsia" w:ascii="仿宋_GB2312" w:hAnsi="仿宋_GB2312" w:eastAsia="仿宋_GB2312" w:cs="仿宋_GB2312"/>
          <w:color w:val="auto"/>
          <w:sz w:val="28"/>
          <w:szCs w:val="28"/>
        </w:rPr>
        <w:t>日期：</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w:t>
      </w:r>
    </w:p>
    <w:p w14:paraId="74D1BBAB">
      <w:pPr>
        <w:pStyle w:val="4"/>
        <w:rPr>
          <w:rFonts w:hint="eastAsia"/>
          <w:color w:val="auto"/>
          <w:lang w:val="en-US" w:eastAsia="zh-CN"/>
        </w:rPr>
      </w:pPr>
    </w:p>
    <w:p w14:paraId="23DB51D3">
      <w:pPr>
        <w:spacing w:line="460" w:lineRule="atLeast"/>
        <w:jc w:val="both"/>
        <w:outlineLvl w:val="0"/>
        <w:rPr>
          <w:rFonts w:hint="eastAsia" w:ascii="仿宋" w:hAnsi="仿宋" w:eastAsia="仿宋" w:cs="仿宋"/>
          <w:b/>
          <w:color w:val="auto"/>
          <w:sz w:val="30"/>
          <w:szCs w:val="30"/>
          <w:lang w:val="en-US" w:eastAsia="zh-CN"/>
        </w:rPr>
      </w:pPr>
    </w:p>
    <w:p w14:paraId="37531990">
      <w:pPr>
        <w:spacing w:line="460" w:lineRule="atLeast"/>
        <w:jc w:val="both"/>
        <w:outlineLvl w:val="0"/>
        <w:rPr>
          <w:rFonts w:hint="eastAsia" w:ascii="仿宋" w:hAnsi="仿宋" w:eastAsia="仿宋" w:cs="仿宋"/>
          <w:b/>
          <w:color w:val="auto"/>
          <w:sz w:val="30"/>
          <w:szCs w:val="30"/>
          <w:lang w:val="en-US" w:eastAsia="zh-CN"/>
        </w:rPr>
      </w:pPr>
    </w:p>
    <w:p w14:paraId="6A10A3AC">
      <w:pPr>
        <w:spacing w:line="460" w:lineRule="atLeast"/>
        <w:jc w:val="both"/>
        <w:outlineLvl w:val="0"/>
        <w:rPr>
          <w:rFonts w:hint="eastAsia" w:ascii="仿宋" w:hAnsi="仿宋" w:eastAsia="仿宋" w:cs="仿宋"/>
          <w:b/>
          <w:color w:val="auto"/>
          <w:sz w:val="30"/>
          <w:szCs w:val="30"/>
          <w:lang w:val="en-US" w:eastAsia="zh-CN"/>
        </w:rPr>
      </w:pPr>
    </w:p>
    <w:p w14:paraId="73310864">
      <w:pPr>
        <w:widowControl/>
        <w:jc w:val="left"/>
        <w:outlineLvl w:val="9"/>
        <w:rPr>
          <w:rFonts w:hint="eastAsia" w:ascii="仿宋" w:hAnsi="仿宋" w:eastAsia="仿宋" w:cs="仿宋"/>
          <w:b/>
          <w:color w:val="auto"/>
          <w:sz w:val="30"/>
          <w:szCs w:val="30"/>
          <w:lang w:val="en-US" w:eastAsia="zh-CN"/>
        </w:rPr>
      </w:pPr>
    </w:p>
    <w:p w14:paraId="15C81D07">
      <w:pPr>
        <w:widowControl/>
        <w:jc w:val="left"/>
        <w:outlineLvl w:val="9"/>
        <w:rPr>
          <w:rFonts w:hint="eastAsia" w:ascii="仿宋" w:hAnsi="仿宋" w:eastAsia="仿宋" w:cs="仿宋"/>
          <w:b/>
          <w:color w:val="auto"/>
          <w:sz w:val="30"/>
          <w:szCs w:val="30"/>
          <w:lang w:val="en-US" w:eastAsia="zh-CN"/>
        </w:rPr>
      </w:pPr>
    </w:p>
    <w:p w14:paraId="1C9AE69F">
      <w:pPr>
        <w:widowControl/>
        <w:spacing w:before="120" w:after="120" w:line="360" w:lineRule="auto"/>
        <w:rPr>
          <w:rFonts w:hint="eastAsia" w:ascii="仿宋_GB2312" w:hAnsi="仿宋_GB2312" w:eastAsia="仿宋_GB2312" w:cs="仿宋_GB2312"/>
          <w:b/>
          <w:bCs w:val="0"/>
          <w:color w:val="auto"/>
          <w:kern w:val="0"/>
          <w:sz w:val="28"/>
          <w:szCs w:val="28"/>
          <w:highlight w:val="none"/>
          <w:lang w:val="en-US" w:eastAsia="zh-CN" w:bidi="ar-SA"/>
        </w:rPr>
      </w:pPr>
      <w:r>
        <w:rPr>
          <w:rFonts w:hint="eastAsia" w:ascii="仿宋" w:hAnsi="仿宋" w:eastAsia="仿宋" w:cs="仿宋"/>
          <w:b/>
          <w:color w:val="auto"/>
          <w:sz w:val="30"/>
          <w:szCs w:val="30"/>
          <w:lang w:val="en-US" w:eastAsia="zh-CN"/>
        </w:rPr>
        <w:t>附件7：</w:t>
      </w:r>
      <w:r>
        <w:rPr>
          <w:rFonts w:hint="eastAsia" w:ascii="仿宋_GB2312" w:hAnsi="仿宋_GB2312" w:eastAsia="仿宋_GB2312" w:cs="仿宋_GB2312"/>
          <w:b w:val="0"/>
          <w:bCs/>
          <w:color w:val="auto"/>
          <w:kern w:val="0"/>
          <w:sz w:val="28"/>
          <w:szCs w:val="28"/>
          <w:highlight w:val="none"/>
          <w:lang w:val="en-US" w:eastAsia="zh-CN" w:bidi="ar-SA"/>
        </w:rPr>
        <w:t>未被列入失信被执行人、重大税收违法案件当事人、政府采购严重违法失信行为记录名单（“信用中国”www.creditchina.gov.cn）</w:t>
      </w:r>
      <w:r>
        <w:rPr>
          <w:rFonts w:hint="eastAsia" w:ascii="仿宋_GB2312" w:hAnsi="仿宋_GB2312" w:eastAsia="仿宋_GB2312" w:cs="仿宋_GB2312"/>
          <w:b/>
          <w:bCs w:val="0"/>
          <w:color w:val="auto"/>
          <w:kern w:val="0"/>
          <w:sz w:val="28"/>
          <w:szCs w:val="28"/>
          <w:highlight w:val="none"/>
          <w:lang w:val="en-US" w:eastAsia="zh-CN" w:bidi="ar-SA"/>
        </w:rPr>
        <w:t>。</w:t>
      </w:r>
    </w:p>
    <w:p w14:paraId="2C2EE061">
      <w:pPr>
        <w:spacing w:line="460" w:lineRule="atLeast"/>
        <w:jc w:val="both"/>
        <w:outlineLvl w:val="0"/>
        <w:rPr>
          <w:rFonts w:hint="default" w:ascii="仿宋" w:hAnsi="仿宋" w:eastAsia="仿宋" w:cs="仿宋"/>
          <w:b/>
          <w:color w:val="auto"/>
          <w:sz w:val="30"/>
          <w:szCs w:val="30"/>
          <w:lang w:val="en-US" w:eastAsia="zh-CN"/>
        </w:rPr>
      </w:pPr>
    </w:p>
    <w:p w14:paraId="64929BDE">
      <w:pPr>
        <w:spacing w:line="460" w:lineRule="atLeast"/>
        <w:jc w:val="center"/>
        <w:outlineLvl w:val="0"/>
        <w:rPr>
          <w:rFonts w:hint="eastAsia" w:ascii="仿宋" w:hAnsi="仿宋" w:eastAsia="仿宋" w:cs="仿宋"/>
          <w:b/>
          <w:color w:val="auto"/>
          <w:sz w:val="30"/>
          <w:szCs w:val="30"/>
        </w:rPr>
      </w:pPr>
    </w:p>
    <w:p w14:paraId="00C7E9F3">
      <w:pPr>
        <w:spacing w:line="460" w:lineRule="atLeast"/>
        <w:jc w:val="center"/>
        <w:outlineLvl w:val="0"/>
        <w:rPr>
          <w:rFonts w:hint="eastAsia" w:ascii="仿宋" w:hAnsi="仿宋" w:eastAsia="仿宋" w:cs="仿宋"/>
          <w:b/>
          <w:color w:val="auto"/>
          <w:sz w:val="30"/>
          <w:szCs w:val="30"/>
        </w:rPr>
      </w:pPr>
    </w:p>
    <w:p w14:paraId="31F4C663">
      <w:pPr>
        <w:spacing w:line="460" w:lineRule="atLeast"/>
        <w:jc w:val="center"/>
        <w:outlineLvl w:val="0"/>
        <w:rPr>
          <w:rFonts w:hint="eastAsia" w:ascii="仿宋" w:hAnsi="仿宋" w:eastAsia="仿宋" w:cs="仿宋"/>
          <w:b/>
          <w:color w:val="auto"/>
          <w:sz w:val="30"/>
          <w:szCs w:val="30"/>
        </w:rPr>
      </w:pPr>
    </w:p>
    <w:p w14:paraId="5FC7CE35">
      <w:pPr>
        <w:spacing w:line="460" w:lineRule="atLeast"/>
        <w:jc w:val="center"/>
        <w:outlineLvl w:val="0"/>
        <w:rPr>
          <w:rFonts w:hint="eastAsia" w:ascii="仿宋" w:hAnsi="仿宋" w:eastAsia="仿宋" w:cs="仿宋"/>
          <w:b/>
          <w:color w:val="auto"/>
          <w:sz w:val="30"/>
          <w:szCs w:val="30"/>
        </w:rPr>
      </w:pPr>
    </w:p>
    <w:p w14:paraId="71618E7F">
      <w:pPr>
        <w:spacing w:line="460" w:lineRule="atLeast"/>
        <w:jc w:val="center"/>
        <w:outlineLvl w:val="0"/>
        <w:rPr>
          <w:rFonts w:hint="eastAsia" w:ascii="仿宋" w:hAnsi="仿宋" w:eastAsia="仿宋" w:cs="仿宋"/>
          <w:b/>
          <w:color w:val="auto"/>
          <w:sz w:val="30"/>
          <w:szCs w:val="30"/>
        </w:rPr>
      </w:pPr>
    </w:p>
    <w:p w14:paraId="04A01DC0">
      <w:pPr>
        <w:spacing w:line="460" w:lineRule="atLeast"/>
        <w:jc w:val="center"/>
        <w:outlineLvl w:val="0"/>
        <w:rPr>
          <w:rFonts w:hint="eastAsia" w:ascii="仿宋" w:hAnsi="仿宋" w:eastAsia="仿宋" w:cs="仿宋"/>
          <w:b/>
          <w:color w:val="auto"/>
          <w:sz w:val="30"/>
          <w:szCs w:val="30"/>
        </w:rPr>
      </w:pPr>
    </w:p>
    <w:p w14:paraId="59726EA0">
      <w:pPr>
        <w:spacing w:line="460" w:lineRule="atLeast"/>
        <w:jc w:val="center"/>
        <w:outlineLvl w:val="0"/>
        <w:rPr>
          <w:rFonts w:hint="eastAsia" w:ascii="仿宋" w:hAnsi="仿宋" w:eastAsia="仿宋" w:cs="仿宋"/>
          <w:b/>
          <w:color w:val="auto"/>
          <w:sz w:val="30"/>
          <w:szCs w:val="30"/>
        </w:rPr>
      </w:pPr>
    </w:p>
    <w:p w14:paraId="6A334699">
      <w:pPr>
        <w:spacing w:line="460" w:lineRule="atLeast"/>
        <w:jc w:val="center"/>
        <w:outlineLvl w:val="0"/>
        <w:rPr>
          <w:rFonts w:hint="eastAsia" w:ascii="仿宋" w:hAnsi="仿宋" w:eastAsia="仿宋" w:cs="仿宋"/>
          <w:b/>
          <w:color w:val="auto"/>
          <w:sz w:val="30"/>
          <w:szCs w:val="30"/>
        </w:rPr>
      </w:pPr>
    </w:p>
    <w:p w14:paraId="06B0C538">
      <w:pPr>
        <w:spacing w:line="460" w:lineRule="atLeast"/>
        <w:jc w:val="center"/>
        <w:outlineLvl w:val="0"/>
        <w:rPr>
          <w:rFonts w:hint="eastAsia" w:ascii="仿宋" w:hAnsi="仿宋" w:eastAsia="仿宋" w:cs="仿宋"/>
          <w:b/>
          <w:color w:val="auto"/>
          <w:sz w:val="30"/>
          <w:szCs w:val="30"/>
        </w:rPr>
      </w:pPr>
    </w:p>
    <w:p w14:paraId="4DDB1FC5">
      <w:pPr>
        <w:spacing w:line="460" w:lineRule="atLeast"/>
        <w:jc w:val="center"/>
        <w:outlineLvl w:val="0"/>
        <w:rPr>
          <w:rFonts w:hint="eastAsia" w:ascii="仿宋" w:hAnsi="仿宋" w:eastAsia="仿宋" w:cs="仿宋"/>
          <w:b/>
          <w:color w:val="auto"/>
          <w:sz w:val="30"/>
          <w:szCs w:val="30"/>
        </w:rPr>
      </w:pPr>
    </w:p>
    <w:p w14:paraId="21E9759D">
      <w:pPr>
        <w:spacing w:line="460" w:lineRule="atLeast"/>
        <w:jc w:val="center"/>
        <w:outlineLvl w:val="0"/>
        <w:rPr>
          <w:rFonts w:hint="eastAsia" w:ascii="仿宋" w:hAnsi="仿宋" w:eastAsia="仿宋" w:cs="仿宋"/>
          <w:b/>
          <w:color w:val="auto"/>
          <w:sz w:val="30"/>
          <w:szCs w:val="30"/>
        </w:rPr>
      </w:pPr>
    </w:p>
    <w:p w14:paraId="3BEEB652">
      <w:pPr>
        <w:spacing w:line="460" w:lineRule="atLeast"/>
        <w:jc w:val="center"/>
        <w:outlineLvl w:val="0"/>
        <w:rPr>
          <w:rFonts w:hint="eastAsia" w:ascii="仿宋" w:hAnsi="仿宋" w:eastAsia="仿宋" w:cs="仿宋"/>
          <w:b/>
          <w:color w:val="auto"/>
          <w:sz w:val="30"/>
          <w:szCs w:val="30"/>
        </w:rPr>
      </w:pPr>
    </w:p>
    <w:p w14:paraId="09A31A50">
      <w:pPr>
        <w:spacing w:line="460" w:lineRule="atLeast"/>
        <w:jc w:val="center"/>
        <w:outlineLvl w:val="0"/>
        <w:rPr>
          <w:rFonts w:hint="eastAsia" w:ascii="仿宋" w:hAnsi="仿宋" w:eastAsia="仿宋" w:cs="仿宋"/>
          <w:b/>
          <w:color w:val="auto"/>
          <w:sz w:val="30"/>
          <w:szCs w:val="30"/>
        </w:rPr>
      </w:pPr>
    </w:p>
    <w:p w14:paraId="543E1587">
      <w:pPr>
        <w:spacing w:line="460" w:lineRule="atLeast"/>
        <w:jc w:val="center"/>
        <w:outlineLvl w:val="0"/>
        <w:rPr>
          <w:rFonts w:hint="eastAsia" w:ascii="仿宋" w:hAnsi="仿宋" w:eastAsia="仿宋" w:cs="仿宋"/>
          <w:b/>
          <w:color w:val="auto"/>
          <w:sz w:val="30"/>
          <w:szCs w:val="30"/>
        </w:rPr>
      </w:pPr>
    </w:p>
    <w:p w14:paraId="50A924B6">
      <w:pPr>
        <w:spacing w:line="460" w:lineRule="atLeast"/>
        <w:jc w:val="center"/>
        <w:outlineLvl w:val="0"/>
        <w:rPr>
          <w:rFonts w:hint="eastAsia" w:ascii="仿宋" w:hAnsi="仿宋" w:eastAsia="仿宋" w:cs="仿宋"/>
          <w:b/>
          <w:color w:val="auto"/>
          <w:sz w:val="30"/>
          <w:szCs w:val="30"/>
        </w:rPr>
      </w:pPr>
    </w:p>
    <w:p w14:paraId="35369160">
      <w:pPr>
        <w:spacing w:line="460" w:lineRule="atLeast"/>
        <w:jc w:val="center"/>
        <w:outlineLvl w:val="0"/>
        <w:rPr>
          <w:rFonts w:hint="eastAsia" w:ascii="仿宋" w:hAnsi="仿宋" w:eastAsia="仿宋" w:cs="仿宋"/>
          <w:b/>
          <w:color w:val="auto"/>
          <w:sz w:val="30"/>
          <w:szCs w:val="30"/>
        </w:rPr>
      </w:pPr>
    </w:p>
    <w:p w14:paraId="30F46B21">
      <w:pPr>
        <w:spacing w:line="460" w:lineRule="atLeast"/>
        <w:jc w:val="center"/>
        <w:outlineLvl w:val="0"/>
        <w:rPr>
          <w:rFonts w:hint="eastAsia" w:ascii="仿宋" w:hAnsi="仿宋" w:eastAsia="仿宋" w:cs="仿宋"/>
          <w:b/>
          <w:color w:val="auto"/>
          <w:sz w:val="30"/>
          <w:szCs w:val="30"/>
        </w:rPr>
      </w:pPr>
    </w:p>
    <w:p w14:paraId="37A1099D">
      <w:pPr>
        <w:spacing w:line="460" w:lineRule="atLeast"/>
        <w:jc w:val="both"/>
        <w:outlineLvl w:val="0"/>
        <w:rPr>
          <w:rFonts w:hint="eastAsia" w:ascii="仿宋" w:hAnsi="仿宋" w:eastAsia="仿宋" w:cs="仿宋"/>
          <w:b/>
          <w:color w:val="auto"/>
          <w:sz w:val="30"/>
          <w:szCs w:val="30"/>
        </w:rPr>
      </w:pPr>
    </w:p>
    <w:p w14:paraId="7627C050">
      <w:pPr>
        <w:spacing w:line="460" w:lineRule="atLeast"/>
        <w:jc w:val="both"/>
        <w:outlineLvl w:val="0"/>
        <w:rPr>
          <w:rFonts w:hint="eastAsia" w:ascii="仿宋" w:hAnsi="仿宋" w:eastAsia="仿宋" w:cs="仿宋"/>
          <w:b/>
          <w:color w:val="auto"/>
          <w:sz w:val="30"/>
          <w:szCs w:val="30"/>
        </w:rPr>
      </w:pPr>
    </w:p>
    <w:p w14:paraId="2608CF1F">
      <w:pPr>
        <w:spacing w:line="460" w:lineRule="atLeast"/>
        <w:jc w:val="both"/>
        <w:outlineLvl w:val="0"/>
        <w:rPr>
          <w:rFonts w:hint="eastAsia" w:ascii="仿宋" w:hAnsi="仿宋" w:eastAsia="仿宋" w:cs="仿宋"/>
          <w:b/>
          <w:color w:val="auto"/>
          <w:sz w:val="30"/>
          <w:szCs w:val="30"/>
        </w:rPr>
      </w:pPr>
    </w:p>
    <w:p w14:paraId="2B96D801">
      <w:pPr>
        <w:spacing w:line="460" w:lineRule="atLeast"/>
        <w:jc w:val="both"/>
        <w:outlineLvl w:val="0"/>
        <w:rPr>
          <w:rFonts w:hint="eastAsia" w:ascii="仿宋" w:hAnsi="仿宋" w:eastAsia="仿宋" w:cs="仿宋"/>
          <w:b/>
          <w:color w:val="auto"/>
          <w:sz w:val="30"/>
          <w:szCs w:val="30"/>
        </w:rPr>
      </w:pPr>
    </w:p>
    <w:p w14:paraId="1EBC3FF1">
      <w:pPr>
        <w:spacing w:line="460" w:lineRule="atLeast"/>
        <w:jc w:val="both"/>
        <w:outlineLvl w:val="0"/>
        <w:rPr>
          <w:rFonts w:hint="eastAsia" w:ascii="仿宋" w:hAnsi="仿宋" w:eastAsia="仿宋" w:cs="仿宋"/>
          <w:b/>
          <w:color w:val="auto"/>
          <w:sz w:val="30"/>
          <w:szCs w:val="30"/>
        </w:rPr>
      </w:pPr>
    </w:p>
    <w:p w14:paraId="69CED082">
      <w:pPr>
        <w:spacing w:line="460" w:lineRule="atLeast"/>
        <w:jc w:val="both"/>
        <w:outlineLvl w:val="0"/>
        <w:rPr>
          <w:rFonts w:hint="eastAsia" w:ascii="仿宋" w:hAnsi="仿宋" w:eastAsia="仿宋" w:cs="仿宋"/>
          <w:b/>
          <w:color w:val="auto"/>
          <w:sz w:val="30"/>
          <w:szCs w:val="30"/>
        </w:rPr>
      </w:pPr>
    </w:p>
    <w:p w14:paraId="6B662C8B">
      <w:pPr>
        <w:spacing w:line="460" w:lineRule="atLeast"/>
        <w:jc w:val="both"/>
        <w:outlineLvl w:val="0"/>
        <w:rPr>
          <w:rFonts w:hint="eastAsia" w:ascii="仿宋" w:hAnsi="仿宋" w:eastAsia="仿宋" w:cs="仿宋"/>
          <w:b/>
          <w:color w:val="auto"/>
          <w:sz w:val="30"/>
          <w:szCs w:val="30"/>
        </w:rPr>
      </w:pPr>
    </w:p>
    <w:p w14:paraId="6793C9F3">
      <w:pPr>
        <w:spacing w:line="460" w:lineRule="atLeast"/>
        <w:jc w:val="both"/>
        <w:outlineLvl w:val="0"/>
        <w:rPr>
          <w:rFonts w:hint="eastAsia" w:ascii="仿宋" w:hAnsi="仿宋" w:eastAsia="仿宋" w:cs="仿宋"/>
          <w:b/>
          <w:color w:val="auto"/>
          <w:sz w:val="30"/>
          <w:szCs w:val="30"/>
        </w:rPr>
      </w:pPr>
    </w:p>
    <w:p w14:paraId="4A2DEA04">
      <w:pPr>
        <w:widowControl/>
        <w:spacing w:before="120" w:after="120" w:line="360" w:lineRule="auto"/>
        <w:rPr>
          <w:rFonts w:hint="eastAsia" w:ascii="仿宋_GB2312" w:hAnsi="仿宋_GB2312" w:eastAsia="仿宋_GB2312" w:cs="仿宋_GB2312"/>
          <w:b w:val="0"/>
          <w:bCs/>
          <w:color w:val="auto"/>
          <w:kern w:val="0"/>
          <w:sz w:val="28"/>
          <w:szCs w:val="28"/>
          <w:highlight w:val="none"/>
          <w:lang w:val="en-US" w:eastAsia="zh-CN" w:bidi="ar-SA"/>
        </w:rPr>
      </w:pPr>
      <w:r>
        <w:rPr>
          <w:rFonts w:hint="eastAsia" w:ascii="仿宋" w:hAnsi="仿宋" w:eastAsia="仿宋" w:cs="仿宋"/>
          <w:b/>
          <w:bCs w:val="0"/>
          <w:color w:val="auto"/>
          <w:sz w:val="30"/>
          <w:szCs w:val="30"/>
          <w:lang w:val="en-US" w:eastAsia="zh-CN"/>
        </w:rPr>
        <w:t>附件8：</w:t>
      </w:r>
      <w:r>
        <w:rPr>
          <w:rFonts w:hint="eastAsia" w:ascii="仿宋_GB2312" w:hAnsi="仿宋_GB2312" w:eastAsia="仿宋_GB2312" w:cs="仿宋_GB2312"/>
          <w:b w:val="0"/>
          <w:bCs/>
          <w:color w:val="auto"/>
          <w:kern w:val="0"/>
          <w:sz w:val="28"/>
          <w:szCs w:val="28"/>
          <w:highlight w:val="none"/>
          <w:lang w:val="en-US" w:eastAsia="zh-CN" w:bidi="ar-SA"/>
        </w:rPr>
        <w:t>未被列入失信被执行人、重大税收违法案件当事人、政府采购严重违法失信行为记录名单（中国政府采购网www.ccgp.gov.cn）。</w:t>
      </w:r>
    </w:p>
    <w:p w14:paraId="42BEDD11">
      <w:pPr>
        <w:spacing w:line="460" w:lineRule="atLeast"/>
        <w:jc w:val="center"/>
        <w:outlineLvl w:val="0"/>
        <w:rPr>
          <w:rFonts w:hint="eastAsia" w:ascii="仿宋" w:hAnsi="仿宋" w:eastAsia="仿宋" w:cs="仿宋"/>
          <w:b/>
          <w:color w:val="auto"/>
          <w:sz w:val="30"/>
          <w:szCs w:val="30"/>
        </w:rPr>
      </w:pPr>
    </w:p>
    <w:p w14:paraId="14B69CA7">
      <w:pPr>
        <w:spacing w:line="460" w:lineRule="atLeast"/>
        <w:jc w:val="center"/>
        <w:outlineLvl w:val="0"/>
        <w:rPr>
          <w:rFonts w:hint="eastAsia" w:ascii="仿宋" w:hAnsi="仿宋" w:eastAsia="仿宋" w:cs="仿宋"/>
          <w:b/>
          <w:color w:val="auto"/>
          <w:sz w:val="30"/>
          <w:szCs w:val="30"/>
        </w:rPr>
      </w:pPr>
    </w:p>
    <w:p w14:paraId="1BFEE40F">
      <w:pPr>
        <w:spacing w:line="460" w:lineRule="atLeast"/>
        <w:jc w:val="center"/>
        <w:outlineLvl w:val="0"/>
        <w:rPr>
          <w:rFonts w:hint="eastAsia" w:ascii="仿宋" w:hAnsi="仿宋" w:eastAsia="仿宋" w:cs="仿宋"/>
          <w:b/>
          <w:color w:val="auto"/>
          <w:sz w:val="30"/>
          <w:szCs w:val="30"/>
        </w:rPr>
      </w:pPr>
    </w:p>
    <w:p w14:paraId="69EB87B2">
      <w:pPr>
        <w:spacing w:line="460" w:lineRule="atLeast"/>
        <w:jc w:val="center"/>
        <w:outlineLvl w:val="0"/>
        <w:rPr>
          <w:rFonts w:hint="eastAsia" w:ascii="仿宋" w:hAnsi="仿宋" w:eastAsia="仿宋" w:cs="仿宋"/>
          <w:b/>
          <w:color w:val="auto"/>
          <w:sz w:val="30"/>
          <w:szCs w:val="30"/>
        </w:rPr>
      </w:pPr>
    </w:p>
    <w:p w14:paraId="7A2C267D">
      <w:pPr>
        <w:spacing w:line="460" w:lineRule="atLeast"/>
        <w:jc w:val="center"/>
        <w:outlineLvl w:val="0"/>
        <w:rPr>
          <w:rFonts w:hint="eastAsia" w:ascii="仿宋" w:hAnsi="仿宋" w:eastAsia="仿宋" w:cs="仿宋"/>
          <w:b/>
          <w:color w:val="auto"/>
          <w:sz w:val="30"/>
          <w:szCs w:val="30"/>
        </w:rPr>
      </w:pPr>
    </w:p>
    <w:p w14:paraId="2CC16392">
      <w:pPr>
        <w:spacing w:line="460" w:lineRule="atLeast"/>
        <w:jc w:val="center"/>
        <w:outlineLvl w:val="0"/>
        <w:rPr>
          <w:rFonts w:hint="eastAsia" w:ascii="仿宋" w:hAnsi="仿宋" w:eastAsia="仿宋" w:cs="仿宋"/>
          <w:b/>
          <w:color w:val="auto"/>
          <w:sz w:val="30"/>
          <w:szCs w:val="30"/>
        </w:rPr>
      </w:pPr>
    </w:p>
    <w:p w14:paraId="43715788">
      <w:pPr>
        <w:spacing w:line="460" w:lineRule="atLeast"/>
        <w:jc w:val="center"/>
        <w:outlineLvl w:val="0"/>
        <w:rPr>
          <w:rFonts w:hint="eastAsia" w:ascii="仿宋" w:hAnsi="仿宋" w:eastAsia="仿宋" w:cs="仿宋"/>
          <w:b/>
          <w:color w:val="auto"/>
          <w:sz w:val="30"/>
          <w:szCs w:val="30"/>
        </w:rPr>
      </w:pPr>
    </w:p>
    <w:p w14:paraId="4F1B95E5">
      <w:pPr>
        <w:spacing w:line="460" w:lineRule="atLeast"/>
        <w:jc w:val="center"/>
        <w:outlineLvl w:val="0"/>
        <w:rPr>
          <w:rFonts w:hint="eastAsia" w:ascii="仿宋" w:hAnsi="仿宋" w:eastAsia="仿宋" w:cs="仿宋"/>
          <w:b/>
          <w:color w:val="auto"/>
          <w:sz w:val="30"/>
          <w:szCs w:val="30"/>
        </w:rPr>
      </w:pPr>
    </w:p>
    <w:p w14:paraId="7F475D32">
      <w:pPr>
        <w:spacing w:line="460" w:lineRule="atLeast"/>
        <w:jc w:val="center"/>
        <w:outlineLvl w:val="0"/>
        <w:rPr>
          <w:rFonts w:hint="eastAsia" w:ascii="仿宋" w:hAnsi="仿宋" w:eastAsia="仿宋" w:cs="仿宋"/>
          <w:b/>
          <w:color w:val="auto"/>
          <w:sz w:val="30"/>
          <w:szCs w:val="30"/>
        </w:rPr>
      </w:pPr>
    </w:p>
    <w:p w14:paraId="730A18A2">
      <w:pPr>
        <w:spacing w:line="460" w:lineRule="atLeast"/>
        <w:jc w:val="center"/>
        <w:outlineLvl w:val="0"/>
        <w:rPr>
          <w:rFonts w:hint="eastAsia" w:ascii="仿宋" w:hAnsi="仿宋" w:eastAsia="仿宋" w:cs="仿宋"/>
          <w:b/>
          <w:color w:val="auto"/>
          <w:sz w:val="30"/>
          <w:szCs w:val="30"/>
        </w:rPr>
      </w:pPr>
    </w:p>
    <w:p w14:paraId="0D48403E">
      <w:pPr>
        <w:spacing w:line="460" w:lineRule="atLeast"/>
        <w:jc w:val="center"/>
        <w:outlineLvl w:val="0"/>
        <w:rPr>
          <w:rFonts w:hint="eastAsia" w:ascii="仿宋" w:hAnsi="仿宋" w:eastAsia="仿宋" w:cs="仿宋"/>
          <w:b/>
          <w:color w:val="auto"/>
          <w:sz w:val="30"/>
          <w:szCs w:val="30"/>
        </w:rPr>
      </w:pPr>
    </w:p>
    <w:p w14:paraId="15869912">
      <w:pPr>
        <w:spacing w:line="460" w:lineRule="atLeast"/>
        <w:jc w:val="center"/>
        <w:outlineLvl w:val="0"/>
        <w:rPr>
          <w:rFonts w:hint="eastAsia" w:ascii="仿宋" w:hAnsi="仿宋" w:eastAsia="仿宋" w:cs="仿宋"/>
          <w:b/>
          <w:color w:val="auto"/>
          <w:sz w:val="30"/>
          <w:szCs w:val="30"/>
        </w:rPr>
      </w:pPr>
    </w:p>
    <w:p w14:paraId="38348089">
      <w:pPr>
        <w:spacing w:line="460" w:lineRule="atLeast"/>
        <w:jc w:val="center"/>
        <w:outlineLvl w:val="0"/>
        <w:rPr>
          <w:rFonts w:hint="eastAsia" w:ascii="仿宋" w:hAnsi="仿宋" w:eastAsia="仿宋" w:cs="仿宋"/>
          <w:b/>
          <w:color w:val="auto"/>
          <w:sz w:val="30"/>
          <w:szCs w:val="30"/>
        </w:rPr>
      </w:pPr>
    </w:p>
    <w:p w14:paraId="03073EE9">
      <w:pPr>
        <w:spacing w:line="460" w:lineRule="atLeast"/>
        <w:jc w:val="center"/>
        <w:outlineLvl w:val="0"/>
        <w:rPr>
          <w:rFonts w:hint="eastAsia" w:ascii="仿宋" w:hAnsi="仿宋" w:eastAsia="仿宋" w:cs="仿宋"/>
          <w:b/>
          <w:color w:val="auto"/>
          <w:sz w:val="30"/>
          <w:szCs w:val="30"/>
        </w:rPr>
      </w:pPr>
    </w:p>
    <w:p w14:paraId="2B9D513E">
      <w:pPr>
        <w:spacing w:line="460" w:lineRule="atLeast"/>
        <w:jc w:val="center"/>
        <w:outlineLvl w:val="0"/>
        <w:rPr>
          <w:rFonts w:hint="eastAsia" w:ascii="仿宋" w:hAnsi="仿宋" w:eastAsia="仿宋" w:cs="仿宋"/>
          <w:b/>
          <w:color w:val="auto"/>
          <w:sz w:val="30"/>
          <w:szCs w:val="30"/>
        </w:rPr>
      </w:pPr>
    </w:p>
    <w:p w14:paraId="5A951AC5">
      <w:pPr>
        <w:spacing w:line="460" w:lineRule="atLeast"/>
        <w:jc w:val="center"/>
        <w:outlineLvl w:val="0"/>
        <w:rPr>
          <w:rFonts w:hint="eastAsia" w:ascii="仿宋" w:hAnsi="仿宋" w:eastAsia="仿宋" w:cs="仿宋"/>
          <w:b/>
          <w:color w:val="auto"/>
          <w:sz w:val="30"/>
          <w:szCs w:val="30"/>
        </w:rPr>
      </w:pPr>
    </w:p>
    <w:p w14:paraId="4C068B3F">
      <w:pPr>
        <w:spacing w:line="460" w:lineRule="atLeast"/>
        <w:jc w:val="center"/>
        <w:outlineLvl w:val="0"/>
        <w:rPr>
          <w:rFonts w:hint="eastAsia" w:ascii="仿宋" w:hAnsi="仿宋" w:eastAsia="仿宋" w:cs="仿宋"/>
          <w:b/>
          <w:color w:val="auto"/>
          <w:sz w:val="30"/>
          <w:szCs w:val="30"/>
        </w:rPr>
      </w:pPr>
    </w:p>
    <w:p w14:paraId="5CA0807F">
      <w:pPr>
        <w:pStyle w:val="4"/>
        <w:rPr>
          <w:rFonts w:hint="eastAsia" w:ascii="仿宋" w:hAnsi="仿宋" w:eastAsia="仿宋" w:cs="仿宋"/>
          <w:b/>
          <w:color w:val="auto"/>
          <w:sz w:val="30"/>
          <w:szCs w:val="30"/>
        </w:rPr>
      </w:pPr>
    </w:p>
    <w:p w14:paraId="7D378A4C">
      <w:pPr>
        <w:rPr>
          <w:rFonts w:hint="eastAsia" w:ascii="仿宋" w:hAnsi="仿宋" w:eastAsia="仿宋" w:cs="仿宋"/>
          <w:b/>
          <w:color w:val="auto"/>
          <w:sz w:val="30"/>
          <w:szCs w:val="30"/>
        </w:rPr>
      </w:pPr>
    </w:p>
    <w:p w14:paraId="3F62B5C9">
      <w:pPr>
        <w:rPr>
          <w:rFonts w:hint="eastAsia" w:ascii="仿宋" w:hAnsi="仿宋" w:eastAsia="仿宋" w:cs="仿宋"/>
          <w:b/>
          <w:color w:val="auto"/>
          <w:sz w:val="30"/>
          <w:szCs w:val="30"/>
        </w:rPr>
      </w:pPr>
    </w:p>
    <w:p w14:paraId="5C2432A7">
      <w:pPr>
        <w:rPr>
          <w:rFonts w:hint="eastAsia" w:ascii="仿宋" w:hAnsi="仿宋" w:eastAsia="仿宋" w:cs="仿宋"/>
          <w:b/>
          <w:color w:val="auto"/>
          <w:sz w:val="30"/>
          <w:szCs w:val="30"/>
        </w:rPr>
      </w:pPr>
    </w:p>
    <w:p w14:paraId="42E7B004">
      <w:pPr>
        <w:rPr>
          <w:rFonts w:hint="eastAsia" w:ascii="仿宋" w:hAnsi="仿宋" w:eastAsia="仿宋" w:cs="仿宋"/>
          <w:b/>
          <w:color w:val="auto"/>
          <w:sz w:val="30"/>
          <w:szCs w:val="30"/>
        </w:rPr>
      </w:pPr>
    </w:p>
    <w:p w14:paraId="2A58946F">
      <w:pPr>
        <w:rPr>
          <w:rFonts w:hint="eastAsia" w:ascii="仿宋" w:hAnsi="仿宋" w:eastAsia="仿宋" w:cs="仿宋"/>
          <w:b/>
          <w:color w:val="auto"/>
          <w:sz w:val="30"/>
          <w:szCs w:val="30"/>
        </w:rPr>
      </w:pPr>
    </w:p>
    <w:p w14:paraId="4072CDF1">
      <w:pPr>
        <w:rPr>
          <w:rFonts w:hint="eastAsia" w:ascii="仿宋" w:hAnsi="仿宋" w:eastAsia="仿宋" w:cs="仿宋"/>
          <w:b/>
          <w:color w:val="auto"/>
          <w:sz w:val="30"/>
          <w:szCs w:val="30"/>
        </w:rPr>
      </w:pPr>
    </w:p>
    <w:p w14:paraId="299DDA97">
      <w:pPr>
        <w:rPr>
          <w:rFonts w:hint="eastAsia" w:ascii="仿宋" w:hAnsi="仿宋" w:eastAsia="仿宋" w:cs="仿宋"/>
          <w:b/>
          <w:color w:val="auto"/>
          <w:sz w:val="30"/>
          <w:szCs w:val="30"/>
        </w:rPr>
      </w:pPr>
    </w:p>
    <w:p w14:paraId="081849E2">
      <w:pPr>
        <w:rPr>
          <w:rFonts w:hint="eastAsia" w:ascii="仿宋" w:hAnsi="仿宋" w:eastAsia="仿宋" w:cs="仿宋"/>
          <w:b/>
          <w:color w:val="auto"/>
          <w:sz w:val="30"/>
          <w:szCs w:val="30"/>
        </w:rPr>
      </w:pPr>
    </w:p>
    <w:p w14:paraId="187AFFA8">
      <w:pPr>
        <w:rPr>
          <w:rFonts w:hint="eastAsia"/>
          <w:color w:val="auto"/>
        </w:rPr>
      </w:pPr>
    </w:p>
    <w:p w14:paraId="2783A3EF">
      <w:pPr>
        <w:spacing w:line="460" w:lineRule="atLeast"/>
        <w:jc w:val="center"/>
        <w:outlineLvl w:val="0"/>
        <w:rPr>
          <w:rFonts w:hint="eastAsia" w:ascii="仿宋" w:hAnsi="仿宋" w:eastAsia="仿宋" w:cs="仿宋"/>
          <w:b/>
          <w:color w:val="auto"/>
          <w:sz w:val="30"/>
          <w:szCs w:val="30"/>
        </w:rPr>
      </w:pPr>
    </w:p>
    <w:p w14:paraId="053B39D5">
      <w:pPr>
        <w:widowControl/>
        <w:jc w:val="left"/>
        <w:outlineLvl w:val="9"/>
        <w:rPr>
          <w:rFonts w:hint="eastAsia" w:ascii="仿宋_GB2312" w:hAnsi="仿宋_GB2312" w:eastAsia="仿宋_GB2312" w:cs="仿宋_GB2312"/>
          <w:b/>
          <w:color w:val="auto"/>
          <w:kern w:val="0"/>
          <w:sz w:val="28"/>
          <w:szCs w:val="28"/>
          <w:lang w:val="en-US" w:eastAsia="zh-CN" w:bidi="ar-SA"/>
        </w:rPr>
      </w:pPr>
    </w:p>
    <w:p w14:paraId="2B7D5D4E">
      <w:pPr>
        <w:widowControl/>
        <w:jc w:val="left"/>
        <w:outlineLvl w:val="9"/>
        <w:rPr>
          <w:rFonts w:hint="eastAsia" w:ascii="仿宋_GB2312" w:hAnsi="仿宋_GB2312" w:eastAsia="仿宋_GB2312" w:cs="仿宋_GB2312"/>
          <w:b/>
          <w:color w:val="auto"/>
          <w:kern w:val="0"/>
          <w:sz w:val="28"/>
          <w:szCs w:val="28"/>
          <w:lang w:val="en-US" w:eastAsia="zh-CN" w:bidi="ar-SA"/>
        </w:rPr>
      </w:pPr>
    </w:p>
    <w:p w14:paraId="56D9CBEA">
      <w:pPr>
        <w:widowControl/>
        <w:jc w:val="left"/>
        <w:outlineLvl w:val="9"/>
        <w:rPr>
          <w:rFonts w:hint="eastAsia" w:ascii="仿宋_GB2312" w:hAnsi="仿宋_GB2312" w:eastAsia="仿宋_GB2312" w:cs="仿宋_GB2312"/>
          <w:b/>
          <w:color w:val="auto"/>
          <w:kern w:val="0"/>
          <w:sz w:val="32"/>
          <w:szCs w:val="32"/>
          <w:lang w:val="en-US" w:eastAsia="en-US" w:bidi="ar-SA"/>
        </w:rPr>
      </w:pPr>
      <w:r>
        <w:rPr>
          <w:rFonts w:hint="eastAsia" w:ascii="仿宋_GB2312" w:hAnsi="仿宋_GB2312" w:eastAsia="仿宋_GB2312" w:cs="仿宋_GB2312"/>
          <w:b/>
          <w:color w:val="auto"/>
          <w:kern w:val="0"/>
          <w:sz w:val="28"/>
          <w:szCs w:val="28"/>
          <w:lang w:val="en-US" w:eastAsia="zh-CN" w:bidi="ar-SA"/>
        </w:rPr>
        <w:t>附件9：</w:t>
      </w:r>
    </w:p>
    <w:p w14:paraId="30041912">
      <w:pPr>
        <w:widowControl/>
        <w:jc w:val="center"/>
        <w:outlineLvl w:val="9"/>
        <w:rPr>
          <w:rFonts w:hint="default" w:ascii="仿宋_GB2312" w:hAnsi="仿宋_GB2312" w:eastAsia="仿宋_GB2312" w:cs="仿宋_GB2312"/>
          <w:b/>
          <w:color w:val="auto"/>
          <w:kern w:val="0"/>
          <w:sz w:val="32"/>
          <w:szCs w:val="32"/>
          <w:lang w:val="en-US" w:eastAsia="zh-CN" w:bidi="ar-SA"/>
        </w:rPr>
      </w:pPr>
      <w:r>
        <w:rPr>
          <w:rFonts w:hint="eastAsia" w:ascii="仿宋_GB2312" w:hAnsi="仿宋_GB2312" w:eastAsia="仿宋_GB2312" w:cs="仿宋_GB2312"/>
          <w:b/>
          <w:color w:val="auto"/>
          <w:kern w:val="0"/>
          <w:sz w:val="32"/>
          <w:szCs w:val="32"/>
          <w:lang w:val="en-US" w:eastAsia="en-US" w:bidi="ar-SA"/>
        </w:rPr>
        <w:t>所</w:t>
      </w:r>
      <w:r>
        <w:rPr>
          <w:rFonts w:hint="eastAsia" w:ascii="仿宋_GB2312" w:hAnsi="仿宋_GB2312" w:eastAsia="仿宋_GB2312" w:cs="仿宋_GB2312"/>
          <w:b/>
          <w:color w:val="auto"/>
          <w:kern w:val="0"/>
          <w:sz w:val="32"/>
          <w:szCs w:val="32"/>
          <w:lang w:val="en-US" w:eastAsia="zh-CN" w:bidi="ar-SA"/>
        </w:rPr>
        <w:t>供货物（服务）</w:t>
      </w:r>
      <w:r>
        <w:rPr>
          <w:rFonts w:hint="eastAsia" w:ascii="仿宋_GB2312" w:hAnsi="仿宋_GB2312" w:eastAsia="仿宋_GB2312" w:cs="仿宋_GB2312"/>
          <w:b/>
          <w:color w:val="auto"/>
          <w:kern w:val="0"/>
          <w:sz w:val="32"/>
          <w:szCs w:val="32"/>
          <w:lang w:val="en-US" w:eastAsia="en-US" w:bidi="ar-SA"/>
        </w:rPr>
        <w:t>完全符合本项目</w:t>
      </w:r>
      <w:r>
        <w:rPr>
          <w:rFonts w:hint="eastAsia" w:ascii="仿宋_GB2312" w:hAnsi="仿宋_GB2312" w:eastAsia="仿宋_GB2312" w:cs="仿宋_GB2312"/>
          <w:b/>
          <w:color w:val="auto"/>
          <w:kern w:val="0"/>
          <w:sz w:val="32"/>
          <w:szCs w:val="32"/>
          <w:lang w:val="en-US" w:eastAsia="zh-CN" w:bidi="ar-SA"/>
        </w:rPr>
        <w:t>采购需求</w:t>
      </w:r>
    </w:p>
    <w:p w14:paraId="7C47EDC0">
      <w:pPr>
        <w:widowControl/>
        <w:jc w:val="center"/>
        <w:outlineLvl w:val="9"/>
        <w:rPr>
          <w:rFonts w:hint="eastAsia" w:ascii="仿宋_GB2312" w:hAnsi="仿宋_GB2312" w:eastAsia="仿宋_GB2312" w:cs="仿宋_GB2312"/>
          <w:b/>
          <w:color w:val="auto"/>
          <w:kern w:val="0"/>
          <w:sz w:val="32"/>
          <w:szCs w:val="32"/>
          <w:lang w:val="en-US" w:eastAsia="en-US" w:bidi="ar-SA"/>
        </w:rPr>
      </w:pPr>
      <w:r>
        <w:rPr>
          <w:rFonts w:hint="eastAsia" w:ascii="仿宋_GB2312" w:hAnsi="仿宋_GB2312" w:eastAsia="仿宋_GB2312" w:cs="仿宋_GB2312"/>
          <w:b/>
          <w:color w:val="auto"/>
          <w:kern w:val="0"/>
          <w:sz w:val="32"/>
          <w:szCs w:val="32"/>
          <w:lang w:val="en-US" w:eastAsia="zh-CN" w:bidi="ar-SA"/>
        </w:rPr>
        <w:t>的</w:t>
      </w:r>
      <w:r>
        <w:rPr>
          <w:rFonts w:hint="eastAsia" w:ascii="仿宋_GB2312" w:hAnsi="仿宋_GB2312" w:eastAsia="仿宋_GB2312" w:cs="仿宋_GB2312"/>
          <w:b/>
          <w:color w:val="auto"/>
          <w:kern w:val="0"/>
          <w:sz w:val="32"/>
          <w:szCs w:val="32"/>
          <w:lang w:val="en-US" w:eastAsia="en-US" w:bidi="ar-SA"/>
        </w:rPr>
        <w:t>承诺函</w:t>
      </w:r>
      <w:r>
        <w:rPr>
          <w:rFonts w:hint="eastAsia" w:ascii="仿宋_GB2312" w:hAnsi="仿宋_GB2312" w:eastAsia="仿宋_GB2312" w:cs="仿宋_GB2312"/>
          <w:b/>
          <w:color w:val="auto"/>
          <w:kern w:val="0"/>
          <w:sz w:val="32"/>
          <w:szCs w:val="32"/>
          <w:lang w:val="en-US" w:eastAsia="zh-CN" w:bidi="ar-SA"/>
        </w:rPr>
        <w:t>（统一格式）</w:t>
      </w:r>
    </w:p>
    <w:p w14:paraId="1AB1C0E4">
      <w:pPr>
        <w:widowControl/>
        <w:jc w:val="left"/>
        <w:outlineLvl w:val="9"/>
        <w:rPr>
          <w:rFonts w:hint="eastAsia" w:ascii="仿宋_GB2312" w:hAnsi="仿宋_GB2312" w:eastAsia="仿宋_GB2312" w:cs="仿宋_GB2312"/>
          <w:b/>
          <w:color w:val="auto"/>
          <w:kern w:val="0"/>
          <w:sz w:val="28"/>
          <w:szCs w:val="28"/>
          <w:lang w:eastAsia="en-US"/>
        </w:rPr>
      </w:pPr>
    </w:p>
    <w:p w14:paraId="45FE3BED">
      <w:pPr>
        <w:outlineLvl w:val="9"/>
        <w:rPr>
          <w:rFonts w:hint="eastAsia" w:ascii="仿宋_GB2312" w:hAnsi="仿宋_GB2312" w:eastAsia="仿宋_GB2312" w:cs="仿宋_GB2312"/>
          <w:color w:val="auto"/>
          <w:sz w:val="28"/>
          <w:szCs w:val="28"/>
          <w:u w:val="single"/>
        </w:rPr>
      </w:pPr>
      <w:bookmarkStart w:id="7" w:name="书签4_0"/>
      <w:bookmarkEnd w:id="7"/>
      <w:r>
        <w:rPr>
          <w:rFonts w:hint="eastAsia" w:ascii="仿宋_GB2312" w:hAnsi="仿宋_GB2312" w:eastAsia="仿宋_GB2312" w:cs="仿宋_GB2312"/>
          <w:color w:val="auto"/>
          <w:sz w:val="28"/>
          <w:szCs w:val="28"/>
        </w:rPr>
        <w:t>致：</w:t>
      </w:r>
      <w:r>
        <w:rPr>
          <w:rFonts w:hint="eastAsia" w:ascii="仿宋_GB2312" w:hAnsi="仿宋_GB2312" w:eastAsia="仿宋_GB2312" w:cs="仿宋_GB2312"/>
          <w:color w:val="auto"/>
          <w:sz w:val="28"/>
          <w:szCs w:val="28"/>
          <w:u w:val="single"/>
        </w:rPr>
        <w:t xml:space="preserve"> （采购人名称）</w:t>
      </w:r>
    </w:p>
    <w:p w14:paraId="6410A8BB">
      <w:pPr>
        <w:ind w:firstLine="560" w:firstLineChars="200"/>
        <w:outlineLvl w:val="9"/>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项目名称：</w:t>
      </w:r>
      <w:r>
        <w:rPr>
          <w:rFonts w:hint="eastAsia" w:ascii="仿宋_GB2312" w:hAnsi="仿宋_GB2312" w:eastAsia="仿宋_GB2312" w:cs="仿宋_GB2312"/>
          <w:color w:val="auto"/>
          <w:sz w:val="28"/>
          <w:szCs w:val="28"/>
          <w:u w:val="single"/>
        </w:rPr>
        <w:t xml:space="preserve">                                 </w:t>
      </w:r>
    </w:p>
    <w:p w14:paraId="5F575121">
      <w:pPr>
        <w:ind w:firstLine="560" w:firstLineChars="200"/>
        <w:outlineLvl w:val="9"/>
        <w:rPr>
          <w:rFonts w:hint="eastAsia" w:ascii="仿宋_GB2312" w:hAnsi="仿宋_GB2312" w:eastAsia="仿宋_GB2312" w:cs="仿宋_GB2312"/>
          <w:color w:val="auto"/>
          <w:kern w:val="1"/>
          <w:sz w:val="28"/>
          <w:szCs w:val="28"/>
        </w:rPr>
      </w:pPr>
      <w:r>
        <w:rPr>
          <w:rFonts w:hint="eastAsia" w:ascii="仿宋_GB2312" w:hAnsi="仿宋_GB2312" w:eastAsia="仿宋_GB2312" w:cs="仿宋_GB2312"/>
          <w:color w:val="auto"/>
          <w:kern w:val="1"/>
          <w:sz w:val="28"/>
          <w:szCs w:val="28"/>
        </w:rPr>
        <w:t>我方已详细审查全部</w:t>
      </w:r>
      <w:r>
        <w:rPr>
          <w:rFonts w:hint="eastAsia" w:ascii="仿宋_GB2312" w:hAnsi="仿宋_GB2312" w:eastAsia="仿宋_GB2312" w:cs="仿宋_GB2312"/>
          <w:color w:val="auto"/>
          <w:kern w:val="1"/>
          <w:sz w:val="28"/>
          <w:szCs w:val="28"/>
          <w:lang w:eastAsia="zh-CN"/>
        </w:rPr>
        <w:t>磋商文件</w:t>
      </w:r>
      <w:r>
        <w:rPr>
          <w:rFonts w:hint="eastAsia" w:ascii="仿宋_GB2312" w:hAnsi="仿宋_GB2312" w:eastAsia="仿宋_GB2312" w:cs="仿宋_GB2312"/>
          <w:color w:val="auto"/>
          <w:kern w:val="1"/>
          <w:sz w:val="28"/>
          <w:szCs w:val="28"/>
        </w:rPr>
        <w:t>，同意</w:t>
      </w:r>
      <w:r>
        <w:rPr>
          <w:rFonts w:hint="eastAsia" w:ascii="仿宋_GB2312" w:hAnsi="仿宋_GB2312" w:eastAsia="仿宋_GB2312" w:cs="仿宋_GB2312"/>
          <w:color w:val="auto"/>
          <w:kern w:val="1"/>
          <w:sz w:val="28"/>
          <w:szCs w:val="28"/>
          <w:lang w:eastAsia="zh-CN"/>
        </w:rPr>
        <w:t>磋商文件</w:t>
      </w:r>
      <w:r>
        <w:rPr>
          <w:rFonts w:hint="eastAsia" w:ascii="仿宋_GB2312" w:hAnsi="仿宋_GB2312" w:eastAsia="仿宋_GB2312" w:cs="仿宋_GB2312"/>
          <w:color w:val="auto"/>
          <w:kern w:val="1"/>
          <w:sz w:val="28"/>
          <w:szCs w:val="28"/>
        </w:rPr>
        <w:t>的各项要求</w:t>
      </w:r>
      <w:r>
        <w:rPr>
          <w:rFonts w:hint="eastAsia" w:ascii="仿宋_GB2312" w:hAnsi="仿宋_GB2312" w:eastAsia="仿宋_GB2312" w:cs="仿宋_GB2312"/>
          <w:color w:val="auto"/>
          <w:kern w:val="1"/>
          <w:sz w:val="28"/>
          <w:szCs w:val="28"/>
          <w:lang w:eastAsia="zh-CN"/>
        </w:rPr>
        <w:t>，</w:t>
      </w:r>
      <w:r>
        <w:rPr>
          <w:rFonts w:hint="eastAsia" w:ascii="仿宋_GB2312" w:hAnsi="仿宋_GB2312" w:eastAsia="仿宋_GB2312" w:cs="仿宋_GB2312"/>
          <w:color w:val="auto"/>
          <w:kern w:val="1"/>
          <w:sz w:val="28"/>
          <w:szCs w:val="28"/>
          <w:lang w:val="en-US" w:eastAsia="zh-CN"/>
        </w:rPr>
        <w:t>我</w:t>
      </w:r>
      <w:r>
        <w:rPr>
          <w:rFonts w:hint="eastAsia" w:ascii="仿宋_GB2312" w:hAnsi="仿宋_GB2312" w:eastAsia="仿宋_GB2312" w:cs="仿宋_GB2312"/>
          <w:color w:val="auto"/>
          <w:sz w:val="28"/>
          <w:szCs w:val="28"/>
        </w:rPr>
        <w:t>公司承诺为本项目提供</w:t>
      </w:r>
      <w:r>
        <w:rPr>
          <w:rFonts w:hint="eastAsia" w:ascii="仿宋_GB2312" w:hAnsi="仿宋_GB2312" w:eastAsia="仿宋_GB2312" w:cs="仿宋_GB2312"/>
          <w:color w:val="auto"/>
          <w:sz w:val="28"/>
          <w:szCs w:val="28"/>
          <w:lang w:val="en-US" w:eastAsia="zh-CN"/>
        </w:rPr>
        <w:t>的货物（服务）</w:t>
      </w:r>
      <w:r>
        <w:rPr>
          <w:rFonts w:hint="eastAsia" w:ascii="仿宋_GB2312" w:hAnsi="仿宋_GB2312" w:eastAsia="仿宋_GB2312" w:cs="仿宋_GB2312"/>
          <w:color w:val="auto"/>
          <w:sz w:val="28"/>
          <w:szCs w:val="28"/>
        </w:rPr>
        <w:t>完全符合</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kern w:val="1"/>
          <w:sz w:val="28"/>
          <w:szCs w:val="28"/>
          <w:lang w:val="en-US" w:eastAsia="zh-CN"/>
        </w:rPr>
        <w:t>且</w:t>
      </w:r>
      <w:r>
        <w:rPr>
          <w:rFonts w:hint="eastAsia" w:ascii="仿宋_GB2312" w:hAnsi="仿宋_GB2312" w:eastAsia="仿宋_GB2312" w:cs="仿宋_GB2312"/>
          <w:color w:val="auto"/>
          <w:kern w:val="1"/>
          <w:sz w:val="28"/>
          <w:szCs w:val="28"/>
        </w:rPr>
        <w:t>向贵方提交的所有</w:t>
      </w:r>
      <w:r>
        <w:rPr>
          <w:rFonts w:hint="eastAsia" w:ascii="仿宋_GB2312" w:hAnsi="仿宋_GB2312" w:eastAsia="仿宋_GB2312" w:cs="仿宋_GB2312"/>
          <w:color w:val="auto"/>
          <w:kern w:val="1"/>
          <w:sz w:val="28"/>
          <w:szCs w:val="28"/>
          <w:lang w:eastAsia="zh-CN"/>
        </w:rPr>
        <w:t>响应文件</w:t>
      </w:r>
      <w:r>
        <w:rPr>
          <w:rFonts w:hint="eastAsia" w:ascii="仿宋_GB2312" w:hAnsi="仿宋_GB2312" w:eastAsia="仿宋_GB2312" w:cs="仿宋_GB2312"/>
          <w:color w:val="auto"/>
          <w:kern w:val="1"/>
          <w:sz w:val="28"/>
          <w:szCs w:val="28"/>
        </w:rPr>
        <w:t>、资料都是准确的和真实的</w:t>
      </w:r>
      <w:r>
        <w:rPr>
          <w:rFonts w:hint="eastAsia" w:ascii="仿宋_GB2312" w:hAnsi="仿宋_GB2312" w:eastAsia="仿宋_GB2312" w:cs="仿宋_GB2312"/>
          <w:color w:val="auto"/>
          <w:kern w:val="1"/>
          <w:sz w:val="28"/>
          <w:szCs w:val="28"/>
          <w:lang w:val="en-US" w:eastAsia="zh-CN"/>
        </w:rPr>
        <w:t>，若</w:t>
      </w:r>
      <w:r>
        <w:rPr>
          <w:rFonts w:hint="eastAsia" w:ascii="仿宋_GB2312" w:hAnsi="仿宋_GB2312" w:eastAsia="仿宋_GB2312" w:cs="仿宋_GB2312"/>
          <w:color w:val="auto"/>
          <w:sz w:val="28"/>
          <w:szCs w:val="28"/>
        </w:rPr>
        <w:t>不符合</w:t>
      </w:r>
      <w:r>
        <w:rPr>
          <w:rFonts w:hint="eastAsia" w:ascii="仿宋_GB2312" w:hAnsi="仿宋_GB2312" w:eastAsia="仿宋_GB2312" w:cs="仿宋_GB2312"/>
          <w:color w:val="auto"/>
          <w:sz w:val="28"/>
          <w:szCs w:val="28"/>
          <w:lang w:val="en-US" w:eastAsia="zh-CN"/>
        </w:rPr>
        <w:t>磋商文件要求、</w:t>
      </w:r>
      <w:r>
        <w:rPr>
          <w:rFonts w:hint="eastAsia" w:ascii="仿宋_GB2312" w:hAnsi="仿宋_GB2312" w:eastAsia="仿宋_GB2312" w:cs="仿宋_GB2312"/>
          <w:color w:val="auto"/>
          <w:kern w:val="1"/>
          <w:sz w:val="28"/>
          <w:szCs w:val="28"/>
          <w:lang w:val="en-US" w:eastAsia="zh-CN"/>
        </w:rPr>
        <w:t>存在</w:t>
      </w:r>
      <w:r>
        <w:rPr>
          <w:rFonts w:hint="eastAsia" w:ascii="仿宋_GB2312" w:hAnsi="仿宋_GB2312" w:eastAsia="仿宋_GB2312" w:cs="仿宋_GB2312"/>
          <w:color w:val="auto"/>
          <w:kern w:val="1"/>
          <w:sz w:val="28"/>
          <w:szCs w:val="28"/>
        </w:rPr>
        <w:t>虚假或者隐瞒</w:t>
      </w:r>
      <w:r>
        <w:rPr>
          <w:rFonts w:hint="eastAsia" w:ascii="仿宋_GB2312" w:hAnsi="仿宋_GB2312" w:eastAsia="仿宋_GB2312" w:cs="仿宋_GB2312"/>
          <w:color w:val="auto"/>
          <w:kern w:val="1"/>
          <w:sz w:val="28"/>
          <w:szCs w:val="28"/>
          <w:lang w:val="en-US" w:eastAsia="zh-CN"/>
        </w:rPr>
        <w:t>，我方愿承担一切后果</w:t>
      </w:r>
      <w:r>
        <w:rPr>
          <w:rFonts w:hint="eastAsia" w:ascii="仿宋_GB2312" w:hAnsi="仿宋_GB2312" w:eastAsia="仿宋_GB2312" w:cs="仿宋_GB2312"/>
          <w:color w:val="auto"/>
          <w:kern w:val="1"/>
          <w:sz w:val="28"/>
          <w:szCs w:val="28"/>
        </w:rPr>
        <w:t>。</w:t>
      </w:r>
    </w:p>
    <w:p w14:paraId="5FF47D6A">
      <w:pPr>
        <w:ind w:firstLine="560" w:firstLineChars="200"/>
        <w:outlineLvl w:val="9"/>
        <w:rPr>
          <w:rFonts w:hint="eastAsia" w:ascii="仿宋_GB2312" w:hAnsi="仿宋_GB2312" w:eastAsia="仿宋_GB2312" w:cs="仿宋_GB2312"/>
          <w:color w:val="auto"/>
          <w:kern w:val="1"/>
          <w:sz w:val="28"/>
          <w:szCs w:val="28"/>
        </w:rPr>
      </w:pPr>
    </w:p>
    <w:p w14:paraId="54C86764">
      <w:pPr>
        <w:outlineLvl w:val="9"/>
        <w:rPr>
          <w:rFonts w:hint="eastAsia" w:ascii="仿宋_GB2312" w:hAnsi="仿宋_GB2312" w:eastAsia="仿宋_GB2312" w:cs="仿宋_GB2312"/>
          <w:color w:val="auto"/>
          <w:sz w:val="28"/>
          <w:szCs w:val="28"/>
        </w:rPr>
      </w:pPr>
    </w:p>
    <w:p w14:paraId="11EA051D">
      <w:pPr>
        <w:ind w:firstLine="840" w:firstLineChars="300"/>
        <w:outlineLvl w:val="9"/>
        <w:rPr>
          <w:rFonts w:hint="eastAsia" w:ascii="仿宋_GB2312" w:hAnsi="仿宋_GB2312" w:eastAsia="仿宋_GB2312" w:cs="仿宋_GB2312"/>
          <w:color w:val="auto"/>
          <w:sz w:val="28"/>
          <w:szCs w:val="28"/>
        </w:rPr>
      </w:pPr>
    </w:p>
    <w:p w14:paraId="137C0853">
      <w:pPr>
        <w:ind w:firstLine="840" w:firstLineChars="300"/>
        <w:outlineLvl w:val="9"/>
        <w:rPr>
          <w:rFonts w:hint="eastAsia" w:ascii="仿宋_GB2312" w:hAnsi="仿宋_GB2312" w:eastAsia="仿宋_GB2312" w:cs="仿宋_GB2312"/>
          <w:color w:val="auto"/>
          <w:sz w:val="28"/>
          <w:szCs w:val="28"/>
        </w:rPr>
      </w:pPr>
    </w:p>
    <w:p w14:paraId="2A1FDB3E">
      <w:pPr>
        <w:pStyle w:val="4"/>
        <w:rPr>
          <w:rFonts w:hint="eastAsia"/>
          <w:color w:val="auto"/>
        </w:rPr>
      </w:pPr>
    </w:p>
    <w:p w14:paraId="14BF6946">
      <w:pPr>
        <w:ind w:firstLine="840" w:firstLineChars="300"/>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名称（</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rPr>
        <w:t xml:space="preserve">公章）：                 </w:t>
      </w:r>
    </w:p>
    <w:p w14:paraId="59054400">
      <w:pPr>
        <w:ind w:firstLine="840" w:firstLineChars="300"/>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法定代表人或其授权委托人（签字</w:t>
      </w:r>
      <w:r>
        <w:rPr>
          <w:rFonts w:hint="eastAsia" w:ascii="仿宋_GB2312" w:hAnsi="仿宋_GB2312" w:eastAsia="仿宋_GB2312" w:cs="仿宋_GB2312"/>
          <w:color w:val="auto"/>
          <w:sz w:val="28"/>
          <w:szCs w:val="28"/>
          <w:lang w:val="en-US" w:eastAsia="zh-CN"/>
        </w:rPr>
        <w:t>或盖章</w:t>
      </w:r>
      <w:r>
        <w:rPr>
          <w:rFonts w:hint="eastAsia" w:ascii="仿宋_GB2312" w:hAnsi="仿宋_GB2312" w:eastAsia="仿宋_GB2312" w:cs="仿宋_GB2312"/>
          <w:color w:val="auto"/>
          <w:sz w:val="28"/>
          <w:szCs w:val="28"/>
        </w:rPr>
        <w:t xml:space="preserve">）：       </w:t>
      </w:r>
    </w:p>
    <w:p w14:paraId="165F210E">
      <w:pPr>
        <w:ind w:firstLine="840" w:firstLineChars="300"/>
        <w:outlineLvl w:val="9"/>
        <w:rPr>
          <w:rFonts w:hint="eastAsia" w:ascii="仿宋_GB2312" w:hAnsi="仿宋_GB2312" w:eastAsia="仿宋_GB2312" w:cs="仿宋_GB2312"/>
          <w:color w:val="auto"/>
          <w:sz w:val="28"/>
          <w:szCs w:val="28"/>
          <w:lang w:eastAsia="en-US"/>
        </w:rPr>
      </w:pPr>
      <w:r>
        <w:rPr>
          <w:rFonts w:hint="eastAsia" w:ascii="仿宋_GB2312" w:hAnsi="仿宋_GB2312" w:eastAsia="仿宋_GB2312" w:cs="仿宋_GB2312"/>
          <w:color w:val="auto"/>
          <w:sz w:val="28"/>
          <w:szCs w:val="28"/>
        </w:rPr>
        <w:t>日期：      年    月    日</w:t>
      </w:r>
    </w:p>
    <w:p w14:paraId="046794EF">
      <w:pPr>
        <w:spacing w:line="460" w:lineRule="atLeast"/>
        <w:jc w:val="center"/>
        <w:outlineLvl w:val="0"/>
        <w:rPr>
          <w:rFonts w:hint="eastAsia" w:ascii="仿宋" w:hAnsi="仿宋" w:eastAsia="仿宋" w:cs="仿宋"/>
          <w:b/>
          <w:color w:val="auto"/>
          <w:sz w:val="30"/>
          <w:szCs w:val="30"/>
        </w:rPr>
      </w:pPr>
    </w:p>
    <w:p w14:paraId="4862A090">
      <w:pPr>
        <w:spacing w:line="460" w:lineRule="atLeast"/>
        <w:jc w:val="center"/>
        <w:outlineLvl w:val="0"/>
        <w:rPr>
          <w:rFonts w:hint="eastAsia" w:ascii="仿宋" w:hAnsi="仿宋" w:eastAsia="仿宋" w:cs="仿宋"/>
          <w:b/>
          <w:color w:val="auto"/>
          <w:sz w:val="30"/>
          <w:szCs w:val="30"/>
        </w:rPr>
      </w:pPr>
    </w:p>
    <w:p w14:paraId="0A0FB528">
      <w:pPr>
        <w:spacing w:line="460" w:lineRule="atLeast"/>
        <w:jc w:val="center"/>
        <w:outlineLvl w:val="0"/>
        <w:rPr>
          <w:rFonts w:hint="eastAsia" w:ascii="仿宋" w:hAnsi="仿宋" w:eastAsia="仿宋" w:cs="仿宋"/>
          <w:b/>
          <w:color w:val="auto"/>
          <w:sz w:val="30"/>
          <w:szCs w:val="30"/>
        </w:rPr>
      </w:pPr>
    </w:p>
    <w:p w14:paraId="5F71C131">
      <w:pPr>
        <w:spacing w:line="460" w:lineRule="atLeast"/>
        <w:jc w:val="both"/>
        <w:outlineLvl w:val="0"/>
        <w:rPr>
          <w:rFonts w:hint="eastAsia" w:ascii="仿宋" w:hAnsi="仿宋" w:eastAsia="仿宋" w:cs="仿宋"/>
          <w:b/>
          <w:color w:val="auto"/>
          <w:sz w:val="30"/>
          <w:szCs w:val="30"/>
        </w:rPr>
      </w:pPr>
    </w:p>
    <w:p w14:paraId="29C4E4D6">
      <w:pPr>
        <w:spacing w:line="460" w:lineRule="atLeast"/>
        <w:jc w:val="both"/>
        <w:outlineLvl w:val="0"/>
        <w:rPr>
          <w:rFonts w:hint="eastAsia" w:ascii="仿宋" w:hAnsi="仿宋" w:eastAsia="仿宋" w:cs="仿宋"/>
          <w:b/>
          <w:color w:val="auto"/>
          <w:sz w:val="30"/>
          <w:szCs w:val="30"/>
        </w:rPr>
      </w:pPr>
    </w:p>
    <w:p w14:paraId="35B6F467">
      <w:pPr>
        <w:spacing w:line="460" w:lineRule="atLeast"/>
        <w:jc w:val="both"/>
        <w:outlineLvl w:val="0"/>
        <w:rPr>
          <w:rFonts w:hint="eastAsia" w:ascii="仿宋" w:hAnsi="仿宋" w:eastAsia="仿宋" w:cs="仿宋"/>
          <w:b/>
          <w:color w:val="auto"/>
          <w:sz w:val="30"/>
          <w:szCs w:val="30"/>
        </w:rPr>
      </w:pPr>
    </w:p>
    <w:p w14:paraId="47C2B86A">
      <w:pPr>
        <w:spacing w:line="460" w:lineRule="atLeast"/>
        <w:jc w:val="both"/>
        <w:outlineLvl w:val="0"/>
        <w:rPr>
          <w:rFonts w:hint="eastAsia" w:ascii="仿宋" w:hAnsi="仿宋" w:eastAsia="仿宋" w:cs="仿宋"/>
          <w:b/>
          <w:color w:val="auto"/>
          <w:sz w:val="30"/>
          <w:szCs w:val="30"/>
        </w:rPr>
      </w:pPr>
    </w:p>
    <w:p w14:paraId="2138DAED">
      <w:pPr>
        <w:spacing w:line="460" w:lineRule="atLeast"/>
        <w:jc w:val="both"/>
        <w:outlineLvl w:val="0"/>
        <w:rPr>
          <w:rFonts w:hint="eastAsia" w:ascii="仿宋" w:hAnsi="仿宋" w:eastAsia="仿宋" w:cs="仿宋"/>
          <w:b/>
          <w:color w:val="auto"/>
          <w:sz w:val="30"/>
          <w:szCs w:val="30"/>
        </w:rPr>
      </w:pPr>
    </w:p>
    <w:p w14:paraId="2CCB4275">
      <w:pPr>
        <w:spacing w:line="460" w:lineRule="atLeast"/>
        <w:jc w:val="both"/>
        <w:outlineLvl w:val="0"/>
        <w:rPr>
          <w:rFonts w:hint="eastAsia" w:ascii="仿宋" w:hAnsi="仿宋" w:eastAsia="仿宋" w:cs="仿宋"/>
          <w:b/>
          <w:color w:val="auto"/>
          <w:sz w:val="30"/>
          <w:szCs w:val="30"/>
        </w:rPr>
      </w:pPr>
    </w:p>
    <w:p w14:paraId="584F76EC">
      <w:pPr>
        <w:spacing w:line="460" w:lineRule="atLeast"/>
        <w:jc w:val="both"/>
        <w:outlineLvl w:val="0"/>
        <w:rPr>
          <w:rFonts w:hint="eastAsia" w:ascii="仿宋" w:hAnsi="仿宋" w:eastAsia="仿宋" w:cs="仿宋"/>
          <w:b/>
          <w:color w:val="auto"/>
          <w:sz w:val="30"/>
          <w:szCs w:val="30"/>
        </w:rPr>
      </w:pPr>
    </w:p>
    <w:p w14:paraId="373585C4">
      <w:pPr>
        <w:spacing w:line="460" w:lineRule="atLeast"/>
        <w:jc w:val="both"/>
        <w:outlineLvl w:val="0"/>
        <w:rPr>
          <w:rFonts w:hint="eastAsia" w:ascii="仿宋" w:hAnsi="仿宋" w:eastAsia="仿宋" w:cs="仿宋"/>
          <w:b/>
          <w:color w:val="auto"/>
          <w:sz w:val="30"/>
          <w:szCs w:val="30"/>
        </w:rPr>
      </w:pPr>
    </w:p>
    <w:p w14:paraId="240E9EE0">
      <w:pPr>
        <w:spacing w:line="460" w:lineRule="atLeast"/>
        <w:jc w:val="both"/>
        <w:outlineLvl w:val="0"/>
        <w:rPr>
          <w:rFonts w:hint="eastAsia" w:ascii="仿宋" w:hAnsi="仿宋" w:eastAsia="仿宋" w:cs="仿宋"/>
          <w:b/>
          <w:color w:val="auto"/>
          <w:sz w:val="30"/>
          <w:szCs w:val="30"/>
        </w:rPr>
      </w:pPr>
    </w:p>
    <w:p w14:paraId="5D41192C">
      <w:pPr>
        <w:spacing w:line="460" w:lineRule="atLeast"/>
        <w:jc w:val="both"/>
        <w:outlineLvl w:val="0"/>
        <w:rPr>
          <w:rFonts w:hint="eastAsia" w:ascii="仿宋" w:hAnsi="仿宋" w:eastAsia="仿宋" w:cs="仿宋"/>
          <w:b/>
          <w:color w:val="auto"/>
          <w:sz w:val="30"/>
          <w:szCs w:val="30"/>
        </w:rPr>
      </w:pPr>
    </w:p>
    <w:p w14:paraId="0940E8FA">
      <w:pPr>
        <w:spacing w:line="460" w:lineRule="atLeast"/>
        <w:jc w:val="both"/>
        <w:outlineLvl w:val="0"/>
        <w:rPr>
          <w:rFonts w:hint="eastAsia" w:ascii="仿宋" w:hAnsi="仿宋" w:eastAsia="仿宋" w:cs="仿宋"/>
          <w:b/>
          <w:color w:val="auto"/>
          <w:sz w:val="30"/>
          <w:szCs w:val="30"/>
        </w:rPr>
      </w:pPr>
    </w:p>
    <w:p w14:paraId="2664835B">
      <w:pPr>
        <w:spacing w:line="460" w:lineRule="atLeast"/>
        <w:jc w:val="center"/>
        <w:outlineLvl w:val="0"/>
        <w:rPr>
          <w:rFonts w:hint="eastAsia" w:ascii="仿宋" w:hAnsi="仿宋" w:eastAsia="仿宋" w:cs="仿宋"/>
          <w:b/>
          <w:color w:val="auto"/>
          <w:sz w:val="30"/>
          <w:szCs w:val="30"/>
        </w:rPr>
      </w:pPr>
    </w:p>
    <w:p w14:paraId="6B4665D1">
      <w:pPr>
        <w:spacing w:line="460" w:lineRule="atLeast"/>
        <w:jc w:val="both"/>
        <w:outlineLvl w:val="0"/>
        <w:rPr>
          <w:rFonts w:hint="eastAsia" w:ascii="仿宋" w:hAnsi="仿宋" w:eastAsia="仿宋" w:cs="仿宋"/>
          <w:b/>
          <w:color w:val="auto"/>
          <w:sz w:val="30"/>
          <w:szCs w:val="30"/>
        </w:rPr>
      </w:pPr>
      <w:r>
        <w:rPr>
          <w:rFonts w:hint="eastAsia" w:ascii="仿宋" w:hAnsi="仿宋" w:eastAsia="仿宋" w:cs="仿宋"/>
          <w:b/>
          <w:color w:val="auto"/>
          <w:sz w:val="30"/>
          <w:szCs w:val="30"/>
          <w:lang w:val="en-US" w:eastAsia="zh-CN"/>
        </w:rPr>
        <w:t>附件10：报价单（要有明确型号、数量、金额、单位、生产产家）</w:t>
      </w:r>
    </w:p>
    <w:p w14:paraId="54F5B0E3">
      <w:pPr>
        <w:spacing w:line="460" w:lineRule="atLeast"/>
        <w:jc w:val="center"/>
        <w:outlineLvl w:val="0"/>
        <w:rPr>
          <w:rFonts w:hint="eastAsia" w:ascii="仿宋" w:hAnsi="仿宋" w:eastAsia="仿宋" w:cs="仿宋"/>
          <w:b/>
          <w:color w:val="auto"/>
          <w:sz w:val="30"/>
          <w:szCs w:val="30"/>
        </w:rPr>
      </w:pPr>
      <w:r>
        <w:rPr>
          <w:rFonts w:hint="eastAsia" w:ascii="仿宋" w:hAnsi="仿宋" w:eastAsia="仿宋" w:cs="仿宋"/>
          <w:b/>
          <w:color w:val="auto"/>
          <w:sz w:val="30"/>
          <w:szCs w:val="30"/>
        </w:rPr>
        <w:t xml:space="preserve"> </w:t>
      </w:r>
    </w:p>
    <w:p w14:paraId="1F002DFF">
      <w:pPr>
        <w:spacing w:line="460" w:lineRule="atLeast"/>
        <w:jc w:val="center"/>
        <w:outlineLvl w:val="0"/>
        <w:rPr>
          <w:rFonts w:hint="eastAsia" w:ascii="仿宋" w:hAnsi="仿宋" w:eastAsia="仿宋" w:cs="仿宋"/>
          <w:b/>
          <w:bCs/>
          <w:color w:val="auto"/>
          <w:sz w:val="30"/>
          <w:szCs w:val="30"/>
        </w:rPr>
      </w:pPr>
      <w:r>
        <w:rPr>
          <w:rFonts w:hint="eastAsia" w:ascii="仿宋" w:hAnsi="仿宋" w:eastAsia="仿宋" w:cs="仿宋"/>
          <w:b/>
          <w:bCs/>
          <w:color w:val="auto"/>
          <w:sz w:val="30"/>
          <w:szCs w:val="30"/>
        </w:rPr>
        <w:t>开标一览表</w:t>
      </w:r>
    </w:p>
    <w:p w14:paraId="63D733DF">
      <w:pPr>
        <w:pStyle w:val="4"/>
        <w:rPr>
          <w:rFonts w:hint="eastAsia"/>
          <w:color w:val="auto"/>
        </w:rPr>
      </w:pPr>
    </w:p>
    <w:p w14:paraId="67A4E747">
      <w:pPr>
        <w:pStyle w:val="20"/>
        <w:spacing w:line="440" w:lineRule="exact"/>
        <w:ind w:left="202" w:leftChars="-86" w:hanging="391" w:hangingChars="163"/>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招标项目名称：                                                     </w:t>
      </w:r>
    </w:p>
    <w:p w14:paraId="1B9C79C4">
      <w:pPr>
        <w:pStyle w:val="20"/>
        <w:spacing w:line="440" w:lineRule="exact"/>
        <w:ind w:left="202" w:leftChars="-86" w:hanging="391" w:hangingChars="163"/>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tbl>
      <w:tblPr>
        <w:tblStyle w:val="1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7"/>
        <w:gridCol w:w="6687"/>
      </w:tblGrid>
      <w:tr w14:paraId="47C3A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67" w:type="dxa"/>
            <w:noWrap w:val="0"/>
            <w:vAlign w:val="center"/>
          </w:tcPr>
          <w:p w14:paraId="008C699B">
            <w:pPr>
              <w:spacing w:line="440" w:lineRule="exact"/>
              <w:jc w:val="center"/>
              <w:rPr>
                <w:rFonts w:hint="eastAsia" w:ascii="仿宋" w:hAnsi="仿宋" w:eastAsia="仿宋" w:cs="仿宋"/>
                <w:bCs/>
                <w:color w:val="auto"/>
                <w:sz w:val="24"/>
                <w:szCs w:val="24"/>
              </w:rPr>
            </w:pPr>
            <w:r>
              <w:rPr>
                <w:rFonts w:hint="eastAsia" w:ascii="仿宋" w:hAnsi="仿宋" w:eastAsia="仿宋" w:cs="仿宋"/>
                <w:color w:val="auto"/>
                <w:sz w:val="24"/>
                <w:szCs w:val="24"/>
              </w:rPr>
              <w:t>标项序号、名称</w:t>
            </w:r>
          </w:p>
        </w:tc>
        <w:tc>
          <w:tcPr>
            <w:tcW w:w="6687" w:type="dxa"/>
            <w:noWrap w:val="0"/>
            <w:vAlign w:val="center"/>
          </w:tcPr>
          <w:p w14:paraId="2BD3F7E7">
            <w:pPr>
              <w:spacing w:line="44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投标单价合计</w:t>
            </w:r>
          </w:p>
        </w:tc>
      </w:tr>
      <w:tr w14:paraId="5BB6E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167" w:type="dxa"/>
            <w:vMerge w:val="restart"/>
            <w:noWrap w:val="0"/>
            <w:vAlign w:val="center"/>
          </w:tcPr>
          <w:p w14:paraId="1A722FEA">
            <w:pPr>
              <w:spacing w:line="440" w:lineRule="exact"/>
              <w:jc w:val="center"/>
              <w:rPr>
                <w:rFonts w:hint="eastAsia" w:ascii="仿宋" w:hAnsi="仿宋" w:eastAsia="仿宋" w:cs="仿宋"/>
                <w:color w:val="auto"/>
                <w:sz w:val="24"/>
                <w:szCs w:val="24"/>
              </w:rPr>
            </w:pPr>
          </w:p>
        </w:tc>
        <w:tc>
          <w:tcPr>
            <w:tcW w:w="6687" w:type="dxa"/>
            <w:noWrap w:val="0"/>
            <w:vAlign w:val="center"/>
          </w:tcPr>
          <w:p w14:paraId="239B0ADE">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小写：￥                                      元     </w:t>
            </w:r>
          </w:p>
        </w:tc>
      </w:tr>
      <w:tr w14:paraId="64993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vMerge w:val="continue"/>
            <w:noWrap w:val="0"/>
            <w:vAlign w:val="center"/>
          </w:tcPr>
          <w:p w14:paraId="3EEE4EAD">
            <w:pPr>
              <w:spacing w:line="440" w:lineRule="exact"/>
              <w:jc w:val="center"/>
              <w:rPr>
                <w:rFonts w:hint="eastAsia" w:ascii="仿宋" w:hAnsi="仿宋" w:eastAsia="仿宋" w:cs="仿宋"/>
                <w:color w:val="auto"/>
                <w:sz w:val="24"/>
                <w:szCs w:val="24"/>
              </w:rPr>
            </w:pPr>
          </w:p>
        </w:tc>
        <w:tc>
          <w:tcPr>
            <w:tcW w:w="6687" w:type="dxa"/>
            <w:noWrap w:val="0"/>
            <w:vAlign w:val="center"/>
          </w:tcPr>
          <w:p w14:paraId="66E54CCA">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大写：</w:t>
            </w:r>
          </w:p>
        </w:tc>
      </w:tr>
    </w:tbl>
    <w:p w14:paraId="6A8ECA81">
      <w:pPr>
        <w:pStyle w:val="2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说明：1、</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严格按照规定的格式填写。</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lang w:val="en-US" w:eastAsia="en-US"/>
        </w:rPr>
        <w:t>总报价应包含本项目实施期间的所有含税费用</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并作为评审及定标的依据。</w:t>
      </w:r>
    </w:p>
    <w:p w14:paraId="2C788E48">
      <w:pPr>
        <w:pStyle w:val="2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2、任何有选择或有条件的</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报价或表中某一包填写多个报价，均将导致</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被拒绝。</w:t>
      </w:r>
    </w:p>
    <w:p w14:paraId="157FC9FB">
      <w:pPr>
        <w:pStyle w:val="20"/>
        <w:spacing w:line="440" w:lineRule="exact"/>
        <w:rPr>
          <w:rFonts w:hint="eastAsia" w:ascii="仿宋" w:hAnsi="仿宋" w:eastAsia="仿宋" w:cs="仿宋"/>
          <w:color w:val="auto"/>
          <w:sz w:val="24"/>
          <w:szCs w:val="24"/>
        </w:rPr>
      </w:pPr>
    </w:p>
    <w:p w14:paraId="5FEA2DD7">
      <w:pPr>
        <w:pStyle w:val="2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lang w:val="en-US" w:eastAsia="zh-CN"/>
        </w:rPr>
        <w:t>名称（加盖</w:t>
      </w:r>
      <w:r>
        <w:rPr>
          <w:rFonts w:hint="eastAsia" w:ascii="仿宋" w:hAnsi="仿宋" w:eastAsia="仿宋" w:cs="仿宋"/>
          <w:color w:val="auto"/>
          <w:sz w:val="24"/>
          <w:szCs w:val="24"/>
        </w:rPr>
        <w:t>公章</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p w14:paraId="228C5C25">
      <w:pPr>
        <w:pStyle w:val="20"/>
        <w:spacing w:line="440" w:lineRule="exact"/>
        <w:rPr>
          <w:rFonts w:hint="eastAsia" w:ascii="仿宋" w:hAnsi="仿宋" w:eastAsia="仿宋" w:cs="仿宋"/>
          <w:color w:val="auto"/>
          <w:sz w:val="24"/>
          <w:szCs w:val="24"/>
          <w:lang w:val="en-US" w:eastAsia="en-US"/>
        </w:rPr>
      </w:pPr>
    </w:p>
    <w:p w14:paraId="59F8AB62">
      <w:pPr>
        <w:pStyle w:val="20"/>
        <w:spacing w:line="440" w:lineRule="exact"/>
        <w:rPr>
          <w:rFonts w:hint="eastAsia" w:ascii="仿宋" w:hAnsi="仿宋" w:eastAsia="仿宋" w:cs="仿宋"/>
          <w:color w:val="auto"/>
          <w:sz w:val="24"/>
          <w:szCs w:val="24"/>
          <w:lang w:val="en-US" w:eastAsia="en-US"/>
        </w:rPr>
      </w:pPr>
      <w:r>
        <w:rPr>
          <w:rFonts w:hint="eastAsia" w:ascii="仿宋" w:hAnsi="仿宋" w:eastAsia="仿宋" w:cs="仿宋"/>
          <w:color w:val="auto"/>
          <w:sz w:val="24"/>
          <w:szCs w:val="24"/>
          <w:lang w:val="en-US" w:eastAsia="en-US"/>
        </w:rPr>
        <w:t>法定代表人（授权代表）（签字或盖章）：</w:t>
      </w:r>
    </w:p>
    <w:p w14:paraId="440DB832">
      <w:pPr>
        <w:pStyle w:val="20"/>
        <w:spacing w:line="440" w:lineRule="exact"/>
        <w:rPr>
          <w:rFonts w:hint="eastAsia" w:ascii="仿宋" w:hAnsi="仿宋" w:eastAsia="仿宋" w:cs="仿宋"/>
          <w:color w:val="auto"/>
          <w:sz w:val="24"/>
          <w:szCs w:val="24"/>
        </w:rPr>
      </w:pPr>
    </w:p>
    <w:p w14:paraId="3F30FE6D">
      <w:pPr>
        <w:pStyle w:val="2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日   期：         年       月       日</w:t>
      </w:r>
    </w:p>
    <w:p w14:paraId="40F225F1">
      <w:pPr>
        <w:spacing w:line="460" w:lineRule="atLeast"/>
        <w:jc w:val="center"/>
        <w:outlineLvl w:val="0"/>
        <w:rPr>
          <w:rFonts w:hint="eastAsia" w:ascii="仿宋" w:hAnsi="仿宋" w:eastAsia="仿宋" w:cs="仿宋"/>
          <w:b/>
          <w:color w:val="auto"/>
          <w:sz w:val="30"/>
          <w:szCs w:val="30"/>
        </w:rPr>
      </w:pPr>
    </w:p>
    <w:p w14:paraId="35369366">
      <w:pPr>
        <w:spacing w:line="460" w:lineRule="atLeast"/>
        <w:jc w:val="center"/>
        <w:outlineLvl w:val="0"/>
        <w:rPr>
          <w:rFonts w:hint="eastAsia" w:ascii="仿宋" w:hAnsi="仿宋" w:eastAsia="仿宋" w:cs="仿宋"/>
          <w:b/>
          <w:color w:val="auto"/>
          <w:sz w:val="30"/>
          <w:szCs w:val="30"/>
        </w:rPr>
      </w:pPr>
    </w:p>
    <w:p w14:paraId="7B6AD45D">
      <w:pPr>
        <w:spacing w:line="460" w:lineRule="atLeast"/>
        <w:jc w:val="center"/>
        <w:outlineLvl w:val="0"/>
        <w:rPr>
          <w:rFonts w:hint="eastAsia" w:ascii="仿宋" w:hAnsi="仿宋" w:eastAsia="仿宋" w:cs="仿宋"/>
          <w:b/>
          <w:color w:val="auto"/>
          <w:sz w:val="30"/>
          <w:szCs w:val="30"/>
        </w:rPr>
      </w:pPr>
    </w:p>
    <w:p w14:paraId="0579C55F">
      <w:pPr>
        <w:spacing w:line="460" w:lineRule="atLeast"/>
        <w:jc w:val="center"/>
        <w:outlineLvl w:val="0"/>
        <w:rPr>
          <w:rFonts w:hint="eastAsia" w:ascii="仿宋" w:hAnsi="仿宋" w:eastAsia="仿宋" w:cs="仿宋"/>
          <w:b/>
          <w:color w:val="auto"/>
          <w:sz w:val="30"/>
          <w:szCs w:val="30"/>
        </w:rPr>
      </w:pPr>
    </w:p>
    <w:p w14:paraId="3F9659DE">
      <w:pPr>
        <w:spacing w:line="460" w:lineRule="atLeast"/>
        <w:jc w:val="center"/>
        <w:outlineLvl w:val="0"/>
        <w:rPr>
          <w:rFonts w:hint="eastAsia" w:ascii="仿宋" w:hAnsi="仿宋" w:eastAsia="仿宋" w:cs="仿宋"/>
          <w:b/>
          <w:color w:val="auto"/>
          <w:sz w:val="30"/>
          <w:szCs w:val="30"/>
        </w:rPr>
      </w:pPr>
    </w:p>
    <w:p w14:paraId="32001A99">
      <w:pPr>
        <w:spacing w:line="460" w:lineRule="atLeast"/>
        <w:jc w:val="both"/>
        <w:outlineLvl w:val="0"/>
        <w:rPr>
          <w:rFonts w:hint="eastAsia" w:ascii="仿宋" w:hAnsi="仿宋" w:eastAsia="仿宋" w:cs="仿宋"/>
          <w:b/>
          <w:color w:val="auto"/>
          <w:sz w:val="30"/>
          <w:szCs w:val="30"/>
        </w:rPr>
      </w:pPr>
    </w:p>
    <w:p w14:paraId="2E3A3815">
      <w:pPr>
        <w:spacing w:line="460" w:lineRule="atLeast"/>
        <w:jc w:val="both"/>
        <w:outlineLvl w:val="0"/>
        <w:rPr>
          <w:rFonts w:hint="eastAsia" w:ascii="仿宋" w:hAnsi="仿宋" w:eastAsia="仿宋" w:cs="仿宋"/>
          <w:b/>
          <w:color w:val="auto"/>
          <w:sz w:val="30"/>
          <w:szCs w:val="30"/>
        </w:rPr>
      </w:pPr>
    </w:p>
    <w:p w14:paraId="03D4FD91">
      <w:pPr>
        <w:spacing w:line="460" w:lineRule="atLeast"/>
        <w:jc w:val="both"/>
        <w:outlineLvl w:val="0"/>
        <w:rPr>
          <w:rFonts w:hint="eastAsia" w:ascii="仿宋" w:hAnsi="仿宋" w:eastAsia="仿宋" w:cs="仿宋"/>
          <w:b/>
          <w:color w:val="auto"/>
          <w:sz w:val="30"/>
          <w:szCs w:val="30"/>
        </w:rPr>
      </w:pPr>
    </w:p>
    <w:p w14:paraId="58A508D4">
      <w:pPr>
        <w:spacing w:line="460" w:lineRule="atLeast"/>
        <w:jc w:val="both"/>
        <w:outlineLvl w:val="0"/>
        <w:rPr>
          <w:rFonts w:hint="eastAsia" w:ascii="仿宋" w:hAnsi="仿宋" w:eastAsia="仿宋" w:cs="仿宋"/>
          <w:b/>
          <w:color w:val="auto"/>
          <w:sz w:val="30"/>
          <w:szCs w:val="30"/>
        </w:rPr>
      </w:pPr>
    </w:p>
    <w:p w14:paraId="7224EEBD">
      <w:pPr>
        <w:spacing w:line="440" w:lineRule="exact"/>
        <w:jc w:val="center"/>
        <w:textAlignment w:val="baseline"/>
        <w:rPr>
          <w:rFonts w:hint="eastAsia" w:ascii="仿宋" w:hAnsi="仿宋" w:eastAsia="仿宋" w:cs="仿宋"/>
          <w:b/>
          <w:bCs/>
          <w:color w:val="auto"/>
          <w:sz w:val="36"/>
          <w:szCs w:val="36"/>
          <w:lang w:val="en-US" w:eastAsia="zh-CN" w:bidi="ar-SA"/>
        </w:rPr>
      </w:pPr>
    </w:p>
    <w:p w14:paraId="1998744F">
      <w:pPr>
        <w:spacing w:line="440" w:lineRule="exact"/>
        <w:jc w:val="center"/>
        <w:textAlignment w:val="baseline"/>
        <w:rPr>
          <w:rFonts w:hint="eastAsia" w:ascii="仿宋" w:hAnsi="仿宋" w:eastAsia="仿宋" w:cs="仿宋"/>
          <w:b/>
          <w:bCs/>
          <w:color w:val="auto"/>
          <w:sz w:val="36"/>
          <w:szCs w:val="36"/>
          <w:lang w:val="en-US" w:eastAsia="zh-CN" w:bidi="ar-SA"/>
        </w:rPr>
      </w:pPr>
    </w:p>
    <w:p w14:paraId="5E4B64CB">
      <w:pPr>
        <w:spacing w:line="440" w:lineRule="exact"/>
        <w:jc w:val="center"/>
        <w:textAlignment w:val="baseline"/>
        <w:rPr>
          <w:rFonts w:hint="eastAsia" w:ascii="仿宋" w:hAnsi="仿宋" w:eastAsia="仿宋" w:cs="仿宋"/>
          <w:b/>
          <w:bCs/>
          <w:color w:val="auto"/>
          <w:sz w:val="36"/>
          <w:szCs w:val="36"/>
          <w:lang w:val="en-US" w:eastAsia="zh-CN" w:bidi="ar-SA"/>
        </w:rPr>
      </w:pPr>
      <w:r>
        <w:rPr>
          <w:rFonts w:hint="eastAsia" w:ascii="仿宋" w:hAnsi="仿宋" w:eastAsia="仿宋" w:cs="仿宋"/>
          <w:b/>
          <w:bCs/>
          <w:color w:val="auto"/>
          <w:sz w:val="36"/>
          <w:szCs w:val="36"/>
          <w:lang w:val="en-US" w:eastAsia="zh-CN" w:bidi="ar-SA"/>
        </w:rPr>
        <w:t>投标报价明细表</w:t>
      </w:r>
    </w:p>
    <w:p w14:paraId="3B62686B">
      <w:pPr>
        <w:pStyle w:val="4"/>
        <w:rPr>
          <w:color w:val="auto"/>
        </w:rPr>
      </w:pPr>
    </w:p>
    <w:p w14:paraId="0563A73A">
      <w:pPr>
        <w:tabs>
          <w:tab w:val="left" w:pos="5100"/>
        </w:tabs>
        <w:spacing w:line="440" w:lineRule="exact"/>
        <w:ind w:firstLine="413" w:firstLineChars="147"/>
        <w:textAlignment w:val="baseline"/>
        <w:rPr>
          <w:rFonts w:ascii="宋体" w:hAnsi="宋体" w:cs="宋体"/>
          <w:bCs/>
          <w:color w:val="auto"/>
          <w:sz w:val="24"/>
          <w:szCs w:val="24"/>
          <w:highlight w:val="none"/>
        </w:rPr>
      </w:pPr>
      <w:r>
        <w:rPr>
          <w:rFonts w:hint="eastAsia" w:ascii="仿宋" w:hAnsi="仿宋" w:eastAsia="仿宋" w:cs="仿宋"/>
          <w:b/>
          <w:bCs/>
          <w:color w:val="auto"/>
          <w:sz w:val="28"/>
          <w:szCs w:val="28"/>
          <w:lang w:val="en-US" w:eastAsia="zh-CN" w:bidi="ar-SA"/>
        </w:rPr>
        <w:t>项目名称：</w:t>
      </w:r>
      <w:r>
        <w:rPr>
          <w:rFonts w:ascii="宋体" w:hAnsi="宋体" w:cs="宋体"/>
          <w:bCs/>
          <w:color w:val="auto"/>
          <w:sz w:val="28"/>
          <w:szCs w:val="28"/>
          <w:highlight w:val="none"/>
        </w:rPr>
        <w:t xml:space="preserve"> </w:t>
      </w:r>
      <w:r>
        <w:rPr>
          <w:rFonts w:ascii="宋体" w:hAnsi="宋体" w:cs="宋体"/>
          <w:bCs/>
          <w:color w:val="auto"/>
          <w:sz w:val="24"/>
          <w:szCs w:val="24"/>
          <w:highlight w:val="none"/>
        </w:rPr>
        <w:t xml:space="preserve">                        </w:t>
      </w:r>
    </w:p>
    <w:p w14:paraId="57868A8E">
      <w:pPr>
        <w:tabs>
          <w:tab w:val="left" w:pos="5100"/>
        </w:tabs>
        <w:spacing w:line="440" w:lineRule="exact"/>
        <w:ind w:firstLine="352" w:firstLineChars="147"/>
        <w:textAlignment w:val="baseline"/>
        <w:rPr>
          <w:rFonts w:ascii="宋体" w:hAnsi="宋体" w:cs="宋体"/>
          <w:bCs/>
          <w:color w:val="auto"/>
          <w:sz w:val="24"/>
          <w:szCs w:val="24"/>
          <w:highlight w:val="none"/>
        </w:rPr>
      </w:pPr>
      <w:r>
        <w:rPr>
          <w:rFonts w:ascii="宋体" w:hAnsi="宋体" w:cs="宋体"/>
          <w:bCs/>
          <w:color w:val="auto"/>
          <w:sz w:val="24"/>
          <w:szCs w:val="24"/>
          <w:highlight w:val="none"/>
        </w:rPr>
        <w:t xml:space="preserve">      </w:t>
      </w:r>
    </w:p>
    <w:tbl>
      <w:tblPr>
        <w:tblStyle w:val="12"/>
        <w:tblW w:w="101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
        <w:gridCol w:w="1864"/>
        <w:gridCol w:w="1650"/>
        <w:gridCol w:w="960"/>
        <w:gridCol w:w="1129"/>
        <w:gridCol w:w="1265"/>
        <w:gridCol w:w="991"/>
        <w:gridCol w:w="1438"/>
      </w:tblGrid>
      <w:tr w14:paraId="566F9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04B650FC">
            <w:pPr>
              <w:spacing w:line="440" w:lineRule="exac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167C20BE">
            <w:pPr>
              <w:spacing w:line="440" w:lineRule="exac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8669730">
            <w:pPr>
              <w:spacing w:line="440" w:lineRule="exac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规格及型号</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E5E2496">
            <w:pPr>
              <w:spacing w:line="440" w:lineRule="exac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10800A22">
            <w:pPr>
              <w:spacing w:line="440" w:lineRule="exac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4CD72FF6">
            <w:pPr>
              <w:spacing w:line="440" w:lineRule="exac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综合单价</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1E44B12B">
            <w:pPr>
              <w:spacing w:line="440" w:lineRule="exac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14:paraId="1A8CE4A1">
            <w:pPr>
              <w:spacing w:line="440" w:lineRule="exac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品牌及</w:t>
            </w:r>
          </w:p>
          <w:p w14:paraId="203540AB">
            <w:pPr>
              <w:spacing w:line="440" w:lineRule="exac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产地</w:t>
            </w:r>
          </w:p>
        </w:tc>
      </w:tr>
      <w:tr w14:paraId="1021D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6D069ACA">
            <w:pPr>
              <w:spacing w:line="440" w:lineRule="exact"/>
              <w:textAlignment w:val="baseline"/>
              <w:rPr>
                <w:rFonts w:hint="eastAsia" w:ascii="仿宋" w:hAnsi="仿宋" w:eastAsia="仿宋" w:cs="仿宋"/>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2776EFD0">
            <w:pPr>
              <w:spacing w:line="440" w:lineRule="exact"/>
              <w:textAlignment w:val="baseline"/>
              <w:rPr>
                <w:rFonts w:hint="eastAsia" w:ascii="仿宋" w:hAnsi="仿宋" w:eastAsia="仿宋" w:cs="仿宋"/>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BB16D08">
            <w:pPr>
              <w:spacing w:line="440" w:lineRule="exact"/>
              <w:textAlignment w:val="baseline"/>
              <w:rPr>
                <w:rFonts w:hint="eastAsia" w:ascii="仿宋" w:hAnsi="仿宋" w:eastAsia="仿宋" w:cs="仿宋"/>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9AEF1BF">
            <w:pPr>
              <w:spacing w:line="440" w:lineRule="exact"/>
              <w:textAlignment w:val="baseline"/>
              <w:rPr>
                <w:rFonts w:hint="eastAsia" w:ascii="仿宋" w:hAnsi="仿宋" w:eastAsia="仿宋" w:cs="仿宋"/>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1721D05F">
            <w:pPr>
              <w:spacing w:line="440" w:lineRule="exact"/>
              <w:textAlignment w:val="baseline"/>
              <w:rPr>
                <w:rFonts w:hint="eastAsia" w:ascii="仿宋" w:hAnsi="仿宋" w:eastAsia="仿宋" w:cs="仿宋"/>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6646B201">
            <w:pPr>
              <w:spacing w:line="440" w:lineRule="exact"/>
              <w:textAlignment w:val="baseline"/>
              <w:rPr>
                <w:rFonts w:hint="eastAsia" w:ascii="仿宋" w:hAnsi="仿宋" w:eastAsia="仿宋" w:cs="仿宋"/>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0EA1C989">
            <w:pPr>
              <w:spacing w:line="440" w:lineRule="exact"/>
              <w:textAlignment w:val="baseline"/>
              <w:rPr>
                <w:rFonts w:hint="eastAsia" w:ascii="仿宋" w:hAnsi="仿宋" w:eastAsia="仿宋" w:cs="仿宋"/>
                <w:color w:val="auto"/>
                <w:sz w:val="24"/>
                <w:szCs w:val="24"/>
                <w:highlight w:val="none"/>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14:paraId="78D46056">
            <w:pPr>
              <w:spacing w:line="440" w:lineRule="exact"/>
              <w:textAlignment w:val="baseline"/>
              <w:rPr>
                <w:rFonts w:hint="eastAsia" w:ascii="仿宋" w:hAnsi="仿宋" w:eastAsia="仿宋" w:cs="仿宋"/>
                <w:color w:val="auto"/>
                <w:sz w:val="24"/>
                <w:szCs w:val="24"/>
                <w:highlight w:val="none"/>
              </w:rPr>
            </w:pPr>
          </w:p>
        </w:tc>
      </w:tr>
      <w:tr w14:paraId="46047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674873D1">
            <w:pPr>
              <w:spacing w:line="440" w:lineRule="exact"/>
              <w:textAlignment w:val="baseline"/>
              <w:rPr>
                <w:rFonts w:hint="eastAsia" w:ascii="仿宋" w:hAnsi="仿宋" w:eastAsia="仿宋" w:cs="仿宋"/>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54575394">
            <w:pPr>
              <w:spacing w:line="440" w:lineRule="exact"/>
              <w:textAlignment w:val="baseline"/>
              <w:rPr>
                <w:rFonts w:hint="eastAsia" w:ascii="仿宋" w:hAnsi="仿宋" w:eastAsia="仿宋" w:cs="仿宋"/>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65B8B7D">
            <w:pPr>
              <w:spacing w:line="440" w:lineRule="exact"/>
              <w:textAlignment w:val="baseline"/>
              <w:rPr>
                <w:rFonts w:hint="eastAsia" w:ascii="仿宋" w:hAnsi="仿宋" w:eastAsia="仿宋" w:cs="仿宋"/>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8E82F60">
            <w:pPr>
              <w:spacing w:line="440" w:lineRule="exact"/>
              <w:textAlignment w:val="baseline"/>
              <w:rPr>
                <w:rFonts w:hint="eastAsia" w:ascii="仿宋" w:hAnsi="仿宋" w:eastAsia="仿宋" w:cs="仿宋"/>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620E00C5">
            <w:pPr>
              <w:spacing w:line="440" w:lineRule="exact"/>
              <w:textAlignment w:val="baseline"/>
              <w:rPr>
                <w:rFonts w:hint="eastAsia" w:ascii="仿宋" w:hAnsi="仿宋" w:eastAsia="仿宋" w:cs="仿宋"/>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1C373C89">
            <w:pPr>
              <w:spacing w:line="440" w:lineRule="exact"/>
              <w:textAlignment w:val="baseline"/>
              <w:rPr>
                <w:rFonts w:hint="eastAsia" w:ascii="仿宋" w:hAnsi="仿宋" w:eastAsia="仿宋" w:cs="仿宋"/>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3C377C24">
            <w:pPr>
              <w:spacing w:line="440" w:lineRule="exact"/>
              <w:textAlignment w:val="baseline"/>
              <w:rPr>
                <w:rFonts w:hint="eastAsia" w:ascii="仿宋" w:hAnsi="仿宋" w:eastAsia="仿宋" w:cs="仿宋"/>
                <w:color w:val="auto"/>
                <w:sz w:val="24"/>
                <w:szCs w:val="24"/>
                <w:highlight w:val="none"/>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14:paraId="2A72EBE5">
            <w:pPr>
              <w:spacing w:line="440" w:lineRule="exact"/>
              <w:textAlignment w:val="baseline"/>
              <w:rPr>
                <w:rFonts w:hint="eastAsia" w:ascii="仿宋" w:hAnsi="仿宋" w:eastAsia="仿宋" w:cs="仿宋"/>
                <w:color w:val="auto"/>
                <w:sz w:val="24"/>
                <w:szCs w:val="24"/>
                <w:highlight w:val="none"/>
              </w:rPr>
            </w:pPr>
          </w:p>
        </w:tc>
      </w:tr>
      <w:tr w14:paraId="77D84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13273125">
            <w:pPr>
              <w:spacing w:line="440" w:lineRule="exact"/>
              <w:textAlignment w:val="baseline"/>
              <w:rPr>
                <w:rFonts w:hint="eastAsia" w:ascii="仿宋" w:hAnsi="仿宋" w:eastAsia="仿宋" w:cs="仿宋"/>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61DFBADF">
            <w:pPr>
              <w:spacing w:line="440" w:lineRule="exact"/>
              <w:textAlignment w:val="baseline"/>
              <w:rPr>
                <w:rFonts w:hint="eastAsia" w:ascii="仿宋" w:hAnsi="仿宋" w:eastAsia="仿宋" w:cs="仿宋"/>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FEBCDA7">
            <w:pPr>
              <w:spacing w:line="440" w:lineRule="exact"/>
              <w:textAlignment w:val="baseline"/>
              <w:rPr>
                <w:rFonts w:hint="eastAsia" w:ascii="仿宋" w:hAnsi="仿宋" w:eastAsia="仿宋" w:cs="仿宋"/>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F0294AA">
            <w:pPr>
              <w:spacing w:line="440" w:lineRule="exact"/>
              <w:textAlignment w:val="baseline"/>
              <w:rPr>
                <w:rFonts w:hint="eastAsia" w:ascii="仿宋" w:hAnsi="仿宋" w:eastAsia="仿宋" w:cs="仿宋"/>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137F537B">
            <w:pPr>
              <w:spacing w:line="440" w:lineRule="exact"/>
              <w:textAlignment w:val="baseline"/>
              <w:rPr>
                <w:rFonts w:hint="eastAsia" w:ascii="仿宋" w:hAnsi="仿宋" w:eastAsia="仿宋" w:cs="仿宋"/>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7F864ECB">
            <w:pPr>
              <w:spacing w:line="440" w:lineRule="exact"/>
              <w:textAlignment w:val="baseline"/>
              <w:rPr>
                <w:rFonts w:hint="eastAsia" w:ascii="仿宋" w:hAnsi="仿宋" w:eastAsia="仿宋" w:cs="仿宋"/>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2BD906A7">
            <w:pPr>
              <w:spacing w:line="440" w:lineRule="exact"/>
              <w:textAlignment w:val="baseline"/>
              <w:rPr>
                <w:rFonts w:hint="eastAsia" w:ascii="仿宋" w:hAnsi="仿宋" w:eastAsia="仿宋" w:cs="仿宋"/>
                <w:color w:val="auto"/>
                <w:sz w:val="24"/>
                <w:szCs w:val="24"/>
                <w:highlight w:val="none"/>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14:paraId="479350E7">
            <w:pPr>
              <w:spacing w:line="440" w:lineRule="exact"/>
              <w:textAlignment w:val="baseline"/>
              <w:rPr>
                <w:rFonts w:hint="eastAsia" w:ascii="仿宋" w:hAnsi="仿宋" w:eastAsia="仿宋" w:cs="仿宋"/>
                <w:color w:val="auto"/>
                <w:sz w:val="24"/>
                <w:szCs w:val="24"/>
                <w:highlight w:val="none"/>
              </w:rPr>
            </w:pPr>
          </w:p>
        </w:tc>
      </w:tr>
      <w:tr w14:paraId="7236E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303286BD">
            <w:pPr>
              <w:spacing w:line="440" w:lineRule="exact"/>
              <w:textAlignment w:val="baseline"/>
              <w:rPr>
                <w:rFonts w:hint="eastAsia" w:ascii="仿宋" w:hAnsi="仿宋" w:eastAsia="仿宋" w:cs="仿宋"/>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75C4A5B8">
            <w:pPr>
              <w:spacing w:line="440" w:lineRule="exact"/>
              <w:textAlignment w:val="baseline"/>
              <w:rPr>
                <w:rFonts w:hint="eastAsia" w:ascii="仿宋" w:hAnsi="仿宋" w:eastAsia="仿宋" w:cs="仿宋"/>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2758576">
            <w:pPr>
              <w:spacing w:line="440" w:lineRule="exact"/>
              <w:textAlignment w:val="baseline"/>
              <w:rPr>
                <w:rFonts w:hint="eastAsia" w:ascii="仿宋" w:hAnsi="仿宋" w:eastAsia="仿宋" w:cs="仿宋"/>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6E99732">
            <w:pPr>
              <w:spacing w:line="440" w:lineRule="exact"/>
              <w:textAlignment w:val="baseline"/>
              <w:rPr>
                <w:rFonts w:hint="eastAsia" w:ascii="仿宋" w:hAnsi="仿宋" w:eastAsia="仿宋" w:cs="仿宋"/>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4FCF4EDD">
            <w:pPr>
              <w:spacing w:line="440" w:lineRule="exact"/>
              <w:textAlignment w:val="baseline"/>
              <w:rPr>
                <w:rFonts w:hint="eastAsia" w:ascii="仿宋" w:hAnsi="仿宋" w:eastAsia="仿宋" w:cs="仿宋"/>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44A7FA87">
            <w:pPr>
              <w:spacing w:line="440" w:lineRule="exact"/>
              <w:textAlignment w:val="baseline"/>
              <w:rPr>
                <w:rFonts w:hint="eastAsia" w:ascii="仿宋" w:hAnsi="仿宋" w:eastAsia="仿宋" w:cs="仿宋"/>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0C0D777C">
            <w:pPr>
              <w:spacing w:line="440" w:lineRule="exact"/>
              <w:textAlignment w:val="baseline"/>
              <w:rPr>
                <w:rFonts w:hint="eastAsia" w:ascii="仿宋" w:hAnsi="仿宋" w:eastAsia="仿宋" w:cs="仿宋"/>
                <w:color w:val="auto"/>
                <w:sz w:val="24"/>
                <w:szCs w:val="24"/>
                <w:highlight w:val="none"/>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14:paraId="10B51CC2">
            <w:pPr>
              <w:spacing w:line="440" w:lineRule="exact"/>
              <w:textAlignment w:val="baseline"/>
              <w:rPr>
                <w:rFonts w:hint="eastAsia" w:ascii="仿宋" w:hAnsi="仿宋" w:eastAsia="仿宋" w:cs="仿宋"/>
                <w:color w:val="auto"/>
                <w:sz w:val="24"/>
                <w:szCs w:val="24"/>
                <w:highlight w:val="none"/>
              </w:rPr>
            </w:pPr>
          </w:p>
        </w:tc>
      </w:tr>
      <w:tr w14:paraId="3B915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02992252">
            <w:pPr>
              <w:spacing w:line="440" w:lineRule="exact"/>
              <w:textAlignment w:val="baseline"/>
              <w:rPr>
                <w:rFonts w:hint="eastAsia" w:ascii="仿宋" w:hAnsi="仿宋" w:eastAsia="仿宋" w:cs="仿宋"/>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3041DD13">
            <w:pPr>
              <w:spacing w:line="440" w:lineRule="exact"/>
              <w:textAlignment w:val="baseline"/>
              <w:rPr>
                <w:rFonts w:hint="eastAsia" w:ascii="仿宋" w:hAnsi="仿宋" w:eastAsia="仿宋" w:cs="仿宋"/>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4943366">
            <w:pPr>
              <w:spacing w:line="440" w:lineRule="exact"/>
              <w:textAlignment w:val="baseline"/>
              <w:rPr>
                <w:rFonts w:hint="eastAsia" w:ascii="仿宋" w:hAnsi="仿宋" w:eastAsia="仿宋" w:cs="仿宋"/>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AF6B778">
            <w:pPr>
              <w:spacing w:line="440" w:lineRule="exact"/>
              <w:textAlignment w:val="baseline"/>
              <w:rPr>
                <w:rFonts w:hint="eastAsia" w:ascii="仿宋" w:hAnsi="仿宋" w:eastAsia="仿宋" w:cs="仿宋"/>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4369FC58">
            <w:pPr>
              <w:spacing w:line="440" w:lineRule="exact"/>
              <w:textAlignment w:val="baseline"/>
              <w:rPr>
                <w:rFonts w:hint="eastAsia" w:ascii="仿宋" w:hAnsi="仿宋" w:eastAsia="仿宋" w:cs="仿宋"/>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4381E027">
            <w:pPr>
              <w:spacing w:line="440" w:lineRule="exact"/>
              <w:textAlignment w:val="baseline"/>
              <w:rPr>
                <w:rFonts w:hint="eastAsia" w:ascii="仿宋" w:hAnsi="仿宋" w:eastAsia="仿宋" w:cs="仿宋"/>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5EA03B8B">
            <w:pPr>
              <w:spacing w:line="440" w:lineRule="exact"/>
              <w:textAlignment w:val="baseline"/>
              <w:rPr>
                <w:rFonts w:hint="eastAsia" w:ascii="仿宋" w:hAnsi="仿宋" w:eastAsia="仿宋" w:cs="仿宋"/>
                <w:color w:val="auto"/>
                <w:sz w:val="24"/>
                <w:szCs w:val="24"/>
                <w:highlight w:val="none"/>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14:paraId="0E282542">
            <w:pPr>
              <w:spacing w:line="440" w:lineRule="exact"/>
              <w:textAlignment w:val="baseline"/>
              <w:rPr>
                <w:rFonts w:hint="eastAsia" w:ascii="仿宋" w:hAnsi="仿宋" w:eastAsia="仿宋" w:cs="仿宋"/>
                <w:color w:val="auto"/>
                <w:sz w:val="24"/>
                <w:szCs w:val="24"/>
                <w:highlight w:val="none"/>
              </w:rPr>
            </w:pPr>
          </w:p>
        </w:tc>
      </w:tr>
      <w:tr w14:paraId="060B4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4B969813">
            <w:pPr>
              <w:spacing w:line="440" w:lineRule="exact"/>
              <w:textAlignment w:val="baseline"/>
              <w:rPr>
                <w:rFonts w:hint="eastAsia" w:ascii="仿宋" w:hAnsi="仿宋" w:eastAsia="仿宋" w:cs="仿宋"/>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1A6C694F">
            <w:pPr>
              <w:spacing w:line="440" w:lineRule="exact"/>
              <w:textAlignment w:val="baseline"/>
              <w:rPr>
                <w:rFonts w:hint="eastAsia" w:ascii="仿宋" w:hAnsi="仿宋" w:eastAsia="仿宋" w:cs="仿宋"/>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44D60C1">
            <w:pPr>
              <w:spacing w:line="440" w:lineRule="exact"/>
              <w:textAlignment w:val="baseline"/>
              <w:rPr>
                <w:rFonts w:hint="eastAsia" w:ascii="仿宋" w:hAnsi="仿宋" w:eastAsia="仿宋" w:cs="仿宋"/>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DE69F15">
            <w:pPr>
              <w:spacing w:line="440" w:lineRule="exact"/>
              <w:textAlignment w:val="baseline"/>
              <w:rPr>
                <w:rFonts w:hint="eastAsia" w:ascii="仿宋" w:hAnsi="仿宋" w:eastAsia="仿宋" w:cs="仿宋"/>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3AE83244">
            <w:pPr>
              <w:spacing w:line="440" w:lineRule="exact"/>
              <w:textAlignment w:val="baseline"/>
              <w:rPr>
                <w:rFonts w:hint="eastAsia" w:ascii="仿宋" w:hAnsi="仿宋" w:eastAsia="仿宋" w:cs="仿宋"/>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3739680E">
            <w:pPr>
              <w:spacing w:line="440" w:lineRule="exact"/>
              <w:textAlignment w:val="baseline"/>
              <w:rPr>
                <w:rFonts w:hint="eastAsia" w:ascii="仿宋" w:hAnsi="仿宋" w:eastAsia="仿宋" w:cs="仿宋"/>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0FF14F06">
            <w:pPr>
              <w:spacing w:line="440" w:lineRule="exact"/>
              <w:textAlignment w:val="baseline"/>
              <w:rPr>
                <w:rFonts w:hint="eastAsia" w:ascii="仿宋" w:hAnsi="仿宋" w:eastAsia="仿宋" w:cs="仿宋"/>
                <w:color w:val="auto"/>
                <w:sz w:val="24"/>
                <w:szCs w:val="24"/>
                <w:highlight w:val="none"/>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14:paraId="3ADAB91E">
            <w:pPr>
              <w:spacing w:line="440" w:lineRule="exact"/>
              <w:textAlignment w:val="baseline"/>
              <w:rPr>
                <w:rFonts w:hint="eastAsia" w:ascii="仿宋" w:hAnsi="仿宋" w:eastAsia="仿宋" w:cs="仿宋"/>
                <w:color w:val="auto"/>
                <w:sz w:val="24"/>
                <w:szCs w:val="24"/>
                <w:highlight w:val="none"/>
              </w:rPr>
            </w:pPr>
          </w:p>
        </w:tc>
      </w:tr>
      <w:tr w14:paraId="09E4E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68F48DB8">
            <w:pPr>
              <w:spacing w:line="440" w:lineRule="exact"/>
              <w:textAlignment w:val="baseline"/>
              <w:rPr>
                <w:rFonts w:hint="eastAsia" w:ascii="仿宋" w:hAnsi="仿宋" w:eastAsia="仿宋" w:cs="仿宋"/>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0DE94AF8">
            <w:pPr>
              <w:spacing w:line="440" w:lineRule="exact"/>
              <w:textAlignment w:val="baseline"/>
              <w:rPr>
                <w:rFonts w:hint="eastAsia" w:ascii="仿宋" w:hAnsi="仿宋" w:eastAsia="仿宋" w:cs="仿宋"/>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D1D2416">
            <w:pPr>
              <w:spacing w:line="440" w:lineRule="exact"/>
              <w:textAlignment w:val="baseline"/>
              <w:rPr>
                <w:rFonts w:hint="eastAsia" w:ascii="仿宋" w:hAnsi="仿宋" w:eastAsia="仿宋" w:cs="仿宋"/>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82AFE08">
            <w:pPr>
              <w:spacing w:line="440" w:lineRule="exact"/>
              <w:textAlignment w:val="baseline"/>
              <w:rPr>
                <w:rFonts w:hint="eastAsia" w:ascii="仿宋" w:hAnsi="仿宋" w:eastAsia="仿宋" w:cs="仿宋"/>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0EEB137B">
            <w:pPr>
              <w:spacing w:line="440" w:lineRule="exact"/>
              <w:textAlignment w:val="baseline"/>
              <w:rPr>
                <w:rFonts w:hint="eastAsia" w:ascii="仿宋" w:hAnsi="仿宋" w:eastAsia="仿宋" w:cs="仿宋"/>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15A54347">
            <w:pPr>
              <w:spacing w:line="440" w:lineRule="exact"/>
              <w:textAlignment w:val="baseline"/>
              <w:rPr>
                <w:rFonts w:hint="eastAsia" w:ascii="仿宋" w:hAnsi="仿宋" w:eastAsia="仿宋" w:cs="仿宋"/>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41B15B30">
            <w:pPr>
              <w:spacing w:line="440" w:lineRule="exact"/>
              <w:textAlignment w:val="baseline"/>
              <w:rPr>
                <w:rFonts w:hint="eastAsia" w:ascii="仿宋" w:hAnsi="仿宋" w:eastAsia="仿宋" w:cs="仿宋"/>
                <w:color w:val="auto"/>
                <w:sz w:val="24"/>
                <w:szCs w:val="24"/>
                <w:highlight w:val="none"/>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14:paraId="0FFAD777">
            <w:pPr>
              <w:spacing w:line="440" w:lineRule="exact"/>
              <w:textAlignment w:val="baseline"/>
              <w:rPr>
                <w:rFonts w:hint="eastAsia" w:ascii="仿宋" w:hAnsi="仿宋" w:eastAsia="仿宋" w:cs="仿宋"/>
                <w:color w:val="auto"/>
                <w:sz w:val="24"/>
                <w:szCs w:val="24"/>
                <w:highlight w:val="none"/>
              </w:rPr>
            </w:pPr>
          </w:p>
        </w:tc>
      </w:tr>
      <w:tr w14:paraId="276EB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05EC4687">
            <w:pPr>
              <w:spacing w:line="440" w:lineRule="exact"/>
              <w:textAlignment w:val="baseline"/>
              <w:rPr>
                <w:rFonts w:hint="eastAsia" w:ascii="仿宋" w:hAnsi="仿宋" w:eastAsia="仿宋" w:cs="仿宋"/>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50C2498B">
            <w:pPr>
              <w:spacing w:line="440" w:lineRule="exact"/>
              <w:textAlignment w:val="baseline"/>
              <w:rPr>
                <w:rFonts w:hint="eastAsia" w:ascii="仿宋" w:hAnsi="仿宋" w:eastAsia="仿宋" w:cs="仿宋"/>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4CFB9C4">
            <w:pPr>
              <w:spacing w:line="440" w:lineRule="exact"/>
              <w:textAlignment w:val="baseline"/>
              <w:rPr>
                <w:rFonts w:hint="eastAsia" w:ascii="仿宋" w:hAnsi="仿宋" w:eastAsia="仿宋" w:cs="仿宋"/>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6CF2CAE">
            <w:pPr>
              <w:spacing w:line="440" w:lineRule="exact"/>
              <w:textAlignment w:val="baseline"/>
              <w:rPr>
                <w:rFonts w:hint="eastAsia" w:ascii="仿宋" w:hAnsi="仿宋" w:eastAsia="仿宋" w:cs="仿宋"/>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754190AF">
            <w:pPr>
              <w:spacing w:line="440" w:lineRule="exact"/>
              <w:textAlignment w:val="baseline"/>
              <w:rPr>
                <w:rFonts w:hint="eastAsia" w:ascii="仿宋" w:hAnsi="仿宋" w:eastAsia="仿宋" w:cs="仿宋"/>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455627E9">
            <w:pPr>
              <w:spacing w:line="440" w:lineRule="exact"/>
              <w:textAlignment w:val="baseline"/>
              <w:rPr>
                <w:rFonts w:hint="eastAsia" w:ascii="仿宋" w:hAnsi="仿宋" w:eastAsia="仿宋" w:cs="仿宋"/>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0138820B">
            <w:pPr>
              <w:spacing w:line="440" w:lineRule="exact"/>
              <w:textAlignment w:val="baseline"/>
              <w:rPr>
                <w:rFonts w:hint="eastAsia" w:ascii="仿宋" w:hAnsi="仿宋" w:eastAsia="仿宋" w:cs="仿宋"/>
                <w:color w:val="auto"/>
                <w:sz w:val="24"/>
                <w:szCs w:val="24"/>
                <w:highlight w:val="none"/>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14:paraId="423292CB">
            <w:pPr>
              <w:spacing w:line="440" w:lineRule="exact"/>
              <w:textAlignment w:val="baseline"/>
              <w:rPr>
                <w:rFonts w:hint="eastAsia" w:ascii="仿宋" w:hAnsi="仿宋" w:eastAsia="仿宋" w:cs="仿宋"/>
                <w:color w:val="auto"/>
                <w:sz w:val="24"/>
                <w:szCs w:val="24"/>
                <w:highlight w:val="none"/>
              </w:rPr>
            </w:pPr>
          </w:p>
        </w:tc>
      </w:tr>
      <w:tr w14:paraId="48D23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385854F9">
            <w:pPr>
              <w:spacing w:line="440" w:lineRule="exact"/>
              <w:textAlignment w:val="baseline"/>
              <w:rPr>
                <w:rFonts w:hint="eastAsia" w:ascii="仿宋" w:hAnsi="仿宋" w:eastAsia="仿宋" w:cs="仿宋"/>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57E9B7D4">
            <w:pPr>
              <w:spacing w:line="440" w:lineRule="exact"/>
              <w:textAlignment w:val="baseline"/>
              <w:rPr>
                <w:rFonts w:hint="eastAsia" w:ascii="仿宋" w:hAnsi="仿宋" w:eastAsia="仿宋" w:cs="仿宋"/>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3609678">
            <w:pPr>
              <w:spacing w:line="440" w:lineRule="exact"/>
              <w:textAlignment w:val="baseline"/>
              <w:rPr>
                <w:rFonts w:hint="eastAsia" w:ascii="仿宋" w:hAnsi="仿宋" w:eastAsia="仿宋" w:cs="仿宋"/>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5613A64">
            <w:pPr>
              <w:spacing w:line="440" w:lineRule="exact"/>
              <w:textAlignment w:val="baseline"/>
              <w:rPr>
                <w:rFonts w:hint="eastAsia" w:ascii="仿宋" w:hAnsi="仿宋" w:eastAsia="仿宋" w:cs="仿宋"/>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1CE4C5F6">
            <w:pPr>
              <w:spacing w:line="440" w:lineRule="exact"/>
              <w:textAlignment w:val="baseline"/>
              <w:rPr>
                <w:rFonts w:hint="eastAsia" w:ascii="仿宋" w:hAnsi="仿宋" w:eastAsia="仿宋" w:cs="仿宋"/>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5209CD54">
            <w:pPr>
              <w:spacing w:line="440" w:lineRule="exact"/>
              <w:textAlignment w:val="baseline"/>
              <w:rPr>
                <w:rFonts w:hint="eastAsia" w:ascii="仿宋" w:hAnsi="仿宋" w:eastAsia="仿宋" w:cs="仿宋"/>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31290EBD">
            <w:pPr>
              <w:spacing w:line="440" w:lineRule="exact"/>
              <w:textAlignment w:val="baseline"/>
              <w:rPr>
                <w:rFonts w:hint="eastAsia" w:ascii="仿宋" w:hAnsi="仿宋" w:eastAsia="仿宋" w:cs="仿宋"/>
                <w:color w:val="auto"/>
                <w:sz w:val="24"/>
                <w:szCs w:val="24"/>
                <w:highlight w:val="none"/>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14:paraId="3A0AA87B">
            <w:pPr>
              <w:spacing w:line="440" w:lineRule="exact"/>
              <w:textAlignment w:val="baseline"/>
              <w:rPr>
                <w:rFonts w:hint="eastAsia" w:ascii="仿宋" w:hAnsi="仿宋" w:eastAsia="仿宋" w:cs="仿宋"/>
                <w:color w:val="auto"/>
                <w:sz w:val="24"/>
                <w:szCs w:val="24"/>
                <w:highlight w:val="none"/>
              </w:rPr>
            </w:pPr>
          </w:p>
        </w:tc>
      </w:tr>
      <w:tr w14:paraId="2536A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732" w:type="dxa"/>
            <w:gridSpan w:val="2"/>
            <w:tcBorders>
              <w:top w:val="single" w:color="000000" w:sz="4" w:space="0"/>
              <w:left w:val="single" w:color="000000" w:sz="4" w:space="0"/>
              <w:bottom w:val="single" w:color="000000" w:sz="4" w:space="0"/>
              <w:right w:val="single" w:color="000000" w:sz="4" w:space="0"/>
            </w:tcBorders>
            <w:noWrap w:val="0"/>
            <w:vAlign w:val="center"/>
          </w:tcPr>
          <w:p w14:paraId="3E3C9FDE">
            <w:pPr>
              <w:spacing w:line="4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合计金额（小写）</w:t>
            </w:r>
          </w:p>
        </w:tc>
        <w:tc>
          <w:tcPr>
            <w:tcW w:w="7433" w:type="dxa"/>
            <w:gridSpan w:val="6"/>
            <w:tcBorders>
              <w:top w:val="single" w:color="000000" w:sz="4" w:space="0"/>
              <w:left w:val="single" w:color="000000" w:sz="4" w:space="0"/>
              <w:bottom w:val="single" w:color="000000" w:sz="4" w:space="0"/>
              <w:right w:val="single" w:color="000000" w:sz="4" w:space="0"/>
            </w:tcBorders>
            <w:noWrap w:val="0"/>
            <w:vAlign w:val="center"/>
          </w:tcPr>
          <w:p w14:paraId="3538B6B9">
            <w:pPr>
              <w:spacing w:line="440" w:lineRule="exact"/>
              <w:textAlignment w:val="baseline"/>
              <w:rPr>
                <w:rFonts w:hint="eastAsia" w:ascii="仿宋" w:hAnsi="仿宋" w:eastAsia="仿宋" w:cs="仿宋"/>
                <w:color w:val="auto"/>
                <w:sz w:val="24"/>
                <w:szCs w:val="24"/>
                <w:highlight w:val="none"/>
              </w:rPr>
            </w:pPr>
          </w:p>
        </w:tc>
      </w:tr>
      <w:tr w14:paraId="4D422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732" w:type="dxa"/>
            <w:gridSpan w:val="2"/>
            <w:tcBorders>
              <w:top w:val="single" w:color="000000" w:sz="4" w:space="0"/>
              <w:left w:val="single" w:color="000000" w:sz="4" w:space="0"/>
              <w:bottom w:val="single" w:color="000000" w:sz="4" w:space="0"/>
              <w:right w:val="single" w:color="000000" w:sz="4" w:space="0"/>
            </w:tcBorders>
            <w:noWrap w:val="0"/>
            <w:vAlign w:val="center"/>
          </w:tcPr>
          <w:p w14:paraId="4B89E071">
            <w:pPr>
              <w:spacing w:line="4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合计金额（大写）：</w:t>
            </w:r>
          </w:p>
        </w:tc>
        <w:tc>
          <w:tcPr>
            <w:tcW w:w="7433" w:type="dxa"/>
            <w:gridSpan w:val="6"/>
            <w:tcBorders>
              <w:top w:val="single" w:color="000000" w:sz="4" w:space="0"/>
              <w:left w:val="single" w:color="000000" w:sz="4" w:space="0"/>
              <w:bottom w:val="single" w:color="000000" w:sz="4" w:space="0"/>
              <w:right w:val="single" w:color="000000" w:sz="4" w:space="0"/>
            </w:tcBorders>
            <w:noWrap w:val="0"/>
            <w:vAlign w:val="center"/>
          </w:tcPr>
          <w:p w14:paraId="2CC00DE2">
            <w:pPr>
              <w:spacing w:line="440" w:lineRule="exact"/>
              <w:textAlignment w:val="baseline"/>
              <w:rPr>
                <w:rFonts w:hint="eastAsia" w:ascii="仿宋" w:hAnsi="仿宋" w:eastAsia="仿宋" w:cs="仿宋"/>
                <w:color w:val="auto"/>
                <w:sz w:val="24"/>
                <w:szCs w:val="24"/>
                <w:highlight w:val="none"/>
              </w:rPr>
            </w:pPr>
          </w:p>
        </w:tc>
      </w:tr>
    </w:tbl>
    <w:p w14:paraId="1942D12C">
      <w:pPr>
        <w:tabs>
          <w:tab w:val="left" w:pos="750"/>
        </w:tabs>
        <w:adjustRightInd w:val="0"/>
        <w:snapToGrid w:val="0"/>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投标人名称（电子签章）：</w:t>
      </w:r>
      <w:r>
        <w:rPr>
          <w:rFonts w:hint="eastAsia" w:ascii="仿宋" w:hAnsi="仿宋" w:eastAsia="仿宋" w:cs="仿宋"/>
          <w:color w:val="auto"/>
          <w:sz w:val="24"/>
          <w:szCs w:val="24"/>
          <w:highlight w:val="none"/>
          <w:u w:val="single"/>
        </w:rPr>
        <w:t xml:space="preserve">           </w:t>
      </w:r>
    </w:p>
    <w:p w14:paraId="1E1806B6">
      <w:pPr>
        <w:tabs>
          <w:tab w:val="left" w:pos="750"/>
        </w:tabs>
        <w:adjustRightInd w:val="0"/>
        <w:snapToGrid w:val="0"/>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法定代表人（电子签名） ：</w:t>
      </w:r>
      <w:r>
        <w:rPr>
          <w:rFonts w:hint="eastAsia" w:ascii="仿宋" w:hAnsi="仿宋" w:eastAsia="仿宋" w:cs="仿宋"/>
          <w:color w:val="auto"/>
          <w:sz w:val="24"/>
          <w:szCs w:val="24"/>
          <w:highlight w:val="none"/>
          <w:u w:val="single"/>
        </w:rPr>
        <w:t xml:space="preserve">           </w:t>
      </w:r>
    </w:p>
    <w:p w14:paraId="21A4BA62">
      <w:pPr>
        <w:spacing w:line="460" w:lineRule="atLeast"/>
        <w:textAlignment w:val="baseline"/>
        <w:rPr>
          <w:rFonts w:ascii="宋体" w:hAnsi="宋体"/>
          <w:b w:val="0"/>
          <w:bCs/>
          <w:color w:val="auto"/>
          <w:sz w:val="24"/>
          <w:highlight w:val="none"/>
        </w:rPr>
      </w:pPr>
      <w:r>
        <w:rPr>
          <w:rFonts w:hint="eastAsia" w:ascii="仿宋" w:hAnsi="仿宋" w:eastAsia="仿宋" w:cs="仿宋"/>
          <w:b w:val="0"/>
          <w:bCs/>
          <w:color w:val="auto"/>
          <w:sz w:val="24"/>
          <w:highlight w:val="none"/>
        </w:rPr>
        <w:t>日期：</w:t>
      </w:r>
    </w:p>
    <w:p w14:paraId="59515B58">
      <w:pPr>
        <w:spacing w:line="440" w:lineRule="exact"/>
        <w:textAlignment w:val="baseline"/>
        <w:rPr>
          <w:rFonts w:ascii="宋体" w:hAnsi="宋体"/>
          <w:b/>
          <w:color w:val="auto"/>
          <w:sz w:val="24"/>
          <w:szCs w:val="24"/>
          <w:highlight w:val="none"/>
        </w:rPr>
      </w:pPr>
      <w:r>
        <w:rPr>
          <w:rFonts w:ascii="宋体" w:hAnsi="宋体"/>
          <w:b/>
          <w:color w:val="auto"/>
          <w:sz w:val="24"/>
          <w:szCs w:val="24"/>
          <w:highlight w:val="none"/>
        </w:rPr>
        <w:t>注：1、合计金额应为各分项价格之和。</w:t>
      </w:r>
    </w:p>
    <w:p w14:paraId="5D785122">
      <w:pPr>
        <w:spacing w:line="440" w:lineRule="exact"/>
        <w:ind w:firstLine="472" w:firstLineChars="196"/>
        <w:textAlignment w:val="baseline"/>
        <w:rPr>
          <w:rFonts w:ascii="宋体" w:hAnsi="宋体"/>
          <w:b/>
          <w:color w:val="auto"/>
          <w:sz w:val="24"/>
          <w:szCs w:val="24"/>
          <w:highlight w:val="none"/>
        </w:rPr>
      </w:pPr>
      <w:r>
        <w:rPr>
          <w:rFonts w:ascii="宋体" w:hAnsi="宋体"/>
          <w:b/>
          <w:color w:val="auto"/>
          <w:sz w:val="24"/>
          <w:szCs w:val="24"/>
          <w:highlight w:val="none"/>
        </w:rPr>
        <w:t>2、请各投标人根据投标方案，在本表中详细写明所有产品型号规格、主要技术参数、数量、综合单价、总价及品牌和产地。</w:t>
      </w:r>
    </w:p>
    <w:p w14:paraId="3218BF1E">
      <w:pPr>
        <w:spacing w:line="440" w:lineRule="exact"/>
        <w:ind w:firstLine="472" w:firstLineChars="196"/>
        <w:textAlignment w:val="baseline"/>
        <w:rPr>
          <w:rFonts w:ascii="宋体" w:hAnsi="宋体"/>
          <w:b/>
          <w:color w:val="auto"/>
          <w:sz w:val="24"/>
          <w:szCs w:val="24"/>
          <w:highlight w:val="none"/>
        </w:rPr>
      </w:pPr>
      <w:r>
        <w:rPr>
          <w:rFonts w:ascii="宋体" w:hAnsi="宋体"/>
          <w:b/>
          <w:color w:val="auto"/>
          <w:sz w:val="24"/>
          <w:szCs w:val="24"/>
          <w:highlight w:val="none"/>
        </w:rPr>
        <w:t>3、综合单价必须包括货物、安装、调试、技术支持、运输、保险、售后服务、培训及其它必需服务的报价。</w:t>
      </w:r>
    </w:p>
    <w:p w14:paraId="1B872D3A">
      <w:pPr>
        <w:spacing w:line="460" w:lineRule="atLeast"/>
        <w:jc w:val="center"/>
        <w:outlineLvl w:val="0"/>
        <w:rPr>
          <w:rFonts w:hint="eastAsia" w:ascii="仿宋" w:hAnsi="仿宋" w:eastAsia="仿宋" w:cs="仿宋"/>
          <w:b/>
          <w:color w:val="auto"/>
          <w:sz w:val="30"/>
          <w:szCs w:val="30"/>
        </w:rPr>
      </w:pPr>
    </w:p>
    <w:p w14:paraId="2C25D972">
      <w:pPr>
        <w:spacing w:line="460" w:lineRule="atLeast"/>
        <w:jc w:val="center"/>
        <w:outlineLvl w:val="0"/>
        <w:rPr>
          <w:rFonts w:hint="eastAsia" w:ascii="仿宋" w:hAnsi="仿宋" w:eastAsia="仿宋" w:cs="仿宋"/>
          <w:b/>
          <w:color w:val="auto"/>
          <w:sz w:val="30"/>
          <w:szCs w:val="30"/>
        </w:rPr>
      </w:pPr>
    </w:p>
    <w:p w14:paraId="00D1C3D5">
      <w:pPr>
        <w:spacing w:line="460" w:lineRule="atLeast"/>
        <w:jc w:val="both"/>
        <w:outlineLvl w:val="0"/>
        <w:rPr>
          <w:rFonts w:hint="eastAsia" w:ascii="仿宋" w:hAnsi="仿宋" w:eastAsia="仿宋" w:cs="仿宋"/>
          <w:b/>
          <w:color w:val="auto"/>
          <w:sz w:val="30"/>
          <w:szCs w:val="30"/>
        </w:rPr>
      </w:pPr>
    </w:p>
    <w:p w14:paraId="689DB9E4">
      <w:pPr>
        <w:spacing w:line="460" w:lineRule="atLeast"/>
        <w:jc w:val="both"/>
        <w:outlineLvl w:val="0"/>
        <w:rPr>
          <w:rFonts w:hint="eastAsia" w:ascii="仿宋" w:hAnsi="仿宋" w:eastAsia="仿宋" w:cs="仿宋"/>
          <w:b/>
          <w:color w:val="auto"/>
          <w:sz w:val="30"/>
          <w:szCs w:val="30"/>
        </w:rPr>
      </w:pPr>
    </w:p>
    <w:p w14:paraId="545F52B0">
      <w:pPr>
        <w:spacing w:line="460" w:lineRule="atLeast"/>
        <w:jc w:val="both"/>
        <w:outlineLvl w:val="0"/>
        <w:rPr>
          <w:rFonts w:hint="eastAsia" w:ascii="仿宋" w:hAnsi="仿宋" w:eastAsia="仿宋" w:cs="仿宋"/>
          <w:b/>
          <w:color w:val="auto"/>
          <w:sz w:val="30"/>
          <w:szCs w:val="30"/>
        </w:rPr>
      </w:pPr>
    </w:p>
    <w:p w14:paraId="40C4880C">
      <w:pPr>
        <w:pStyle w:val="4"/>
        <w:rPr>
          <w:rFonts w:hint="eastAsia" w:ascii="仿宋" w:hAnsi="仿宋" w:eastAsia="仿宋" w:cs="仿宋"/>
          <w:b/>
          <w:color w:val="auto"/>
          <w:sz w:val="30"/>
          <w:szCs w:val="30"/>
        </w:rPr>
      </w:pPr>
    </w:p>
    <w:p w14:paraId="2E7A3EF8">
      <w:pPr>
        <w:spacing w:line="460" w:lineRule="atLeast"/>
        <w:jc w:val="both"/>
        <w:outlineLvl w:val="0"/>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附件11：偏离表</w:t>
      </w:r>
    </w:p>
    <w:p w14:paraId="0BC30102">
      <w:pPr>
        <w:spacing w:line="460" w:lineRule="atLeast"/>
        <w:jc w:val="both"/>
        <w:outlineLvl w:val="0"/>
        <w:rPr>
          <w:rFonts w:hint="eastAsia" w:ascii="仿宋" w:hAnsi="仿宋" w:eastAsia="仿宋" w:cs="仿宋"/>
          <w:b/>
          <w:color w:val="auto"/>
          <w:sz w:val="30"/>
          <w:szCs w:val="30"/>
        </w:rPr>
      </w:pPr>
    </w:p>
    <w:p w14:paraId="00ED0C3E">
      <w:pPr>
        <w:spacing w:line="440" w:lineRule="exact"/>
        <w:ind w:left="2880" w:hanging="2880"/>
        <w:jc w:val="center"/>
        <w:outlineLvl w:val="0"/>
        <w:rPr>
          <w:rFonts w:hint="eastAsia" w:ascii="仿宋" w:hAnsi="仿宋" w:eastAsia="仿宋" w:cs="仿宋"/>
          <w:b/>
          <w:color w:val="auto"/>
          <w:sz w:val="32"/>
          <w:szCs w:val="32"/>
        </w:rPr>
      </w:pPr>
      <w:bookmarkStart w:id="8" w:name="_Toc14250"/>
      <w:bookmarkStart w:id="9" w:name="_Toc700"/>
      <w:r>
        <w:rPr>
          <w:rFonts w:hint="eastAsia" w:ascii="仿宋" w:hAnsi="仿宋" w:eastAsia="仿宋" w:cs="仿宋"/>
          <w:b/>
          <w:color w:val="auto"/>
          <w:sz w:val="30"/>
          <w:szCs w:val="30"/>
        </w:rPr>
        <w:t xml:space="preserve">  </w:t>
      </w:r>
      <w:r>
        <w:rPr>
          <w:rFonts w:hint="eastAsia" w:ascii="仿宋" w:hAnsi="仿宋" w:eastAsia="仿宋" w:cs="仿宋"/>
          <w:b/>
          <w:color w:val="auto"/>
          <w:sz w:val="32"/>
          <w:szCs w:val="32"/>
        </w:rPr>
        <w:t>规格、技术参数偏离表</w:t>
      </w:r>
      <w:bookmarkEnd w:id="8"/>
      <w:bookmarkEnd w:id="9"/>
    </w:p>
    <w:p w14:paraId="33214437">
      <w:pPr>
        <w:spacing w:line="440" w:lineRule="exact"/>
        <w:rPr>
          <w:rFonts w:hint="eastAsia" w:ascii="仿宋" w:hAnsi="仿宋" w:eastAsia="仿宋" w:cs="仿宋"/>
          <w:color w:val="auto"/>
        </w:rPr>
      </w:pPr>
    </w:p>
    <w:p w14:paraId="00A4EA69">
      <w:pPr>
        <w:spacing w:line="44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投标人名称（公章）：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标项序号、名称：</w:t>
      </w:r>
      <w:r>
        <w:rPr>
          <w:rFonts w:hint="eastAsia" w:ascii="仿宋" w:hAnsi="仿宋" w:eastAsia="仿宋" w:cs="仿宋"/>
          <w:color w:val="auto"/>
          <w:sz w:val="24"/>
          <w:szCs w:val="24"/>
          <w:u w:val="single"/>
        </w:rPr>
        <w:t xml:space="preserve">　　　　          </w:t>
      </w:r>
    </w:p>
    <w:p w14:paraId="443291C9">
      <w:pPr>
        <w:spacing w:line="44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 xml:space="preserve"> </w:t>
      </w:r>
    </w:p>
    <w:tbl>
      <w:tblPr>
        <w:tblStyle w:val="12"/>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740"/>
        <w:gridCol w:w="2056"/>
        <w:gridCol w:w="2393"/>
        <w:gridCol w:w="1108"/>
        <w:gridCol w:w="1266"/>
      </w:tblGrid>
      <w:tr w14:paraId="4EEC1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6" w:type="dxa"/>
            <w:noWrap w:val="0"/>
            <w:vAlign w:val="center"/>
          </w:tcPr>
          <w:p w14:paraId="639471FA">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740" w:type="dxa"/>
            <w:noWrap w:val="0"/>
            <w:vAlign w:val="center"/>
          </w:tcPr>
          <w:p w14:paraId="465615B5">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招标文件规格条目号</w:t>
            </w:r>
          </w:p>
        </w:tc>
        <w:tc>
          <w:tcPr>
            <w:tcW w:w="2056" w:type="dxa"/>
            <w:noWrap w:val="0"/>
            <w:vAlign w:val="center"/>
          </w:tcPr>
          <w:p w14:paraId="7431D663">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招标规格</w:t>
            </w:r>
          </w:p>
        </w:tc>
        <w:tc>
          <w:tcPr>
            <w:tcW w:w="2393" w:type="dxa"/>
            <w:noWrap w:val="0"/>
            <w:vAlign w:val="center"/>
          </w:tcPr>
          <w:p w14:paraId="1F840577">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投标规格</w:t>
            </w:r>
          </w:p>
        </w:tc>
        <w:tc>
          <w:tcPr>
            <w:tcW w:w="1108" w:type="dxa"/>
            <w:noWrap w:val="0"/>
            <w:vAlign w:val="center"/>
          </w:tcPr>
          <w:p w14:paraId="4926E215">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偏离</w:t>
            </w:r>
          </w:p>
        </w:tc>
        <w:tc>
          <w:tcPr>
            <w:tcW w:w="1266" w:type="dxa"/>
            <w:noWrap w:val="0"/>
            <w:vAlign w:val="center"/>
          </w:tcPr>
          <w:p w14:paraId="695E0371">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说明</w:t>
            </w:r>
          </w:p>
        </w:tc>
      </w:tr>
      <w:tr w14:paraId="59671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6" w:type="dxa"/>
            <w:noWrap w:val="0"/>
            <w:vAlign w:val="top"/>
          </w:tcPr>
          <w:p w14:paraId="5D45D27B">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740" w:type="dxa"/>
            <w:noWrap w:val="0"/>
            <w:vAlign w:val="top"/>
          </w:tcPr>
          <w:p w14:paraId="741904F4">
            <w:pPr>
              <w:spacing w:line="440" w:lineRule="exact"/>
              <w:rPr>
                <w:rFonts w:hint="eastAsia" w:ascii="仿宋" w:hAnsi="仿宋" w:eastAsia="仿宋" w:cs="仿宋"/>
                <w:color w:val="auto"/>
                <w:sz w:val="24"/>
                <w:szCs w:val="24"/>
              </w:rPr>
            </w:pPr>
          </w:p>
        </w:tc>
        <w:tc>
          <w:tcPr>
            <w:tcW w:w="2056" w:type="dxa"/>
            <w:noWrap w:val="0"/>
            <w:vAlign w:val="top"/>
          </w:tcPr>
          <w:p w14:paraId="53764852">
            <w:pPr>
              <w:spacing w:line="440" w:lineRule="exact"/>
              <w:rPr>
                <w:rFonts w:hint="eastAsia" w:ascii="仿宋" w:hAnsi="仿宋" w:eastAsia="仿宋" w:cs="仿宋"/>
                <w:color w:val="auto"/>
                <w:sz w:val="24"/>
                <w:szCs w:val="24"/>
              </w:rPr>
            </w:pPr>
          </w:p>
        </w:tc>
        <w:tc>
          <w:tcPr>
            <w:tcW w:w="2393" w:type="dxa"/>
            <w:noWrap w:val="0"/>
            <w:vAlign w:val="top"/>
          </w:tcPr>
          <w:p w14:paraId="5820CBC0">
            <w:pPr>
              <w:spacing w:line="440" w:lineRule="exact"/>
              <w:rPr>
                <w:rFonts w:hint="eastAsia" w:ascii="仿宋" w:hAnsi="仿宋" w:eastAsia="仿宋" w:cs="仿宋"/>
                <w:color w:val="auto"/>
                <w:sz w:val="24"/>
                <w:szCs w:val="24"/>
              </w:rPr>
            </w:pPr>
          </w:p>
        </w:tc>
        <w:tc>
          <w:tcPr>
            <w:tcW w:w="1108" w:type="dxa"/>
            <w:noWrap w:val="0"/>
            <w:vAlign w:val="top"/>
          </w:tcPr>
          <w:p w14:paraId="7E6C23F9">
            <w:pPr>
              <w:spacing w:line="440" w:lineRule="exact"/>
              <w:rPr>
                <w:rFonts w:hint="eastAsia" w:ascii="仿宋" w:hAnsi="仿宋" w:eastAsia="仿宋" w:cs="仿宋"/>
                <w:color w:val="auto"/>
                <w:sz w:val="24"/>
                <w:szCs w:val="24"/>
              </w:rPr>
            </w:pPr>
          </w:p>
        </w:tc>
        <w:tc>
          <w:tcPr>
            <w:tcW w:w="1266" w:type="dxa"/>
            <w:noWrap w:val="0"/>
            <w:vAlign w:val="top"/>
          </w:tcPr>
          <w:p w14:paraId="6D932C71">
            <w:pPr>
              <w:spacing w:line="440" w:lineRule="exact"/>
              <w:rPr>
                <w:rFonts w:hint="eastAsia" w:ascii="仿宋" w:hAnsi="仿宋" w:eastAsia="仿宋" w:cs="仿宋"/>
                <w:color w:val="auto"/>
                <w:sz w:val="24"/>
                <w:szCs w:val="24"/>
              </w:rPr>
            </w:pPr>
          </w:p>
        </w:tc>
      </w:tr>
      <w:tr w14:paraId="25FA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6" w:type="dxa"/>
            <w:noWrap w:val="0"/>
            <w:vAlign w:val="top"/>
          </w:tcPr>
          <w:p w14:paraId="4577CBE7">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740" w:type="dxa"/>
            <w:noWrap w:val="0"/>
            <w:vAlign w:val="top"/>
          </w:tcPr>
          <w:p w14:paraId="00A26855">
            <w:pPr>
              <w:spacing w:line="440" w:lineRule="exact"/>
              <w:rPr>
                <w:rFonts w:hint="eastAsia" w:ascii="仿宋" w:hAnsi="仿宋" w:eastAsia="仿宋" w:cs="仿宋"/>
                <w:color w:val="auto"/>
                <w:sz w:val="24"/>
                <w:szCs w:val="24"/>
              </w:rPr>
            </w:pPr>
          </w:p>
        </w:tc>
        <w:tc>
          <w:tcPr>
            <w:tcW w:w="2056" w:type="dxa"/>
            <w:noWrap w:val="0"/>
            <w:vAlign w:val="top"/>
          </w:tcPr>
          <w:p w14:paraId="1780A46F">
            <w:pPr>
              <w:spacing w:line="440" w:lineRule="exact"/>
              <w:rPr>
                <w:rFonts w:hint="eastAsia" w:ascii="仿宋" w:hAnsi="仿宋" w:eastAsia="仿宋" w:cs="仿宋"/>
                <w:color w:val="auto"/>
                <w:sz w:val="24"/>
                <w:szCs w:val="24"/>
              </w:rPr>
            </w:pPr>
          </w:p>
        </w:tc>
        <w:tc>
          <w:tcPr>
            <w:tcW w:w="2393" w:type="dxa"/>
            <w:noWrap w:val="0"/>
            <w:vAlign w:val="top"/>
          </w:tcPr>
          <w:p w14:paraId="6DD25FB1">
            <w:pPr>
              <w:spacing w:line="440" w:lineRule="exact"/>
              <w:rPr>
                <w:rFonts w:hint="eastAsia" w:ascii="仿宋" w:hAnsi="仿宋" w:eastAsia="仿宋" w:cs="仿宋"/>
                <w:color w:val="auto"/>
                <w:sz w:val="24"/>
                <w:szCs w:val="24"/>
              </w:rPr>
            </w:pPr>
          </w:p>
        </w:tc>
        <w:tc>
          <w:tcPr>
            <w:tcW w:w="1108" w:type="dxa"/>
            <w:noWrap w:val="0"/>
            <w:vAlign w:val="top"/>
          </w:tcPr>
          <w:p w14:paraId="39C572D7">
            <w:pPr>
              <w:spacing w:line="440" w:lineRule="exact"/>
              <w:rPr>
                <w:rFonts w:hint="eastAsia" w:ascii="仿宋" w:hAnsi="仿宋" w:eastAsia="仿宋" w:cs="仿宋"/>
                <w:color w:val="auto"/>
                <w:sz w:val="24"/>
                <w:szCs w:val="24"/>
              </w:rPr>
            </w:pPr>
          </w:p>
        </w:tc>
        <w:tc>
          <w:tcPr>
            <w:tcW w:w="1266" w:type="dxa"/>
            <w:noWrap w:val="0"/>
            <w:vAlign w:val="top"/>
          </w:tcPr>
          <w:p w14:paraId="28450715">
            <w:pPr>
              <w:spacing w:line="440" w:lineRule="exact"/>
              <w:rPr>
                <w:rFonts w:hint="eastAsia" w:ascii="仿宋" w:hAnsi="仿宋" w:eastAsia="仿宋" w:cs="仿宋"/>
                <w:color w:val="auto"/>
                <w:sz w:val="24"/>
                <w:szCs w:val="24"/>
              </w:rPr>
            </w:pPr>
          </w:p>
        </w:tc>
      </w:tr>
      <w:tr w14:paraId="5A863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6" w:type="dxa"/>
            <w:noWrap w:val="0"/>
            <w:vAlign w:val="top"/>
          </w:tcPr>
          <w:p w14:paraId="35A867F8">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740" w:type="dxa"/>
            <w:noWrap w:val="0"/>
            <w:vAlign w:val="top"/>
          </w:tcPr>
          <w:p w14:paraId="450A5C07">
            <w:pPr>
              <w:spacing w:line="440" w:lineRule="exact"/>
              <w:rPr>
                <w:rFonts w:hint="eastAsia" w:ascii="仿宋" w:hAnsi="仿宋" w:eastAsia="仿宋" w:cs="仿宋"/>
                <w:color w:val="auto"/>
                <w:sz w:val="24"/>
                <w:szCs w:val="24"/>
              </w:rPr>
            </w:pPr>
          </w:p>
        </w:tc>
        <w:tc>
          <w:tcPr>
            <w:tcW w:w="2056" w:type="dxa"/>
            <w:noWrap w:val="0"/>
            <w:vAlign w:val="top"/>
          </w:tcPr>
          <w:p w14:paraId="15662357">
            <w:pPr>
              <w:spacing w:line="440" w:lineRule="exact"/>
              <w:rPr>
                <w:rFonts w:hint="eastAsia" w:ascii="仿宋" w:hAnsi="仿宋" w:eastAsia="仿宋" w:cs="仿宋"/>
                <w:color w:val="auto"/>
                <w:sz w:val="24"/>
                <w:szCs w:val="24"/>
              </w:rPr>
            </w:pPr>
          </w:p>
        </w:tc>
        <w:tc>
          <w:tcPr>
            <w:tcW w:w="2393" w:type="dxa"/>
            <w:noWrap w:val="0"/>
            <w:vAlign w:val="top"/>
          </w:tcPr>
          <w:p w14:paraId="43DDFFC1">
            <w:pPr>
              <w:spacing w:line="440" w:lineRule="exact"/>
              <w:rPr>
                <w:rFonts w:hint="eastAsia" w:ascii="仿宋" w:hAnsi="仿宋" w:eastAsia="仿宋" w:cs="仿宋"/>
                <w:color w:val="auto"/>
                <w:sz w:val="24"/>
                <w:szCs w:val="24"/>
              </w:rPr>
            </w:pPr>
          </w:p>
        </w:tc>
        <w:tc>
          <w:tcPr>
            <w:tcW w:w="1108" w:type="dxa"/>
            <w:noWrap w:val="0"/>
            <w:vAlign w:val="top"/>
          </w:tcPr>
          <w:p w14:paraId="4EE4A3FB">
            <w:pPr>
              <w:spacing w:line="440" w:lineRule="exact"/>
              <w:rPr>
                <w:rFonts w:hint="eastAsia" w:ascii="仿宋" w:hAnsi="仿宋" w:eastAsia="仿宋" w:cs="仿宋"/>
                <w:color w:val="auto"/>
                <w:sz w:val="24"/>
                <w:szCs w:val="24"/>
              </w:rPr>
            </w:pPr>
          </w:p>
        </w:tc>
        <w:tc>
          <w:tcPr>
            <w:tcW w:w="1266" w:type="dxa"/>
            <w:noWrap w:val="0"/>
            <w:vAlign w:val="top"/>
          </w:tcPr>
          <w:p w14:paraId="69A510BB">
            <w:pPr>
              <w:spacing w:line="440" w:lineRule="exact"/>
              <w:rPr>
                <w:rFonts w:hint="eastAsia" w:ascii="仿宋" w:hAnsi="仿宋" w:eastAsia="仿宋" w:cs="仿宋"/>
                <w:color w:val="auto"/>
                <w:sz w:val="24"/>
                <w:szCs w:val="24"/>
              </w:rPr>
            </w:pPr>
          </w:p>
        </w:tc>
      </w:tr>
      <w:tr w14:paraId="3E19B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6" w:type="dxa"/>
            <w:noWrap w:val="0"/>
            <w:vAlign w:val="top"/>
          </w:tcPr>
          <w:p w14:paraId="458D15B8">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740" w:type="dxa"/>
            <w:noWrap w:val="0"/>
            <w:vAlign w:val="top"/>
          </w:tcPr>
          <w:p w14:paraId="56D6A783">
            <w:pPr>
              <w:spacing w:line="440" w:lineRule="exact"/>
              <w:rPr>
                <w:rFonts w:hint="eastAsia" w:ascii="仿宋" w:hAnsi="仿宋" w:eastAsia="仿宋" w:cs="仿宋"/>
                <w:color w:val="auto"/>
                <w:sz w:val="24"/>
                <w:szCs w:val="24"/>
              </w:rPr>
            </w:pPr>
          </w:p>
        </w:tc>
        <w:tc>
          <w:tcPr>
            <w:tcW w:w="2056" w:type="dxa"/>
            <w:noWrap w:val="0"/>
            <w:vAlign w:val="top"/>
          </w:tcPr>
          <w:p w14:paraId="5C21112D">
            <w:pPr>
              <w:spacing w:line="440" w:lineRule="exact"/>
              <w:rPr>
                <w:rFonts w:hint="eastAsia" w:ascii="仿宋" w:hAnsi="仿宋" w:eastAsia="仿宋" w:cs="仿宋"/>
                <w:color w:val="auto"/>
                <w:sz w:val="24"/>
                <w:szCs w:val="24"/>
              </w:rPr>
            </w:pPr>
          </w:p>
        </w:tc>
        <w:tc>
          <w:tcPr>
            <w:tcW w:w="2393" w:type="dxa"/>
            <w:noWrap w:val="0"/>
            <w:vAlign w:val="top"/>
          </w:tcPr>
          <w:p w14:paraId="6F017D05">
            <w:pPr>
              <w:spacing w:line="440" w:lineRule="exact"/>
              <w:rPr>
                <w:rFonts w:hint="eastAsia" w:ascii="仿宋" w:hAnsi="仿宋" w:eastAsia="仿宋" w:cs="仿宋"/>
                <w:color w:val="auto"/>
                <w:sz w:val="24"/>
                <w:szCs w:val="24"/>
              </w:rPr>
            </w:pPr>
          </w:p>
        </w:tc>
        <w:tc>
          <w:tcPr>
            <w:tcW w:w="1108" w:type="dxa"/>
            <w:noWrap w:val="0"/>
            <w:vAlign w:val="top"/>
          </w:tcPr>
          <w:p w14:paraId="39C27DE0">
            <w:pPr>
              <w:spacing w:line="440" w:lineRule="exact"/>
              <w:rPr>
                <w:rFonts w:hint="eastAsia" w:ascii="仿宋" w:hAnsi="仿宋" w:eastAsia="仿宋" w:cs="仿宋"/>
                <w:color w:val="auto"/>
                <w:sz w:val="24"/>
                <w:szCs w:val="24"/>
              </w:rPr>
            </w:pPr>
          </w:p>
        </w:tc>
        <w:tc>
          <w:tcPr>
            <w:tcW w:w="1266" w:type="dxa"/>
            <w:noWrap w:val="0"/>
            <w:vAlign w:val="top"/>
          </w:tcPr>
          <w:p w14:paraId="1F2D22F1">
            <w:pPr>
              <w:spacing w:line="440" w:lineRule="exact"/>
              <w:rPr>
                <w:rFonts w:hint="eastAsia" w:ascii="仿宋" w:hAnsi="仿宋" w:eastAsia="仿宋" w:cs="仿宋"/>
                <w:color w:val="auto"/>
                <w:sz w:val="24"/>
                <w:szCs w:val="24"/>
              </w:rPr>
            </w:pPr>
          </w:p>
        </w:tc>
      </w:tr>
    </w:tbl>
    <w:p w14:paraId="687E5E5D">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注：</w:t>
      </w:r>
    </w:p>
    <w:p w14:paraId="219CA777">
      <w:pPr>
        <w:numPr>
          <w:ilvl w:val="0"/>
          <w:numId w:val="7"/>
        </w:num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与招标文件要求逐条对应填写。</w:t>
      </w:r>
    </w:p>
    <w:p w14:paraId="47A63755">
      <w:pPr>
        <w:pStyle w:val="4"/>
        <w:numPr>
          <w:ilvl w:val="0"/>
          <w:numId w:val="0"/>
        </w:numP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2、偏离情况填写正偏离或负偏离或无偏离。</w:t>
      </w:r>
    </w:p>
    <w:p w14:paraId="70B94F7C">
      <w:pPr>
        <w:spacing w:line="44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投标人代表签字：</w:t>
      </w:r>
    </w:p>
    <w:p w14:paraId="49BA6BCE">
      <w:pPr>
        <w:spacing w:line="440" w:lineRule="exact"/>
        <w:rPr>
          <w:rFonts w:hint="eastAsia" w:ascii="方正小标宋简体" w:hAnsi="方正小标宋简体" w:eastAsia="方正小标宋简体" w:cs="方正小标宋简体"/>
          <w:b/>
          <w:bCs/>
          <w:color w:val="auto"/>
          <w:sz w:val="44"/>
          <w:szCs w:val="44"/>
          <w:lang w:val="en-US" w:eastAsia="zh-CN"/>
        </w:rPr>
      </w:pPr>
      <w:r>
        <w:rPr>
          <w:rFonts w:hint="eastAsia" w:ascii="仿宋" w:hAnsi="仿宋" w:eastAsia="仿宋" w:cs="仿宋"/>
          <w:color w:val="auto"/>
          <w:sz w:val="24"/>
          <w:szCs w:val="24"/>
        </w:rPr>
        <w:t>日期：</w:t>
      </w:r>
      <w:r>
        <w:rPr>
          <w:rFonts w:hint="eastAsia" w:ascii="仿宋" w:hAnsi="仿宋" w:eastAsia="仿宋" w:cs="仿宋"/>
          <w:bCs/>
          <w:color w:val="auto"/>
          <w:sz w:val="24"/>
          <w:szCs w:val="24"/>
        </w:rPr>
        <w:t>20</w:t>
      </w:r>
      <w:r>
        <w:rPr>
          <w:rFonts w:hint="eastAsia" w:ascii="仿宋" w:hAnsi="仿宋" w:eastAsia="仿宋" w:cs="仿宋"/>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w:t>
      </w:r>
      <w:r>
        <w:rPr>
          <w:rFonts w:hint="eastAsia" w:ascii="仿宋" w:hAnsi="仿宋" w:eastAsia="仿宋" w:cs="仿宋"/>
          <w:bCs/>
          <w:color w:val="auto"/>
          <w:sz w:val="24"/>
          <w:szCs w:val="24"/>
        </w:rPr>
        <w:t>日</w:t>
      </w:r>
    </w:p>
    <w:p w14:paraId="61B38F92">
      <w:pPr>
        <w:spacing w:line="460" w:lineRule="atLeast"/>
        <w:jc w:val="center"/>
        <w:outlineLvl w:val="0"/>
        <w:rPr>
          <w:rFonts w:hint="eastAsia" w:ascii="仿宋" w:hAnsi="仿宋" w:eastAsia="仿宋" w:cs="仿宋"/>
          <w:b/>
          <w:color w:val="auto"/>
          <w:sz w:val="30"/>
          <w:szCs w:val="30"/>
        </w:rPr>
      </w:pPr>
    </w:p>
    <w:p w14:paraId="3D04C319">
      <w:pPr>
        <w:spacing w:line="460" w:lineRule="atLeast"/>
        <w:jc w:val="center"/>
        <w:outlineLvl w:val="0"/>
        <w:rPr>
          <w:rFonts w:hint="eastAsia" w:ascii="仿宋" w:hAnsi="仿宋" w:eastAsia="仿宋" w:cs="仿宋"/>
          <w:b/>
          <w:color w:val="auto"/>
          <w:sz w:val="30"/>
          <w:szCs w:val="30"/>
        </w:rPr>
      </w:pPr>
    </w:p>
    <w:p w14:paraId="0895D201">
      <w:pPr>
        <w:spacing w:line="460" w:lineRule="atLeast"/>
        <w:jc w:val="center"/>
        <w:outlineLvl w:val="0"/>
        <w:rPr>
          <w:rFonts w:hint="eastAsia" w:ascii="仿宋" w:hAnsi="仿宋" w:eastAsia="仿宋" w:cs="仿宋"/>
          <w:b/>
          <w:color w:val="auto"/>
          <w:sz w:val="30"/>
          <w:szCs w:val="30"/>
        </w:rPr>
      </w:pPr>
    </w:p>
    <w:p w14:paraId="54E0D27A">
      <w:pPr>
        <w:spacing w:line="460" w:lineRule="atLeast"/>
        <w:jc w:val="center"/>
        <w:outlineLvl w:val="0"/>
        <w:rPr>
          <w:rFonts w:hint="eastAsia" w:ascii="仿宋" w:hAnsi="仿宋" w:eastAsia="仿宋" w:cs="仿宋"/>
          <w:b/>
          <w:color w:val="auto"/>
          <w:sz w:val="30"/>
          <w:szCs w:val="30"/>
        </w:rPr>
      </w:pPr>
    </w:p>
    <w:p w14:paraId="1A68F690">
      <w:pPr>
        <w:spacing w:line="460" w:lineRule="atLeast"/>
        <w:jc w:val="center"/>
        <w:outlineLvl w:val="0"/>
        <w:rPr>
          <w:rFonts w:hint="eastAsia" w:ascii="仿宋" w:hAnsi="仿宋" w:eastAsia="仿宋" w:cs="仿宋"/>
          <w:b/>
          <w:color w:val="auto"/>
          <w:sz w:val="30"/>
          <w:szCs w:val="30"/>
        </w:rPr>
      </w:pPr>
    </w:p>
    <w:p w14:paraId="6AC5B33E">
      <w:pPr>
        <w:spacing w:line="460" w:lineRule="atLeast"/>
        <w:jc w:val="center"/>
        <w:outlineLvl w:val="0"/>
        <w:rPr>
          <w:rFonts w:hint="eastAsia" w:ascii="仿宋" w:hAnsi="仿宋" w:eastAsia="仿宋" w:cs="仿宋"/>
          <w:b/>
          <w:color w:val="auto"/>
          <w:sz w:val="30"/>
          <w:szCs w:val="30"/>
        </w:rPr>
      </w:pPr>
    </w:p>
    <w:p w14:paraId="139EA07E">
      <w:pPr>
        <w:spacing w:line="460" w:lineRule="atLeast"/>
        <w:jc w:val="center"/>
        <w:outlineLvl w:val="0"/>
        <w:rPr>
          <w:rFonts w:hint="eastAsia" w:ascii="仿宋" w:hAnsi="仿宋" w:eastAsia="仿宋" w:cs="仿宋"/>
          <w:b/>
          <w:color w:val="auto"/>
          <w:sz w:val="30"/>
          <w:szCs w:val="30"/>
        </w:rPr>
      </w:pPr>
    </w:p>
    <w:p w14:paraId="3112DBEA">
      <w:pPr>
        <w:spacing w:line="460" w:lineRule="atLeast"/>
        <w:jc w:val="center"/>
        <w:outlineLvl w:val="0"/>
        <w:rPr>
          <w:rFonts w:hint="eastAsia" w:ascii="仿宋" w:hAnsi="仿宋" w:eastAsia="仿宋" w:cs="仿宋"/>
          <w:b/>
          <w:color w:val="auto"/>
          <w:sz w:val="30"/>
          <w:szCs w:val="30"/>
        </w:rPr>
      </w:pPr>
    </w:p>
    <w:p w14:paraId="1234A178">
      <w:pPr>
        <w:spacing w:line="460" w:lineRule="atLeast"/>
        <w:jc w:val="center"/>
        <w:outlineLvl w:val="0"/>
        <w:rPr>
          <w:rFonts w:hint="eastAsia" w:ascii="仿宋" w:hAnsi="仿宋" w:eastAsia="仿宋" w:cs="仿宋"/>
          <w:b/>
          <w:color w:val="auto"/>
          <w:sz w:val="30"/>
          <w:szCs w:val="30"/>
        </w:rPr>
      </w:pPr>
    </w:p>
    <w:p w14:paraId="76A99E58">
      <w:pPr>
        <w:spacing w:line="460" w:lineRule="atLeast"/>
        <w:jc w:val="center"/>
        <w:outlineLvl w:val="0"/>
        <w:rPr>
          <w:rFonts w:hint="eastAsia" w:ascii="仿宋" w:hAnsi="仿宋" w:eastAsia="仿宋" w:cs="仿宋"/>
          <w:b/>
          <w:color w:val="auto"/>
          <w:sz w:val="30"/>
          <w:szCs w:val="30"/>
        </w:rPr>
      </w:pPr>
    </w:p>
    <w:p w14:paraId="0E57704A">
      <w:pPr>
        <w:spacing w:line="460" w:lineRule="atLeast"/>
        <w:jc w:val="center"/>
        <w:outlineLvl w:val="0"/>
        <w:rPr>
          <w:rFonts w:hint="eastAsia" w:ascii="仿宋" w:hAnsi="仿宋" w:eastAsia="仿宋" w:cs="仿宋"/>
          <w:b/>
          <w:color w:val="auto"/>
          <w:sz w:val="30"/>
          <w:szCs w:val="30"/>
        </w:rPr>
      </w:pPr>
    </w:p>
    <w:p w14:paraId="2C39BFB9">
      <w:pPr>
        <w:spacing w:line="460" w:lineRule="atLeast"/>
        <w:jc w:val="center"/>
        <w:outlineLvl w:val="0"/>
        <w:rPr>
          <w:rFonts w:hint="eastAsia" w:ascii="仿宋" w:hAnsi="仿宋" w:eastAsia="仿宋" w:cs="仿宋"/>
          <w:b/>
          <w:color w:val="auto"/>
          <w:sz w:val="30"/>
          <w:szCs w:val="30"/>
        </w:rPr>
      </w:pPr>
    </w:p>
    <w:p w14:paraId="2264A8B9">
      <w:pPr>
        <w:spacing w:line="460" w:lineRule="atLeast"/>
        <w:jc w:val="center"/>
        <w:outlineLvl w:val="0"/>
        <w:rPr>
          <w:rFonts w:hint="eastAsia" w:ascii="仿宋" w:hAnsi="仿宋" w:eastAsia="仿宋" w:cs="仿宋"/>
          <w:b/>
          <w:color w:val="auto"/>
          <w:sz w:val="30"/>
          <w:szCs w:val="30"/>
        </w:rPr>
      </w:pPr>
    </w:p>
    <w:p w14:paraId="3594F980">
      <w:pPr>
        <w:pStyle w:val="4"/>
        <w:rPr>
          <w:rFonts w:hint="eastAsia"/>
          <w:color w:val="auto"/>
          <w:lang w:val="en-US" w:eastAsia="zh-CN"/>
        </w:rPr>
      </w:pPr>
    </w:p>
    <w:p w14:paraId="29AC5376">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jc w:val="left"/>
        <w:textAlignment w:val="auto"/>
        <w:rPr>
          <w:rFonts w:hint="eastAsia" w:ascii="仿宋_GB2312" w:hAnsi="仿宋_GB2312" w:eastAsia="仿宋_GB2312" w:cs="仿宋_GB2312"/>
          <w:color w:val="auto"/>
          <w:sz w:val="28"/>
          <w:szCs w:val="28"/>
          <w:highlight w:val="none"/>
        </w:rPr>
      </w:pPr>
      <w:r>
        <w:rPr>
          <w:rFonts w:hint="eastAsia" w:ascii="仿宋" w:hAnsi="仿宋" w:eastAsia="仿宋" w:cs="仿宋"/>
          <w:b/>
          <w:color w:val="auto"/>
          <w:sz w:val="30"/>
          <w:szCs w:val="30"/>
          <w:lang w:val="en-US" w:eastAsia="zh-CN"/>
        </w:rPr>
        <w:t xml:space="preserve">附件12：        </w:t>
      </w:r>
      <w:r>
        <w:rPr>
          <w:rStyle w:val="15"/>
          <w:rFonts w:hint="eastAsia" w:ascii="方正小标宋简体" w:hAnsi="方正小标宋简体" w:eastAsia="方正小标宋简体" w:cs="方正小标宋简体"/>
          <w:b w:val="0"/>
          <w:bCs w:val="0"/>
          <w:color w:val="auto"/>
          <w:sz w:val="32"/>
          <w:szCs w:val="32"/>
          <w:highlight w:val="none"/>
        </w:rPr>
        <w:t>中小企业声明函</w:t>
      </w:r>
      <w:r>
        <w:rPr>
          <w:rStyle w:val="15"/>
          <w:rFonts w:hint="eastAsia" w:ascii="方正小标宋简体" w:hAnsi="方正小标宋简体" w:eastAsia="方正小标宋简体" w:cs="方正小标宋简体"/>
          <w:b w:val="0"/>
          <w:bCs w:val="0"/>
          <w:color w:val="auto"/>
          <w:sz w:val="32"/>
          <w:szCs w:val="32"/>
          <w:highlight w:val="none"/>
          <w:lang w:eastAsia="zh-CN"/>
        </w:rPr>
        <w:t>（</w:t>
      </w:r>
      <w:r>
        <w:rPr>
          <w:rStyle w:val="15"/>
          <w:rFonts w:hint="eastAsia" w:ascii="方正小标宋简体" w:hAnsi="方正小标宋简体" w:eastAsia="方正小标宋简体" w:cs="方正小标宋简体"/>
          <w:b w:val="0"/>
          <w:bCs w:val="0"/>
          <w:color w:val="auto"/>
          <w:sz w:val="32"/>
          <w:szCs w:val="32"/>
          <w:highlight w:val="none"/>
        </w:rPr>
        <w:t>货物</w:t>
      </w:r>
      <w:r>
        <w:rPr>
          <w:rStyle w:val="15"/>
          <w:rFonts w:hint="eastAsia" w:ascii="方正小标宋简体" w:hAnsi="方正小标宋简体" w:eastAsia="方正小标宋简体" w:cs="方正小标宋简体"/>
          <w:b w:val="0"/>
          <w:bCs w:val="0"/>
          <w:color w:val="auto"/>
          <w:sz w:val="32"/>
          <w:szCs w:val="32"/>
          <w:highlight w:val="none"/>
          <w:lang w:eastAsia="zh-CN"/>
        </w:rPr>
        <w:t>）</w:t>
      </w:r>
    </w:p>
    <w:p w14:paraId="397C126A">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本公司（联合体）郑重声明，根据《政府采购促进中小企业发展管理办法》（财库〔2020〕[2020]46号）的规定，本公司（联合体）参加</w:t>
      </w:r>
      <w:r>
        <w:rPr>
          <w:rFonts w:hint="eastAsia" w:ascii="仿宋_GB2312" w:hAnsi="仿宋_GB2312" w:eastAsia="仿宋_GB2312" w:cs="仿宋_GB2312"/>
          <w:color w:val="auto"/>
          <w:sz w:val="28"/>
          <w:szCs w:val="28"/>
          <w:highlight w:val="none"/>
          <w:u w:val="single"/>
        </w:rPr>
        <w:t>（单位名称）</w:t>
      </w:r>
      <w:r>
        <w:rPr>
          <w:rFonts w:hint="eastAsia" w:ascii="仿宋_GB2312" w:hAnsi="仿宋_GB2312" w:eastAsia="仿宋_GB2312" w:cs="仿宋_GB2312"/>
          <w:color w:val="auto"/>
          <w:sz w:val="28"/>
          <w:szCs w:val="28"/>
          <w:highlight w:val="none"/>
        </w:rPr>
        <w:t>的</w:t>
      </w:r>
      <w:r>
        <w:rPr>
          <w:rFonts w:hint="eastAsia" w:ascii="仿宋_GB2312" w:hAnsi="仿宋_GB2312" w:eastAsia="仿宋_GB2312" w:cs="仿宋_GB2312"/>
          <w:color w:val="auto"/>
          <w:sz w:val="28"/>
          <w:szCs w:val="28"/>
          <w:highlight w:val="none"/>
          <w:u w:val="single"/>
        </w:rPr>
        <w:t>（项目名称）</w:t>
      </w:r>
      <w:r>
        <w:rPr>
          <w:rFonts w:hint="eastAsia" w:ascii="仿宋_GB2312" w:hAnsi="仿宋_GB2312" w:eastAsia="仿宋_GB2312" w:cs="仿宋_GB2312"/>
          <w:color w:val="auto"/>
          <w:sz w:val="28"/>
          <w:szCs w:val="28"/>
          <w:highlight w:val="none"/>
        </w:rPr>
        <w:t>采购活动，提供的货物全部由符合政策要求的中小企业制造。相关企业（含联合体中的中小企业、签订分包意向协议的中小企业）的具体情况如下：</w:t>
      </w:r>
    </w:p>
    <w:p w14:paraId="1D8D3143">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u w:val="single"/>
        </w:rPr>
        <w:t>（标的名称）</w:t>
      </w:r>
      <w:r>
        <w:rPr>
          <w:rFonts w:hint="eastAsia" w:ascii="仿宋_GB2312" w:hAnsi="仿宋_GB2312" w:eastAsia="仿宋_GB2312" w:cs="仿宋_GB2312"/>
          <w:color w:val="auto"/>
          <w:sz w:val="28"/>
          <w:szCs w:val="28"/>
          <w:highlight w:val="none"/>
        </w:rPr>
        <w:t>，属于</w:t>
      </w:r>
      <w:r>
        <w:rPr>
          <w:rFonts w:hint="eastAsia" w:ascii="仿宋_GB2312" w:hAnsi="仿宋_GB2312" w:eastAsia="仿宋_GB2312" w:cs="仿宋_GB2312"/>
          <w:color w:val="auto"/>
          <w:sz w:val="28"/>
          <w:szCs w:val="28"/>
          <w:highlight w:val="none"/>
          <w:u w:val="single"/>
        </w:rPr>
        <w:t>（</w:t>
      </w:r>
      <w:r>
        <w:rPr>
          <w:rFonts w:hint="eastAsia" w:ascii="仿宋_GB2312" w:hAnsi="仿宋_GB2312" w:eastAsia="仿宋_GB2312" w:cs="仿宋_GB2312"/>
          <w:color w:val="auto"/>
          <w:sz w:val="28"/>
          <w:szCs w:val="28"/>
          <w:highlight w:val="none"/>
          <w:u w:val="single"/>
          <w:lang w:val="en-US" w:eastAsia="zh-CN"/>
        </w:rPr>
        <w:t>采购</w:t>
      </w:r>
      <w:r>
        <w:rPr>
          <w:rFonts w:hint="eastAsia" w:ascii="仿宋_GB2312" w:hAnsi="仿宋_GB2312" w:eastAsia="仿宋_GB2312" w:cs="仿宋_GB2312"/>
          <w:color w:val="auto"/>
          <w:sz w:val="28"/>
          <w:szCs w:val="28"/>
          <w:highlight w:val="none"/>
          <w:u w:val="single"/>
        </w:rPr>
        <w:t>文件中明确的所属行业）</w:t>
      </w:r>
      <w:r>
        <w:rPr>
          <w:rFonts w:hint="eastAsia" w:ascii="仿宋_GB2312" w:hAnsi="仿宋_GB2312" w:eastAsia="仿宋_GB2312" w:cs="仿宋_GB2312"/>
          <w:color w:val="auto"/>
          <w:sz w:val="28"/>
          <w:szCs w:val="28"/>
          <w:highlight w:val="none"/>
        </w:rPr>
        <w:t>；制造商为</w:t>
      </w:r>
      <w:r>
        <w:rPr>
          <w:rFonts w:hint="eastAsia" w:ascii="仿宋_GB2312" w:hAnsi="仿宋_GB2312" w:eastAsia="仿宋_GB2312" w:cs="仿宋_GB2312"/>
          <w:color w:val="auto"/>
          <w:sz w:val="28"/>
          <w:szCs w:val="28"/>
          <w:highlight w:val="none"/>
          <w:u w:val="single"/>
          <w:lang w:eastAsia="zh-CN"/>
        </w:rPr>
        <w:t>（</w:t>
      </w:r>
      <w:r>
        <w:rPr>
          <w:rFonts w:hint="eastAsia" w:ascii="仿宋_GB2312" w:hAnsi="仿宋_GB2312" w:eastAsia="仿宋_GB2312" w:cs="仿宋_GB2312"/>
          <w:color w:val="auto"/>
          <w:sz w:val="28"/>
          <w:szCs w:val="28"/>
          <w:highlight w:val="none"/>
          <w:u w:val="single"/>
          <w:lang w:val="en-US" w:eastAsia="zh-CN"/>
        </w:rPr>
        <w:t>企业名称）</w:t>
      </w:r>
      <w:r>
        <w:rPr>
          <w:rFonts w:hint="eastAsia" w:ascii="仿宋_GB2312" w:hAnsi="仿宋_GB2312" w:eastAsia="仿宋_GB2312" w:cs="仿宋_GB2312"/>
          <w:color w:val="auto"/>
          <w:sz w:val="28"/>
          <w:szCs w:val="28"/>
          <w:highlight w:val="none"/>
        </w:rPr>
        <w:t>，从业人员</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人，营业收入为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万元，资产总额为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万元，属于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（中型企业、小型企业、微型企业）；</w:t>
      </w:r>
    </w:p>
    <w:p w14:paraId="734076B4">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2. </w:t>
      </w:r>
      <w:r>
        <w:rPr>
          <w:rFonts w:hint="eastAsia" w:ascii="仿宋_GB2312" w:hAnsi="仿宋_GB2312" w:eastAsia="仿宋_GB2312" w:cs="仿宋_GB2312"/>
          <w:color w:val="auto"/>
          <w:sz w:val="28"/>
          <w:szCs w:val="28"/>
          <w:highlight w:val="none"/>
          <w:u w:val="single"/>
        </w:rPr>
        <w:t>（标的名称）</w:t>
      </w:r>
      <w:r>
        <w:rPr>
          <w:rFonts w:hint="eastAsia" w:ascii="仿宋_GB2312" w:hAnsi="仿宋_GB2312" w:eastAsia="仿宋_GB2312" w:cs="仿宋_GB2312"/>
          <w:color w:val="auto"/>
          <w:sz w:val="28"/>
          <w:szCs w:val="28"/>
          <w:highlight w:val="none"/>
        </w:rPr>
        <w:t>，属于</w:t>
      </w:r>
      <w:r>
        <w:rPr>
          <w:rFonts w:hint="eastAsia" w:ascii="仿宋_GB2312" w:hAnsi="仿宋_GB2312" w:eastAsia="仿宋_GB2312" w:cs="仿宋_GB2312"/>
          <w:color w:val="auto"/>
          <w:sz w:val="28"/>
          <w:szCs w:val="28"/>
          <w:highlight w:val="none"/>
          <w:u w:val="single"/>
        </w:rPr>
        <w:t>（</w:t>
      </w:r>
      <w:r>
        <w:rPr>
          <w:rFonts w:hint="eastAsia" w:ascii="仿宋_GB2312" w:hAnsi="仿宋_GB2312" w:eastAsia="仿宋_GB2312" w:cs="仿宋_GB2312"/>
          <w:color w:val="auto"/>
          <w:sz w:val="28"/>
          <w:szCs w:val="28"/>
          <w:highlight w:val="none"/>
          <w:u w:val="single"/>
          <w:lang w:val="en-US" w:eastAsia="zh-CN"/>
        </w:rPr>
        <w:t>采购</w:t>
      </w:r>
      <w:r>
        <w:rPr>
          <w:rFonts w:hint="eastAsia" w:ascii="仿宋_GB2312" w:hAnsi="仿宋_GB2312" w:eastAsia="仿宋_GB2312" w:cs="仿宋_GB2312"/>
          <w:color w:val="auto"/>
          <w:sz w:val="28"/>
          <w:szCs w:val="28"/>
          <w:highlight w:val="none"/>
          <w:u w:val="single"/>
        </w:rPr>
        <w:t>文件中明确的所属行业）</w:t>
      </w:r>
      <w:r>
        <w:rPr>
          <w:rFonts w:hint="eastAsia" w:ascii="仿宋_GB2312" w:hAnsi="仿宋_GB2312" w:eastAsia="仿宋_GB2312" w:cs="仿宋_GB2312"/>
          <w:color w:val="auto"/>
          <w:sz w:val="28"/>
          <w:szCs w:val="28"/>
          <w:highlight w:val="none"/>
        </w:rPr>
        <w:t>；制造商为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lang w:eastAsia="zh-CN"/>
        </w:rPr>
        <w:t>（</w:t>
      </w:r>
      <w:r>
        <w:rPr>
          <w:rFonts w:hint="eastAsia" w:ascii="仿宋_GB2312" w:hAnsi="仿宋_GB2312" w:eastAsia="仿宋_GB2312" w:cs="仿宋_GB2312"/>
          <w:color w:val="auto"/>
          <w:sz w:val="28"/>
          <w:szCs w:val="28"/>
          <w:highlight w:val="none"/>
          <w:u w:val="single"/>
          <w:lang w:val="en-US" w:eastAsia="zh-CN"/>
        </w:rPr>
        <w:t xml:space="preserve">企业名称） </w:t>
      </w:r>
      <w:r>
        <w:rPr>
          <w:rFonts w:hint="eastAsia" w:ascii="仿宋_GB2312" w:hAnsi="仿宋_GB2312" w:eastAsia="仿宋_GB2312" w:cs="仿宋_GB2312"/>
          <w:color w:val="auto"/>
          <w:sz w:val="28"/>
          <w:szCs w:val="28"/>
          <w:highlight w:val="none"/>
        </w:rPr>
        <w:t>，从业人员</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人，营业收入为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万元，资产总额为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万元，属于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（中型企业、小型企业、微型企业）；</w:t>
      </w:r>
    </w:p>
    <w:p w14:paraId="1AA6555D">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w:t>
      </w:r>
    </w:p>
    <w:p w14:paraId="454C588B">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lang w:val="en-US" w:eastAsia="zh-CN"/>
        </w:rPr>
        <w:t>注：供应商应按照“采购需求中列明的采购标的物”逐一列明相关信息，不得缺项，否则此函将视为无效</w:t>
      </w:r>
      <w:r>
        <w:rPr>
          <w:rFonts w:hint="eastAsia" w:ascii="仿宋_GB2312" w:hAnsi="仿宋_GB2312" w:eastAsia="仿宋_GB2312" w:cs="仿宋_GB2312"/>
          <w:b/>
          <w:bCs/>
          <w:color w:val="auto"/>
          <w:sz w:val="28"/>
          <w:szCs w:val="28"/>
          <w:highlight w:val="none"/>
          <w:lang w:eastAsia="zh-CN"/>
        </w:rPr>
        <w:t>）</w:t>
      </w:r>
    </w:p>
    <w:p w14:paraId="7A648C31">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以上</w:t>
      </w:r>
      <w:r>
        <w:rPr>
          <w:rFonts w:hint="eastAsia" w:ascii="仿宋_GB2312" w:hAnsi="仿宋_GB2312" w:eastAsia="仿宋_GB2312" w:cs="仿宋_GB2312"/>
          <w:color w:val="auto"/>
          <w:sz w:val="28"/>
          <w:szCs w:val="28"/>
          <w:highlight w:val="none"/>
          <w:lang w:val="en-US" w:eastAsia="zh-CN"/>
        </w:rPr>
        <w:t>供应商</w:t>
      </w:r>
      <w:r>
        <w:rPr>
          <w:rFonts w:hint="eastAsia" w:ascii="仿宋_GB2312" w:hAnsi="仿宋_GB2312" w:eastAsia="仿宋_GB2312" w:cs="仿宋_GB2312"/>
          <w:color w:val="auto"/>
          <w:sz w:val="28"/>
          <w:szCs w:val="28"/>
          <w:highlight w:val="none"/>
        </w:rPr>
        <w:t>，不属于大企业的分支机构，不存在控股股东为大企业的情形，也不存在与大企业的负责人为同一人的情形。</w:t>
      </w:r>
    </w:p>
    <w:p w14:paraId="6167DA39">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w:t>
      </w:r>
      <w:r>
        <w:rPr>
          <w:rFonts w:hint="eastAsia" w:ascii="仿宋_GB2312" w:hAnsi="仿宋_GB2312" w:eastAsia="仿宋_GB2312" w:cs="仿宋_GB2312"/>
          <w:color w:val="auto"/>
          <w:sz w:val="28"/>
          <w:szCs w:val="28"/>
          <w:highlight w:val="none"/>
          <w:lang w:val="en-US" w:eastAsia="zh-CN"/>
        </w:rPr>
        <w:t>企业</w:t>
      </w:r>
      <w:r>
        <w:rPr>
          <w:rFonts w:hint="eastAsia" w:ascii="仿宋_GB2312" w:hAnsi="仿宋_GB2312" w:eastAsia="仿宋_GB2312" w:cs="仿宋_GB2312"/>
          <w:color w:val="auto"/>
          <w:sz w:val="28"/>
          <w:szCs w:val="28"/>
          <w:highlight w:val="none"/>
        </w:rPr>
        <w:t>对上述声明内容的真实性负责。如有虚假，将依法承担相应责任。             </w:t>
      </w:r>
    </w:p>
    <w:p w14:paraId="28954095">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仿宋_GB2312" w:hAnsi="仿宋_GB2312" w:eastAsia="仿宋_GB2312" w:cs="仿宋_GB2312"/>
          <w:color w:val="auto"/>
          <w:sz w:val="28"/>
          <w:szCs w:val="28"/>
          <w:highlight w:val="none"/>
        </w:rPr>
      </w:pPr>
    </w:p>
    <w:p w14:paraId="2024FAF8">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ascii="仿宋_GB2312" w:hAnsi="仿宋_GB2312" w:eastAsia="仿宋_GB2312" w:cs="仿宋_GB2312"/>
          <w:color w:val="auto"/>
          <w:sz w:val="28"/>
          <w:szCs w:val="28"/>
          <w:highlight w:val="none"/>
        </w:rPr>
      </w:pPr>
    </w:p>
    <w:p w14:paraId="67243BFA">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w:t>
      </w:r>
      <w:r>
        <w:rPr>
          <w:rFonts w:hint="eastAsia" w:ascii="仿宋_GB2312" w:hAnsi="仿宋_GB2312" w:eastAsia="仿宋_GB2312" w:cs="仿宋_GB2312"/>
          <w:color w:val="auto"/>
          <w:sz w:val="28"/>
          <w:szCs w:val="28"/>
          <w:highlight w:val="none"/>
          <w:lang w:val="en-US" w:eastAsia="zh-CN"/>
        </w:rPr>
        <w:t xml:space="preserve">                          响应企业</w:t>
      </w:r>
      <w:r>
        <w:rPr>
          <w:rFonts w:hint="eastAsia" w:ascii="仿宋_GB2312" w:hAnsi="仿宋_GB2312" w:eastAsia="仿宋_GB2312" w:cs="仿宋_GB2312"/>
          <w:color w:val="auto"/>
          <w:sz w:val="28"/>
          <w:szCs w:val="28"/>
          <w:highlight w:val="none"/>
        </w:rPr>
        <w:t>名称（盖章）：</w:t>
      </w:r>
    </w:p>
    <w:p w14:paraId="16B6CBC7">
      <w:pPr>
        <w:keepNext w:val="0"/>
        <w:keepLines w:val="0"/>
        <w:pageBreakBefore w:val="0"/>
        <w:widowControl/>
        <w:kinsoku/>
        <w:wordWrap/>
        <w:overflowPunct/>
        <w:topLinePunct w:val="0"/>
        <w:autoSpaceDE/>
        <w:autoSpaceDN/>
        <w:bidi w:val="0"/>
        <w:adjustRightInd/>
        <w:snapToGrid/>
        <w:spacing w:beforeAutospacing="0" w:afterAutospacing="0" w:line="400" w:lineRule="exact"/>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期：</w:t>
      </w:r>
    </w:p>
    <w:p w14:paraId="244566B9">
      <w:pPr>
        <w:pStyle w:val="4"/>
        <w:rPr>
          <w:rFonts w:hint="eastAsia"/>
          <w:color w:val="auto"/>
          <w:lang w:val="en-US" w:eastAsia="zh-CN"/>
        </w:rPr>
      </w:pPr>
    </w:p>
    <w:p w14:paraId="44DAA943">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备注：</w:t>
      </w:r>
      <w:r>
        <w:rPr>
          <w:rFonts w:hint="eastAsia" w:ascii="仿宋_GB2312" w:hAnsi="仿宋_GB2312" w:eastAsia="仿宋_GB2312" w:cs="仿宋_GB2312"/>
          <w:b w:val="0"/>
          <w:bCs w:val="0"/>
          <w:color w:val="auto"/>
          <w:sz w:val="24"/>
          <w:szCs w:val="24"/>
          <w:highlight w:val="none"/>
          <w:lang w:val="en-US" w:eastAsia="zh-CN"/>
        </w:rPr>
        <w:t>1.</w:t>
      </w:r>
      <w:r>
        <w:rPr>
          <w:rFonts w:hint="eastAsia" w:ascii="仿宋_GB2312" w:hAnsi="仿宋_GB2312" w:eastAsia="仿宋_GB2312" w:cs="仿宋_GB2312"/>
          <w:b w:val="0"/>
          <w:bCs w:val="0"/>
          <w:color w:val="auto"/>
          <w:sz w:val="24"/>
          <w:szCs w:val="24"/>
          <w:highlight w:val="none"/>
        </w:rPr>
        <w:t>从业人员、营业收入、资产总额填报上一年度数据，无上一年度数据的新成立企业可不填报。</w:t>
      </w:r>
    </w:p>
    <w:p w14:paraId="3E015F82">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exact"/>
        <w:ind w:leftChars="0"/>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2.</w:t>
      </w:r>
      <w:r>
        <w:rPr>
          <w:rFonts w:hint="eastAsia" w:ascii="仿宋_GB2312" w:hAnsi="仿宋_GB2312" w:eastAsia="仿宋_GB2312" w:cs="仿宋_GB2312"/>
          <w:b w:val="0"/>
          <w:bCs w:val="0"/>
          <w:color w:val="auto"/>
          <w:sz w:val="24"/>
          <w:szCs w:val="24"/>
          <w:highlight w:val="none"/>
        </w:rPr>
        <w:t>《中小企业声明函》</w:t>
      </w:r>
      <w:r>
        <w:rPr>
          <w:rFonts w:hint="eastAsia" w:ascii="仿宋_GB2312" w:hAnsi="仿宋_GB2312" w:eastAsia="仿宋_GB2312" w:cs="仿宋_GB2312"/>
          <w:b w:val="0"/>
          <w:bCs w:val="0"/>
          <w:color w:val="auto"/>
          <w:sz w:val="24"/>
          <w:szCs w:val="24"/>
          <w:highlight w:val="none"/>
          <w:lang w:val="en-US" w:eastAsia="zh-CN"/>
        </w:rPr>
        <w:t>中“标的名称”填的是产品清单的名称；“制造商”填的是生产厂家的名称；“</w:t>
      </w:r>
      <w:r>
        <w:rPr>
          <w:rFonts w:hint="eastAsia" w:ascii="仿宋_GB2312" w:hAnsi="仿宋_GB2312" w:eastAsia="仿宋_GB2312" w:cs="仿宋_GB2312"/>
          <w:b w:val="0"/>
          <w:bCs w:val="0"/>
          <w:color w:val="auto"/>
          <w:sz w:val="24"/>
          <w:szCs w:val="24"/>
          <w:highlight w:val="none"/>
        </w:rPr>
        <w:t>从业人员、营业收入、资产总额</w:t>
      </w:r>
      <w:r>
        <w:rPr>
          <w:rFonts w:hint="eastAsia" w:ascii="仿宋_GB2312" w:hAnsi="仿宋_GB2312" w:eastAsia="仿宋_GB2312" w:cs="仿宋_GB2312"/>
          <w:b w:val="0"/>
          <w:bCs w:val="0"/>
          <w:color w:val="auto"/>
          <w:sz w:val="24"/>
          <w:szCs w:val="24"/>
          <w:highlight w:val="none"/>
          <w:lang w:val="en-US" w:eastAsia="zh-CN"/>
        </w:rPr>
        <w:t>”填的是生产厂家的数据；“所属行业”根据协商文件的要求填写。</w:t>
      </w:r>
    </w:p>
    <w:p w14:paraId="4C961367">
      <w:pPr>
        <w:keepNext w:val="0"/>
        <w:keepLines w:val="0"/>
        <w:pageBreakBefore w:val="0"/>
        <w:widowControl/>
        <w:kinsoku/>
        <w:wordWrap/>
        <w:overflowPunct/>
        <w:topLinePunct w:val="0"/>
        <w:bidi w:val="0"/>
        <w:snapToGrid/>
        <w:spacing w:line="400" w:lineRule="exact"/>
        <w:jc w:val="both"/>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3.</w:t>
      </w:r>
      <w:r>
        <w:rPr>
          <w:rFonts w:hint="eastAsia" w:ascii="仿宋_GB2312" w:hAnsi="仿宋_GB2312" w:eastAsia="仿宋_GB2312" w:cs="仿宋_GB2312"/>
          <w:b w:val="0"/>
          <w:bCs w:val="0"/>
          <w:color w:val="auto"/>
          <w:sz w:val="24"/>
          <w:szCs w:val="24"/>
          <w:highlight w:val="none"/>
        </w:rPr>
        <w:t>《中小企业声明函》由参加政府采购活动的供应商出具。以联合体形式参加政府采购活动或者合同分包的，声明函中需填写联合体中的中小企业或签订分包意向协议的中小企业相关信息，供应商应当在声明函“</w:t>
      </w:r>
      <w:r>
        <w:rPr>
          <w:rFonts w:hint="eastAsia" w:ascii="仿宋_GB2312" w:hAnsi="仿宋_GB2312" w:eastAsia="仿宋_GB2312" w:cs="仿宋_GB2312"/>
          <w:b w:val="0"/>
          <w:bCs w:val="0"/>
          <w:color w:val="auto"/>
          <w:sz w:val="24"/>
          <w:szCs w:val="24"/>
          <w:highlight w:val="none"/>
          <w:lang w:val="en-US" w:eastAsia="zh-CN"/>
        </w:rPr>
        <w:t>项目名称</w:t>
      </w:r>
      <w:r>
        <w:rPr>
          <w:rFonts w:hint="eastAsia" w:ascii="仿宋_GB2312" w:hAnsi="仿宋_GB2312" w:eastAsia="仿宋_GB2312" w:cs="仿宋_GB2312"/>
          <w:b w:val="0"/>
          <w:bCs w:val="0"/>
          <w:color w:val="auto"/>
          <w:sz w:val="24"/>
          <w:szCs w:val="24"/>
          <w:highlight w:val="none"/>
        </w:rPr>
        <w:t>”部分标明联合体中中小企业承担的具体内容或者中小企业的具体分包内容。</w:t>
      </w:r>
    </w:p>
    <w:p w14:paraId="247FE6A3">
      <w:pPr>
        <w:spacing w:line="460" w:lineRule="atLeast"/>
        <w:jc w:val="both"/>
        <w:outlineLvl w:val="0"/>
        <w:rPr>
          <w:rFonts w:hint="eastAsia" w:ascii="仿宋" w:hAnsi="仿宋" w:eastAsia="仿宋" w:cs="仿宋"/>
          <w:b/>
          <w:color w:val="auto"/>
          <w:sz w:val="30"/>
          <w:szCs w:val="30"/>
          <w:lang w:val="en-US" w:eastAsia="zh-CN"/>
        </w:rPr>
      </w:pPr>
    </w:p>
    <w:p w14:paraId="5CA9F21D">
      <w:pPr>
        <w:spacing w:line="460" w:lineRule="atLeast"/>
        <w:jc w:val="both"/>
        <w:outlineLvl w:val="0"/>
        <w:rPr>
          <w:rFonts w:hint="eastAsia" w:ascii="仿宋" w:hAnsi="仿宋" w:eastAsia="仿宋" w:cs="仿宋"/>
          <w:b/>
          <w:color w:val="auto"/>
          <w:sz w:val="30"/>
          <w:szCs w:val="30"/>
          <w:lang w:val="en-US" w:eastAsia="zh-CN"/>
        </w:rPr>
      </w:pPr>
    </w:p>
    <w:p w14:paraId="3A928E86">
      <w:pPr>
        <w:spacing w:line="460" w:lineRule="atLeast"/>
        <w:jc w:val="both"/>
        <w:outlineLvl w:val="0"/>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附件13：</w:t>
      </w:r>
      <w:r>
        <w:rPr>
          <w:rFonts w:hint="eastAsia" w:ascii="仿宋" w:hAnsi="仿宋" w:eastAsia="仿宋" w:cs="仿宋"/>
          <w:b w:val="0"/>
          <w:bCs/>
          <w:color w:val="auto"/>
          <w:sz w:val="30"/>
          <w:szCs w:val="30"/>
          <w:lang w:val="en-US" w:eastAsia="zh-CN"/>
        </w:rPr>
        <w:t>售后服务承诺书（</w:t>
      </w:r>
      <w:r>
        <w:rPr>
          <w:rFonts w:hint="eastAsia" w:ascii="仿宋_GB2312" w:hAnsi="仿宋_GB2312" w:eastAsia="仿宋_GB2312" w:cs="仿宋_GB2312"/>
          <w:b w:val="0"/>
          <w:bCs/>
          <w:color w:val="auto"/>
          <w:kern w:val="1"/>
          <w:sz w:val="28"/>
          <w:szCs w:val="28"/>
          <w:lang w:val="en-US" w:eastAsia="zh-CN"/>
        </w:rPr>
        <w:t>格式自拟</w:t>
      </w:r>
      <w:r>
        <w:rPr>
          <w:rFonts w:hint="eastAsia" w:ascii="仿宋" w:hAnsi="仿宋" w:eastAsia="仿宋" w:cs="仿宋"/>
          <w:b w:val="0"/>
          <w:bCs/>
          <w:color w:val="auto"/>
          <w:sz w:val="30"/>
          <w:szCs w:val="30"/>
          <w:lang w:val="en-US" w:eastAsia="zh-CN"/>
        </w:rPr>
        <w:t>）</w:t>
      </w:r>
    </w:p>
    <w:p w14:paraId="3AB41446">
      <w:pPr>
        <w:spacing w:line="460" w:lineRule="atLeast"/>
        <w:jc w:val="center"/>
        <w:outlineLvl w:val="0"/>
        <w:rPr>
          <w:rFonts w:hint="eastAsia" w:ascii="仿宋" w:hAnsi="仿宋" w:eastAsia="仿宋" w:cs="仿宋"/>
          <w:b/>
          <w:color w:val="auto"/>
          <w:sz w:val="30"/>
          <w:szCs w:val="30"/>
        </w:rPr>
      </w:pPr>
    </w:p>
    <w:p w14:paraId="349B69B9">
      <w:pPr>
        <w:spacing w:line="460" w:lineRule="atLeast"/>
        <w:jc w:val="center"/>
        <w:outlineLvl w:val="0"/>
        <w:rPr>
          <w:rFonts w:hint="eastAsia" w:ascii="仿宋" w:hAnsi="仿宋" w:eastAsia="仿宋" w:cs="仿宋"/>
          <w:b/>
          <w:color w:val="auto"/>
          <w:sz w:val="30"/>
          <w:szCs w:val="30"/>
        </w:rPr>
      </w:pPr>
    </w:p>
    <w:p w14:paraId="7D229B1C">
      <w:pPr>
        <w:spacing w:line="460" w:lineRule="atLeast"/>
        <w:jc w:val="center"/>
        <w:outlineLvl w:val="0"/>
        <w:rPr>
          <w:rFonts w:hint="eastAsia" w:ascii="仿宋" w:hAnsi="仿宋" w:eastAsia="仿宋" w:cs="仿宋"/>
          <w:b/>
          <w:color w:val="auto"/>
          <w:sz w:val="30"/>
          <w:szCs w:val="30"/>
        </w:rPr>
      </w:pPr>
    </w:p>
    <w:p w14:paraId="2308135A">
      <w:pPr>
        <w:spacing w:line="460" w:lineRule="atLeast"/>
        <w:jc w:val="center"/>
        <w:outlineLvl w:val="0"/>
        <w:rPr>
          <w:rFonts w:hint="eastAsia" w:ascii="仿宋" w:hAnsi="仿宋" w:eastAsia="仿宋" w:cs="仿宋"/>
          <w:b/>
          <w:color w:val="auto"/>
          <w:sz w:val="30"/>
          <w:szCs w:val="30"/>
        </w:rPr>
      </w:pPr>
    </w:p>
    <w:p w14:paraId="199E78D6">
      <w:pPr>
        <w:spacing w:line="460" w:lineRule="atLeast"/>
        <w:jc w:val="center"/>
        <w:outlineLvl w:val="0"/>
        <w:rPr>
          <w:rFonts w:hint="eastAsia" w:ascii="仿宋" w:hAnsi="仿宋" w:eastAsia="仿宋" w:cs="仿宋"/>
          <w:b/>
          <w:color w:val="auto"/>
          <w:sz w:val="30"/>
          <w:szCs w:val="30"/>
        </w:rPr>
      </w:pPr>
    </w:p>
    <w:p w14:paraId="699367FA">
      <w:pPr>
        <w:spacing w:line="460" w:lineRule="atLeast"/>
        <w:jc w:val="center"/>
        <w:outlineLvl w:val="0"/>
        <w:rPr>
          <w:rFonts w:hint="eastAsia" w:ascii="仿宋" w:hAnsi="仿宋" w:eastAsia="仿宋" w:cs="仿宋"/>
          <w:b/>
          <w:color w:val="auto"/>
          <w:sz w:val="30"/>
          <w:szCs w:val="30"/>
        </w:rPr>
      </w:pPr>
    </w:p>
    <w:p w14:paraId="79ADBFCA">
      <w:pPr>
        <w:spacing w:line="460" w:lineRule="atLeast"/>
        <w:jc w:val="center"/>
        <w:outlineLvl w:val="0"/>
        <w:rPr>
          <w:rFonts w:hint="eastAsia" w:ascii="仿宋" w:hAnsi="仿宋" w:eastAsia="仿宋" w:cs="仿宋"/>
          <w:b/>
          <w:color w:val="auto"/>
          <w:sz w:val="30"/>
          <w:szCs w:val="30"/>
        </w:rPr>
      </w:pPr>
    </w:p>
    <w:p w14:paraId="4740E36B">
      <w:pPr>
        <w:spacing w:line="460" w:lineRule="atLeast"/>
        <w:jc w:val="center"/>
        <w:outlineLvl w:val="0"/>
        <w:rPr>
          <w:rFonts w:hint="eastAsia" w:ascii="仿宋" w:hAnsi="仿宋" w:eastAsia="仿宋" w:cs="仿宋"/>
          <w:b/>
          <w:color w:val="auto"/>
          <w:sz w:val="30"/>
          <w:szCs w:val="30"/>
        </w:rPr>
      </w:pPr>
    </w:p>
    <w:p w14:paraId="133C2985">
      <w:pPr>
        <w:spacing w:line="460" w:lineRule="atLeast"/>
        <w:jc w:val="center"/>
        <w:outlineLvl w:val="0"/>
        <w:rPr>
          <w:rFonts w:hint="eastAsia" w:ascii="仿宋" w:hAnsi="仿宋" w:eastAsia="仿宋" w:cs="仿宋"/>
          <w:b/>
          <w:color w:val="auto"/>
          <w:sz w:val="30"/>
          <w:szCs w:val="30"/>
        </w:rPr>
      </w:pPr>
    </w:p>
    <w:p w14:paraId="6119D741">
      <w:pPr>
        <w:spacing w:line="460" w:lineRule="atLeast"/>
        <w:jc w:val="center"/>
        <w:outlineLvl w:val="0"/>
        <w:rPr>
          <w:rFonts w:hint="eastAsia" w:ascii="仿宋" w:hAnsi="仿宋" w:eastAsia="仿宋" w:cs="仿宋"/>
          <w:b/>
          <w:color w:val="auto"/>
          <w:sz w:val="30"/>
          <w:szCs w:val="30"/>
        </w:rPr>
      </w:pPr>
    </w:p>
    <w:p w14:paraId="3AD71464">
      <w:pPr>
        <w:spacing w:line="460" w:lineRule="atLeast"/>
        <w:jc w:val="center"/>
        <w:outlineLvl w:val="0"/>
        <w:rPr>
          <w:rFonts w:hint="eastAsia" w:ascii="仿宋" w:hAnsi="仿宋" w:eastAsia="仿宋" w:cs="仿宋"/>
          <w:b/>
          <w:color w:val="auto"/>
          <w:sz w:val="30"/>
          <w:szCs w:val="30"/>
        </w:rPr>
      </w:pPr>
    </w:p>
    <w:p w14:paraId="5484B174">
      <w:pPr>
        <w:spacing w:line="460" w:lineRule="atLeast"/>
        <w:jc w:val="center"/>
        <w:outlineLvl w:val="0"/>
        <w:rPr>
          <w:rFonts w:hint="eastAsia" w:ascii="仿宋" w:hAnsi="仿宋" w:eastAsia="仿宋" w:cs="仿宋"/>
          <w:b/>
          <w:color w:val="auto"/>
          <w:sz w:val="30"/>
          <w:szCs w:val="30"/>
        </w:rPr>
      </w:pPr>
    </w:p>
    <w:p w14:paraId="0F1EBBB9">
      <w:pPr>
        <w:spacing w:line="460" w:lineRule="atLeast"/>
        <w:jc w:val="center"/>
        <w:outlineLvl w:val="0"/>
        <w:rPr>
          <w:rFonts w:hint="eastAsia" w:ascii="仿宋" w:hAnsi="仿宋" w:eastAsia="仿宋" w:cs="仿宋"/>
          <w:b/>
          <w:color w:val="auto"/>
          <w:sz w:val="30"/>
          <w:szCs w:val="30"/>
        </w:rPr>
      </w:pPr>
    </w:p>
    <w:p w14:paraId="27E7605A">
      <w:pPr>
        <w:spacing w:line="460" w:lineRule="atLeast"/>
        <w:jc w:val="center"/>
        <w:outlineLvl w:val="0"/>
        <w:rPr>
          <w:rFonts w:hint="eastAsia" w:ascii="仿宋" w:hAnsi="仿宋" w:eastAsia="仿宋" w:cs="仿宋"/>
          <w:b/>
          <w:color w:val="auto"/>
          <w:sz w:val="30"/>
          <w:szCs w:val="30"/>
        </w:rPr>
      </w:pPr>
    </w:p>
    <w:p w14:paraId="2260AD7E">
      <w:pPr>
        <w:spacing w:line="460" w:lineRule="atLeast"/>
        <w:jc w:val="center"/>
        <w:outlineLvl w:val="0"/>
        <w:rPr>
          <w:rFonts w:hint="eastAsia" w:ascii="仿宋" w:hAnsi="仿宋" w:eastAsia="仿宋" w:cs="仿宋"/>
          <w:b/>
          <w:color w:val="auto"/>
          <w:sz w:val="30"/>
          <w:szCs w:val="30"/>
        </w:rPr>
      </w:pPr>
    </w:p>
    <w:p w14:paraId="139C179A">
      <w:pPr>
        <w:spacing w:line="460" w:lineRule="atLeast"/>
        <w:jc w:val="center"/>
        <w:outlineLvl w:val="0"/>
        <w:rPr>
          <w:rFonts w:hint="eastAsia" w:ascii="仿宋" w:hAnsi="仿宋" w:eastAsia="仿宋" w:cs="仿宋"/>
          <w:b/>
          <w:color w:val="auto"/>
          <w:sz w:val="30"/>
          <w:szCs w:val="30"/>
        </w:rPr>
      </w:pPr>
    </w:p>
    <w:p w14:paraId="1D4AE73B">
      <w:pPr>
        <w:spacing w:line="460" w:lineRule="atLeast"/>
        <w:jc w:val="center"/>
        <w:outlineLvl w:val="0"/>
        <w:rPr>
          <w:rFonts w:hint="eastAsia" w:ascii="仿宋" w:hAnsi="仿宋" w:eastAsia="仿宋" w:cs="仿宋"/>
          <w:b/>
          <w:color w:val="auto"/>
          <w:sz w:val="30"/>
          <w:szCs w:val="30"/>
        </w:rPr>
      </w:pPr>
    </w:p>
    <w:p w14:paraId="280553DE">
      <w:pPr>
        <w:spacing w:line="460" w:lineRule="atLeast"/>
        <w:jc w:val="center"/>
        <w:outlineLvl w:val="0"/>
        <w:rPr>
          <w:rFonts w:hint="eastAsia" w:ascii="仿宋" w:hAnsi="仿宋" w:eastAsia="仿宋" w:cs="仿宋"/>
          <w:b/>
          <w:color w:val="auto"/>
          <w:sz w:val="30"/>
          <w:szCs w:val="30"/>
        </w:rPr>
      </w:pPr>
    </w:p>
    <w:p w14:paraId="171E446C">
      <w:pPr>
        <w:spacing w:line="460" w:lineRule="atLeast"/>
        <w:jc w:val="center"/>
        <w:outlineLvl w:val="0"/>
        <w:rPr>
          <w:rFonts w:hint="eastAsia" w:ascii="仿宋" w:hAnsi="仿宋" w:eastAsia="仿宋" w:cs="仿宋"/>
          <w:b/>
          <w:color w:val="auto"/>
          <w:sz w:val="30"/>
          <w:szCs w:val="30"/>
        </w:rPr>
      </w:pPr>
    </w:p>
    <w:p w14:paraId="0EFF2795">
      <w:pPr>
        <w:spacing w:line="460" w:lineRule="atLeast"/>
        <w:jc w:val="both"/>
        <w:outlineLvl w:val="0"/>
        <w:rPr>
          <w:rFonts w:hint="eastAsia" w:ascii="仿宋" w:hAnsi="仿宋" w:eastAsia="仿宋" w:cs="仿宋"/>
          <w:b/>
          <w:color w:val="auto"/>
          <w:sz w:val="30"/>
          <w:szCs w:val="30"/>
        </w:rPr>
      </w:pPr>
    </w:p>
    <w:p w14:paraId="5325CA7E">
      <w:pPr>
        <w:spacing w:line="460" w:lineRule="atLeast"/>
        <w:jc w:val="both"/>
        <w:outlineLvl w:val="0"/>
        <w:rPr>
          <w:rFonts w:hint="eastAsia" w:ascii="仿宋" w:hAnsi="仿宋" w:eastAsia="仿宋" w:cs="仿宋"/>
          <w:b/>
          <w:color w:val="auto"/>
          <w:sz w:val="30"/>
          <w:szCs w:val="30"/>
        </w:rPr>
      </w:pPr>
    </w:p>
    <w:p w14:paraId="726739DF">
      <w:pPr>
        <w:spacing w:line="460" w:lineRule="atLeast"/>
        <w:jc w:val="both"/>
        <w:outlineLvl w:val="0"/>
        <w:rPr>
          <w:rFonts w:hint="eastAsia" w:ascii="仿宋" w:hAnsi="仿宋" w:eastAsia="仿宋" w:cs="仿宋"/>
          <w:b/>
          <w:color w:val="auto"/>
          <w:sz w:val="30"/>
          <w:szCs w:val="30"/>
        </w:rPr>
      </w:pPr>
    </w:p>
    <w:p w14:paraId="5CDEE383">
      <w:pPr>
        <w:spacing w:line="460" w:lineRule="atLeast"/>
        <w:jc w:val="both"/>
        <w:outlineLvl w:val="0"/>
        <w:rPr>
          <w:rFonts w:hint="eastAsia" w:ascii="仿宋" w:hAnsi="仿宋" w:eastAsia="仿宋" w:cs="仿宋"/>
          <w:b/>
          <w:color w:val="auto"/>
          <w:sz w:val="30"/>
          <w:szCs w:val="30"/>
        </w:rPr>
      </w:pPr>
    </w:p>
    <w:p w14:paraId="463F53BF">
      <w:pPr>
        <w:spacing w:line="460" w:lineRule="atLeast"/>
        <w:jc w:val="both"/>
        <w:outlineLvl w:val="0"/>
        <w:rPr>
          <w:rFonts w:hint="eastAsia" w:ascii="仿宋" w:hAnsi="仿宋" w:eastAsia="仿宋" w:cs="仿宋"/>
          <w:b/>
          <w:color w:val="auto"/>
          <w:sz w:val="30"/>
          <w:szCs w:val="30"/>
        </w:rPr>
      </w:pPr>
    </w:p>
    <w:p w14:paraId="1B431CE7">
      <w:pPr>
        <w:spacing w:line="460" w:lineRule="atLeast"/>
        <w:jc w:val="both"/>
        <w:outlineLvl w:val="0"/>
        <w:rPr>
          <w:rFonts w:hint="eastAsia" w:ascii="仿宋" w:hAnsi="仿宋" w:eastAsia="仿宋" w:cs="仿宋"/>
          <w:b/>
          <w:color w:val="auto"/>
          <w:sz w:val="30"/>
          <w:szCs w:val="30"/>
        </w:rPr>
      </w:pPr>
    </w:p>
    <w:p w14:paraId="4433F85E">
      <w:pPr>
        <w:spacing w:line="460" w:lineRule="atLeast"/>
        <w:jc w:val="both"/>
        <w:outlineLvl w:val="0"/>
        <w:rPr>
          <w:rFonts w:hint="eastAsia" w:ascii="仿宋" w:hAnsi="仿宋" w:eastAsia="仿宋" w:cs="仿宋"/>
          <w:b/>
          <w:color w:val="auto"/>
          <w:sz w:val="30"/>
          <w:szCs w:val="30"/>
        </w:rPr>
      </w:pPr>
    </w:p>
    <w:p w14:paraId="3B1140AC">
      <w:pPr>
        <w:spacing w:line="460" w:lineRule="atLeast"/>
        <w:jc w:val="both"/>
        <w:outlineLvl w:val="0"/>
        <w:rPr>
          <w:rFonts w:hint="eastAsia" w:ascii="仿宋" w:hAnsi="仿宋" w:eastAsia="仿宋" w:cs="仿宋"/>
          <w:b/>
          <w:color w:val="auto"/>
          <w:sz w:val="30"/>
          <w:szCs w:val="30"/>
        </w:rPr>
      </w:pPr>
    </w:p>
    <w:p w14:paraId="7005DC57">
      <w:pPr>
        <w:spacing w:line="460" w:lineRule="atLeast"/>
        <w:jc w:val="both"/>
        <w:outlineLvl w:val="0"/>
        <w:rPr>
          <w:rFonts w:hint="eastAsia" w:ascii="仿宋" w:hAnsi="仿宋" w:eastAsia="仿宋" w:cs="仿宋"/>
          <w:b/>
          <w:color w:val="auto"/>
          <w:sz w:val="30"/>
          <w:szCs w:val="30"/>
          <w:lang w:val="en-US" w:eastAsia="zh-CN"/>
        </w:rPr>
      </w:pPr>
    </w:p>
    <w:p w14:paraId="32B58EFA">
      <w:pPr>
        <w:spacing w:line="460" w:lineRule="atLeast"/>
        <w:jc w:val="both"/>
        <w:outlineLvl w:val="0"/>
        <w:rPr>
          <w:rFonts w:hint="eastAsia" w:ascii="仿宋" w:hAnsi="仿宋" w:eastAsia="仿宋" w:cs="仿宋"/>
          <w:b/>
          <w:color w:val="auto"/>
          <w:sz w:val="30"/>
          <w:szCs w:val="30"/>
          <w:lang w:val="en-US" w:eastAsia="zh-CN"/>
        </w:rPr>
      </w:pPr>
    </w:p>
    <w:p w14:paraId="674F66F6">
      <w:pPr>
        <w:spacing w:line="460" w:lineRule="atLeast"/>
        <w:jc w:val="both"/>
        <w:outlineLvl w:val="0"/>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附件14：</w:t>
      </w:r>
      <w:r>
        <w:rPr>
          <w:rFonts w:hint="eastAsia" w:ascii="仿宋" w:hAnsi="仿宋" w:eastAsia="仿宋" w:cs="仿宋"/>
          <w:b w:val="0"/>
          <w:bCs/>
          <w:color w:val="auto"/>
          <w:sz w:val="30"/>
          <w:szCs w:val="30"/>
          <w:lang w:val="en-US" w:eastAsia="zh-CN"/>
        </w:rPr>
        <w:t>质量保证承诺书（</w:t>
      </w:r>
      <w:r>
        <w:rPr>
          <w:rFonts w:hint="eastAsia" w:ascii="仿宋_GB2312" w:hAnsi="仿宋_GB2312" w:eastAsia="仿宋_GB2312" w:cs="仿宋_GB2312"/>
          <w:b w:val="0"/>
          <w:bCs/>
          <w:color w:val="auto"/>
          <w:kern w:val="1"/>
          <w:sz w:val="28"/>
          <w:szCs w:val="28"/>
          <w:lang w:val="en-US" w:eastAsia="zh-CN"/>
        </w:rPr>
        <w:t>格式自拟</w:t>
      </w:r>
      <w:r>
        <w:rPr>
          <w:rFonts w:hint="eastAsia" w:ascii="仿宋" w:hAnsi="仿宋" w:eastAsia="仿宋" w:cs="仿宋"/>
          <w:b w:val="0"/>
          <w:bCs/>
          <w:color w:val="auto"/>
          <w:sz w:val="30"/>
          <w:szCs w:val="30"/>
          <w:lang w:val="en-US" w:eastAsia="zh-CN"/>
        </w:rPr>
        <w:t>）</w:t>
      </w:r>
    </w:p>
    <w:p w14:paraId="539233D6">
      <w:pPr>
        <w:spacing w:line="460" w:lineRule="atLeast"/>
        <w:jc w:val="center"/>
        <w:outlineLvl w:val="0"/>
        <w:rPr>
          <w:rFonts w:hint="eastAsia" w:ascii="仿宋" w:hAnsi="仿宋" w:eastAsia="仿宋" w:cs="仿宋"/>
          <w:b/>
          <w:color w:val="auto"/>
          <w:sz w:val="30"/>
          <w:szCs w:val="30"/>
        </w:rPr>
      </w:pPr>
    </w:p>
    <w:p w14:paraId="2C9C04CD">
      <w:pPr>
        <w:spacing w:line="460" w:lineRule="atLeast"/>
        <w:jc w:val="center"/>
        <w:outlineLvl w:val="0"/>
        <w:rPr>
          <w:rFonts w:hint="eastAsia" w:ascii="仿宋" w:hAnsi="仿宋" w:eastAsia="仿宋" w:cs="仿宋"/>
          <w:b/>
          <w:color w:val="auto"/>
          <w:sz w:val="30"/>
          <w:szCs w:val="30"/>
        </w:rPr>
      </w:pPr>
    </w:p>
    <w:p w14:paraId="35FCB6A5">
      <w:pPr>
        <w:spacing w:line="460" w:lineRule="atLeast"/>
        <w:jc w:val="center"/>
        <w:outlineLvl w:val="0"/>
        <w:rPr>
          <w:rFonts w:hint="eastAsia" w:ascii="仿宋" w:hAnsi="仿宋" w:eastAsia="仿宋" w:cs="仿宋"/>
          <w:b/>
          <w:color w:val="auto"/>
          <w:sz w:val="30"/>
          <w:szCs w:val="30"/>
        </w:rPr>
      </w:pPr>
    </w:p>
    <w:p w14:paraId="7DF6018C">
      <w:pPr>
        <w:spacing w:line="460" w:lineRule="atLeast"/>
        <w:jc w:val="center"/>
        <w:outlineLvl w:val="0"/>
        <w:rPr>
          <w:rFonts w:hint="eastAsia" w:ascii="仿宋" w:hAnsi="仿宋" w:eastAsia="仿宋" w:cs="仿宋"/>
          <w:b/>
          <w:color w:val="auto"/>
          <w:sz w:val="30"/>
          <w:szCs w:val="30"/>
        </w:rPr>
      </w:pPr>
    </w:p>
    <w:p w14:paraId="2BEC07B0">
      <w:pPr>
        <w:spacing w:line="460" w:lineRule="atLeast"/>
        <w:jc w:val="center"/>
        <w:outlineLvl w:val="0"/>
        <w:rPr>
          <w:rFonts w:hint="eastAsia" w:ascii="仿宋" w:hAnsi="仿宋" w:eastAsia="仿宋" w:cs="仿宋"/>
          <w:b/>
          <w:color w:val="auto"/>
          <w:sz w:val="30"/>
          <w:szCs w:val="30"/>
        </w:rPr>
      </w:pPr>
    </w:p>
    <w:p w14:paraId="1FB37CD4">
      <w:pPr>
        <w:spacing w:line="460" w:lineRule="atLeast"/>
        <w:jc w:val="center"/>
        <w:outlineLvl w:val="0"/>
        <w:rPr>
          <w:rFonts w:hint="eastAsia" w:ascii="仿宋" w:hAnsi="仿宋" w:eastAsia="仿宋" w:cs="仿宋"/>
          <w:b/>
          <w:color w:val="auto"/>
          <w:sz w:val="30"/>
          <w:szCs w:val="30"/>
        </w:rPr>
      </w:pPr>
    </w:p>
    <w:p w14:paraId="2CAD146B">
      <w:pPr>
        <w:spacing w:line="460" w:lineRule="atLeast"/>
        <w:jc w:val="center"/>
        <w:outlineLvl w:val="0"/>
        <w:rPr>
          <w:rFonts w:hint="eastAsia" w:ascii="仿宋" w:hAnsi="仿宋" w:eastAsia="仿宋" w:cs="仿宋"/>
          <w:b/>
          <w:color w:val="auto"/>
          <w:sz w:val="30"/>
          <w:szCs w:val="30"/>
        </w:rPr>
      </w:pPr>
    </w:p>
    <w:p w14:paraId="312023DD">
      <w:pPr>
        <w:spacing w:line="460" w:lineRule="atLeast"/>
        <w:jc w:val="center"/>
        <w:outlineLvl w:val="0"/>
        <w:rPr>
          <w:rFonts w:hint="eastAsia" w:ascii="仿宋" w:hAnsi="仿宋" w:eastAsia="仿宋" w:cs="仿宋"/>
          <w:b/>
          <w:color w:val="auto"/>
          <w:sz w:val="30"/>
          <w:szCs w:val="30"/>
        </w:rPr>
      </w:pPr>
    </w:p>
    <w:p w14:paraId="260B14E4">
      <w:pPr>
        <w:spacing w:line="460" w:lineRule="atLeast"/>
        <w:jc w:val="center"/>
        <w:outlineLvl w:val="0"/>
        <w:rPr>
          <w:rFonts w:hint="eastAsia" w:ascii="仿宋" w:hAnsi="仿宋" w:eastAsia="仿宋" w:cs="仿宋"/>
          <w:b/>
          <w:color w:val="auto"/>
          <w:sz w:val="30"/>
          <w:szCs w:val="30"/>
        </w:rPr>
      </w:pPr>
    </w:p>
    <w:p w14:paraId="031A1C1E">
      <w:pPr>
        <w:spacing w:line="460" w:lineRule="atLeast"/>
        <w:jc w:val="center"/>
        <w:outlineLvl w:val="0"/>
        <w:rPr>
          <w:rFonts w:hint="eastAsia" w:ascii="仿宋" w:hAnsi="仿宋" w:eastAsia="仿宋" w:cs="仿宋"/>
          <w:b/>
          <w:color w:val="auto"/>
          <w:sz w:val="30"/>
          <w:szCs w:val="30"/>
        </w:rPr>
      </w:pPr>
    </w:p>
    <w:p w14:paraId="20A3619A">
      <w:pPr>
        <w:spacing w:line="460" w:lineRule="atLeast"/>
        <w:jc w:val="center"/>
        <w:outlineLvl w:val="0"/>
        <w:rPr>
          <w:rFonts w:hint="eastAsia" w:ascii="仿宋" w:hAnsi="仿宋" w:eastAsia="仿宋" w:cs="仿宋"/>
          <w:b/>
          <w:color w:val="auto"/>
          <w:sz w:val="30"/>
          <w:szCs w:val="30"/>
        </w:rPr>
      </w:pPr>
    </w:p>
    <w:p w14:paraId="2AD2603B">
      <w:pPr>
        <w:spacing w:line="460" w:lineRule="atLeast"/>
        <w:jc w:val="center"/>
        <w:outlineLvl w:val="0"/>
        <w:rPr>
          <w:rFonts w:hint="eastAsia" w:ascii="仿宋" w:hAnsi="仿宋" w:eastAsia="仿宋" w:cs="仿宋"/>
          <w:b/>
          <w:color w:val="auto"/>
          <w:sz w:val="30"/>
          <w:szCs w:val="30"/>
        </w:rPr>
      </w:pPr>
    </w:p>
    <w:p w14:paraId="5D845547">
      <w:pPr>
        <w:spacing w:line="460" w:lineRule="atLeast"/>
        <w:jc w:val="center"/>
        <w:outlineLvl w:val="0"/>
        <w:rPr>
          <w:rFonts w:hint="eastAsia" w:ascii="仿宋" w:hAnsi="仿宋" w:eastAsia="仿宋" w:cs="仿宋"/>
          <w:b/>
          <w:color w:val="auto"/>
          <w:sz w:val="30"/>
          <w:szCs w:val="30"/>
        </w:rPr>
      </w:pPr>
    </w:p>
    <w:p w14:paraId="69CA6A7F">
      <w:pPr>
        <w:spacing w:line="460" w:lineRule="atLeast"/>
        <w:jc w:val="center"/>
        <w:outlineLvl w:val="0"/>
        <w:rPr>
          <w:rFonts w:hint="eastAsia" w:ascii="仿宋" w:hAnsi="仿宋" w:eastAsia="仿宋" w:cs="仿宋"/>
          <w:b/>
          <w:color w:val="auto"/>
          <w:sz w:val="30"/>
          <w:szCs w:val="30"/>
        </w:rPr>
      </w:pPr>
    </w:p>
    <w:p w14:paraId="71D4EE88">
      <w:pPr>
        <w:spacing w:line="460" w:lineRule="atLeast"/>
        <w:jc w:val="center"/>
        <w:outlineLvl w:val="0"/>
        <w:rPr>
          <w:rFonts w:hint="eastAsia" w:ascii="仿宋" w:hAnsi="仿宋" w:eastAsia="仿宋" w:cs="仿宋"/>
          <w:b/>
          <w:color w:val="auto"/>
          <w:sz w:val="30"/>
          <w:szCs w:val="30"/>
        </w:rPr>
      </w:pPr>
    </w:p>
    <w:p w14:paraId="1C867A2B">
      <w:pPr>
        <w:spacing w:line="460" w:lineRule="atLeast"/>
        <w:jc w:val="center"/>
        <w:outlineLvl w:val="0"/>
        <w:rPr>
          <w:rFonts w:hint="eastAsia" w:ascii="仿宋" w:hAnsi="仿宋" w:eastAsia="仿宋" w:cs="仿宋"/>
          <w:b/>
          <w:color w:val="auto"/>
          <w:sz w:val="30"/>
          <w:szCs w:val="30"/>
        </w:rPr>
      </w:pPr>
    </w:p>
    <w:p w14:paraId="1F8B9249">
      <w:pPr>
        <w:spacing w:line="460" w:lineRule="atLeast"/>
        <w:jc w:val="center"/>
        <w:outlineLvl w:val="0"/>
        <w:rPr>
          <w:rFonts w:hint="eastAsia" w:ascii="仿宋" w:hAnsi="仿宋" w:eastAsia="仿宋" w:cs="仿宋"/>
          <w:b/>
          <w:color w:val="auto"/>
          <w:sz w:val="30"/>
          <w:szCs w:val="30"/>
        </w:rPr>
      </w:pPr>
    </w:p>
    <w:p w14:paraId="62FF8031">
      <w:pPr>
        <w:spacing w:line="460" w:lineRule="atLeast"/>
        <w:jc w:val="center"/>
        <w:outlineLvl w:val="0"/>
        <w:rPr>
          <w:rFonts w:hint="eastAsia" w:ascii="仿宋" w:hAnsi="仿宋" w:eastAsia="仿宋" w:cs="仿宋"/>
          <w:b/>
          <w:color w:val="auto"/>
          <w:sz w:val="30"/>
          <w:szCs w:val="30"/>
        </w:rPr>
      </w:pPr>
    </w:p>
    <w:p w14:paraId="2EC48F5F">
      <w:pPr>
        <w:spacing w:line="460" w:lineRule="atLeast"/>
        <w:jc w:val="center"/>
        <w:outlineLvl w:val="0"/>
        <w:rPr>
          <w:rFonts w:hint="eastAsia" w:ascii="仿宋" w:hAnsi="仿宋" w:eastAsia="仿宋" w:cs="仿宋"/>
          <w:b/>
          <w:color w:val="auto"/>
          <w:sz w:val="30"/>
          <w:szCs w:val="30"/>
        </w:rPr>
      </w:pPr>
    </w:p>
    <w:p w14:paraId="5E5D3CF6">
      <w:pPr>
        <w:spacing w:line="460" w:lineRule="atLeast"/>
        <w:jc w:val="center"/>
        <w:outlineLvl w:val="0"/>
        <w:rPr>
          <w:rFonts w:hint="eastAsia" w:ascii="仿宋" w:hAnsi="仿宋" w:eastAsia="仿宋" w:cs="仿宋"/>
          <w:b/>
          <w:color w:val="auto"/>
          <w:sz w:val="30"/>
          <w:szCs w:val="30"/>
        </w:rPr>
      </w:pPr>
    </w:p>
    <w:p w14:paraId="32AE0706">
      <w:pPr>
        <w:spacing w:line="460" w:lineRule="atLeast"/>
        <w:jc w:val="center"/>
        <w:outlineLvl w:val="0"/>
        <w:rPr>
          <w:rFonts w:hint="eastAsia" w:ascii="仿宋" w:hAnsi="仿宋" w:eastAsia="仿宋" w:cs="仿宋"/>
          <w:b/>
          <w:color w:val="auto"/>
          <w:sz w:val="30"/>
          <w:szCs w:val="30"/>
        </w:rPr>
      </w:pPr>
    </w:p>
    <w:p w14:paraId="280EB54F">
      <w:pPr>
        <w:spacing w:line="460" w:lineRule="atLeast"/>
        <w:jc w:val="center"/>
        <w:outlineLvl w:val="0"/>
        <w:rPr>
          <w:rFonts w:hint="eastAsia" w:ascii="仿宋" w:hAnsi="仿宋" w:eastAsia="仿宋" w:cs="仿宋"/>
          <w:b/>
          <w:color w:val="auto"/>
          <w:sz w:val="30"/>
          <w:szCs w:val="30"/>
        </w:rPr>
      </w:pPr>
    </w:p>
    <w:p w14:paraId="3223BD3C">
      <w:pPr>
        <w:spacing w:line="460" w:lineRule="atLeast"/>
        <w:jc w:val="center"/>
        <w:outlineLvl w:val="0"/>
        <w:rPr>
          <w:rFonts w:hint="eastAsia" w:ascii="仿宋" w:hAnsi="仿宋" w:eastAsia="仿宋" w:cs="仿宋"/>
          <w:b/>
          <w:color w:val="auto"/>
          <w:sz w:val="30"/>
          <w:szCs w:val="30"/>
        </w:rPr>
      </w:pPr>
    </w:p>
    <w:p w14:paraId="54903FA0">
      <w:pPr>
        <w:spacing w:line="460" w:lineRule="atLeast"/>
        <w:jc w:val="center"/>
        <w:outlineLvl w:val="0"/>
        <w:rPr>
          <w:rFonts w:hint="eastAsia" w:ascii="仿宋" w:hAnsi="仿宋" w:eastAsia="仿宋" w:cs="仿宋"/>
          <w:b/>
          <w:color w:val="auto"/>
          <w:sz w:val="30"/>
          <w:szCs w:val="30"/>
        </w:rPr>
      </w:pPr>
    </w:p>
    <w:p w14:paraId="62B55793">
      <w:pPr>
        <w:spacing w:line="460" w:lineRule="atLeast"/>
        <w:jc w:val="center"/>
        <w:outlineLvl w:val="0"/>
        <w:rPr>
          <w:rFonts w:hint="eastAsia" w:ascii="仿宋" w:hAnsi="仿宋" w:eastAsia="仿宋" w:cs="仿宋"/>
          <w:b/>
          <w:color w:val="auto"/>
          <w:sz w:val="30"/>
          <w:szCs w:val="30"/>
        </w:rPr>
      </w:pPr>
    </w:p>
    <w:p w14:paraId="5049EFBC">
      <w:pPr>
        <w:spacing w:line="460" w:lineRule="atLeast"/>
        <w:jc w:val="center"/>
        <w:outlineLvl w:val="0"/>
        <w:rPr>
          <w:rFonts w:hint="eastAsia" w:ascii="仿宋" w:hAnsi="仿宋" w:eastAsia="仿宋" w:cs="仿宋"/>
          <w:b/>
          <w:color w:val="auto"/>
          <w:sz w:val="30"/>
          <w:szCs w:val="30"/>
        </w:rPr>
      </w:pPr>
    </w:p>
    <w:p w14:paraId="4D54BB49">
      <w:pPr>
        <w:spacing w:line="460" w:lineRule="atLeast"/>
        <w:jc w:val="both"/>
        <w:outlineLvl w:val="0"/>
        <w:rPr>
          <w:rFonts w:hint="eastAsia" w:ascii="仿宋" w:hAnsi="仿宋" w:eastAsia="仿宋" w:cs="仿宋"/>
          <w:b/>
          <w:color w:val="auto"/>
          <w:sz w:val="30"/>
          <w:szCs w:val="30"/>
        </w:rPr>
      </w:pPr>
    </w:p>
    <w:p w14:paraId="3B4BDD15">
      <w:pPr>
        <w:spacing w:line="460" w:lineRule="atLeast"/>
        <w:jc w:val="both"/>
        <w:outlineLvl w:val="0"/>
        <w:rPr>
          <w:rFonts w:hint="eastAsia" w:ascii="仿宋" w:hAnsi="仿宋" w:eastAsia="仿宋" w:cs="仿宋"/>
          <w:b/>
          <w:color w:val="auto"/>
          <w:sz w:val="30"/>
          <w:szCs w:val="30"/>
          <w:lang w:val="en-US" w:eastAsia="zh-CN"/>
        </w:rPr>
      </w:pPr>
    </w:p>
    <w:bookmarkEnd w:id="5"/>
    <w:bookmarkEnd w:id="6"/>
    <w:p w14:paraId="5BB4E5FC">
      <w:pPr>
        <w:tabs>
          <w:tab w:val="left" w:pos="909"/>
        </w:tabs>
        <w:bidi w:val="0"/>
        <w:jc w:val="left"/>
        <w:rPr>
          <w:lang w:val="zh-CN" w:eastAsia="zh-CN"/>
        </w:rPr>
      </w:pPr>
    </w:p>
    <w:sectPr>
      <w:pgSz w:w="11910" w:h="16840"/>
      <w:pgMar w:top="1417" w:right="1304" w:bottom="1417" w:left="1304"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97528">
    <w:pPr>
      <w:pStyle w:val="9"/>
      <w:pBdr>
        <w:bottom w:val="none" w:color="auto" w:sz="0" w:space="0"/>
      </w:pBdr>
      <w:rPr>
        <w:rFonts w:ascii="宋体" w:hAnsi="宋体" w:cs="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2A2E4">
    <w:pPr>
      <w:pStyle w:val="9"/>
      <w:pBdr>
        <w:bottom w:val="none" w:color="auto" w:sz="0" w:space="1"/>
      </w:pBdr>
      <w:tabs>
        <w:tab w:val="center" w:pos="4320"/>
        <w:tab w:val="right" w:pos="8640"/>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2D542B"/>
    <w:multiLevelType w:val="singleLevel"/>
    <w:tmpl w:val="9C2D542B"/>
    <w:lvl w:ilvl="0" w:tentative="0">
      <w:start w:val="1"/>
      <w:numFmt w:val="decimal"/>
      <w:suff w:val="nothing"/>
      <w:lvlText w:val="%1、"/>
      <w:lvlJc w:val="left"/>
    </w:lvl>
  </w:abstractNum>
  <w:abstractNum w:abstractNumId="1">
    <w:nsid w:val="CDE2E1A5"/>
    <w:multiLevelType w:val="singleLevel"/>
    <w:tmpl w:val="CDE2E1A5"/>
    <w:lvl w:ilvl="0" w:tentative="0">
      <w:start w:val="1"/>
      <w:numFmt w:val="decimal"/>
      <w:suff w:val="nothing"/>
      <w:lvlText w:val="%1、"/>
      <w:lvlJc w:val="left"/>
    </w:lvl>
  </w:abstractNum>
  <w:abstractNum w:abstractNumId="2">
    <w:nsid w:val="1786080B"/>
    <w:multiLevelType w:val="multilevel"/>
    <w:tmpl w:val="1786080B"/>
    <w:lvl w:ilvl="0" w:tentative="0">
      <w:start w:val="1"/>
      <w:numFmt w:val="chineseCounting"/>
      <w:pStyle w:val="2"/>
      <w:suff w:val="nothing"/>
      <w:lvlText w:val="%1、"/>
      <w:lvlJc w:val="left"/>
      <w:pPr>
        <w:ind w:left="0" w:firstLine="0"/>
      </w:pPr>
      <w:rPr>
        <w:rFonts w:hint="eastAsia"/>
      </w:rPr>
    </w:lvl>
    <w:lvl w:ilvl="1" w:tentative="0">
      <w:start w:val="1"/>
      <w:numFmt w:val="chineseCounting"/>
      <w:suff w:val="nothing"/>
      <w:lvlText w:val="（%2）"/>
      <w:lvlJc w:val="left"/>
      <w:pPr>
        <w:ind w:left="-246" w:firstLine="0"/>
      </w:pPr>
      <w:rPr>
        <w:rFonts w:hint="eastAsia"/>
        <w:color w:val="auto"/>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40CD2DB5"/>
    <w:multiLevelType w:val="singleLevel"/>
    <w:tmpl w:val="40CD2DB5"/>
    <w:lvl w:ilvl="0" w:tentative="0">
      <w:start w:val="1"/>
      <w:numFmt w:val="decimal"/>
      <w:lvlText w:val="%1."/>
      <w:lvlJc w:val="left"/>
      <w:pPr>
        <w:tabs>
          <w:tab w:val="left" w:pos="312"/>
        </w:tabs>
      </w:pPr>
    </w:lvl>
  </w:abstractNum>
  <w:abstractNum w:abstractNumId="4">
    <w:nsid w:val="4BDA1C36"/>
    <w:multiLevelType w:val="multilevel"/>
    <w:tmpl w:val="4BDA1C36"/>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BEC3A51"/>
    <w:multiLevelType w:val="multilevel"/>
    <w:tmpl w:val="5BEC3A5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8715BB6"/>
    <w:multiLevelType w:val="multilevel"/>
    <w:tmpl w:val="78715BB6"/>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6"/>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lYjJmODYwYTFmZjg4MjMxNmZlZDRlN2I3MjY2ZmUifQ=="/>
  </w:docVars>
  <w:rsids>
    <w:rsidRoot w:val="00000000"/>
    <w:rsid w:val="04F82E9D"/>
    <w:rsid w:val="0ABC3D8F"/>
    <w:rsid w:val="0CC95E48"/>
    <w:rsid w:val="0FE102FF"/>
    <w:rsid w:val="11380D5F"/>
    <w:rsid w:val="146F05FC"/>
    <w:rsid w:val="15303004"/>
    <w:rsid w:val="158C6533"/>
    <w:rsid w:val="18FD20BD"/>
    <w:rsid w:val="20973EF2"/>
    <w:rsid w:val="22AB5254"/>
    <w:rsid w:val="23B4138E"/>
    <w:rsid w:val="23E452CD"/>
    <w:rsid w:val="27E3422E"/>
    <w:rsid w:val="285E794B"/>
    <w:rsid w:val="295E1543"/>
    <w:rsid w:val="2B51698E"/>
    <w:rsid w:val="2C2B4067"/>
    <w:rsid w:val="35B7634B"/>
    <w:rsid w:val="37D3615C"/>
    <w:rsid w:val="3C871857"/>
    <w:rsid w:val="3CFA4EAB"/>
    <w:rsid w:val="41A07C71"/>
    <w:rsid w:val="46F95391"/>
    <w:rsid w:val="488A3088"/>
    <w:rsid w:val="4ACA0D5B"/>
    <w:rsid w:val="4DC922D9"/>
    <w:rsid w:val="4F2A0C06"/>
    <w:rsid w:val="58FA2C5F"/>
    <w:rsid w:val="5CC400A6"/>
    <w:rsid w:val="5E22104B"/>
    <w:rsid w:val="5E660899"/>
    <w:rsid w:val="5F5B5A3D"/>
    <w:rsid w:val="5F5E44AA"/>
    <w:rsid w:val="5FD906B7"/>
    <w:rsid w:val="61212981"/>
    <w:rsid w:val="683D381B"/>
    <w:rsid w:val="6B667427"/>
    <w:rsid w:val="6B747FDA"/>
    <w:rsid w:val="6FF20A4E"/>
    <w:rsid w:val="7113021D"/>
    <w:rsid w:val="75B630CA"/>
    <w:rsid w:val="76E2215D"/>
    <w:rsid w:val="783449FA"/>
    <w:rsid w:val="7A7F65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3"/>
    <w:next w:val="1"/>
    <w:qFormat/>
    <w:uiPriority w:val="0"/>
    <w:pPr>
      <w:keepNext/>
      <w:keepLines/>
      <w:numPr>
        <w:ilvl w:val="0"/>
        <w:numId w:val="1"/>
      </w:numPr>
      <w:ind w:firstLineChars="0"/>
      <w:jc w:val="left"/>
      <w:outlineLvl w:val="0"/>
    </w:pPr>
    <w:rPr>
      <w:rFonts w:eastAsia="黑体"/>
      <w:kern w:val="44"/>
    </w:rPr>
  </w:style>
  <w:style w:type="character" w:default="1" w:styleId="14">
    <w:name w:val="Default Paragraph Font"/>
    <w:semiHidden/>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3">
    <w:name w:val="Title"/>
    <w:basedOn w:val="1"/>
    <w:next w:val="1"/>
    <w:qFormat/>
    <w:uiPriority w:val="10"/>
    <w:pPr>
      <w:spacing w:before="240" w:after="60"/>
      <w:jc w:val="center"/>
      <w:outlineLvl w:val="0"/>
    </w:pPr>
    <w:rPr>
      <w:rFonts w:ascii="Cambria" w:hAnsi="Cambria" w:cs="Times New Roman"/>
      <w:b/>
      <w:bCs/>
      <w:szCs w:val="32"/>
    </w:rPr>
  </w:style>
  <w:style w:type="paragraph" w:styleId="4">
    <w:name w:val="Normal Indent"/>
    <w:basedOn w:val="1"/>
    <w:next w:val="1"/>
    <w:qFormat/>
    <w:uiPriority w:val="0"/>
    <w:pPr>
      <w:ind w:firstLine="420" w:firstLineChars="200"/>
    </w:pPr>
  </w:style>
  <w:style w:type="paragraph" w:styleId="5">
    <w:name w:val="annotation text"/>
    <w:basedOn w:val="1"/>
    <w:semiHidden/>
    <w:qFormat/>
    <w:uiPriority w:val="0"/>
    <w:pPr>
      <w:jc w:val="left"/>
    </w:pPr>
    <w:rPr>
      <w:rFonts w:ascii="Times New Roman" w:hAnsi="Times New Roman" w:eastAsia="宋体"/>
      <w:szCs w:val="24"/>
    </w:rPr>
  </w:style>
  <w:style w:type="paragraph" w:styleId="6">
    <w:name w:val="Body Text"/>
    <w:basedOn w:val="1"/>
    <w:next w:val="1"/>
    <w:qFormat/>
    <w:uiPriority w:val="1"/>
    <w:rPr>
      <w:rFonts w:ascii="宋体" w:hAnsi="宋体" w:eastAsia="宋体" w:cs="宋体"/>
      <w:b/>
      <w:bCs/>
      <w:sz w:val="48"/>
      <w:szCs w:val="48"/>
      <w:lang w:val="zh-CN" w:eastAsia="zh-CN" w:bidi="zh-CN"/>
    </w:rPr>
  </w:style>
  <w:style w:type="paragraph" w:styleId="7">
    <w:name w:val="Plain Text"/>
    <w:basedOn w:val="1"/>
    <w:next w:val="1"/>
    <w:qFormat/>
    <w:uiPriority w:val="0"/>
    <w:rPr>
      <w:rFonts w:ascii="宋体" w:hAnsi="Courier New"/>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spacing w:line="360" w:lineRule="auto"/>
    </w:pPr>
    <w:rPr>
      <w:b/>
      <w:sz w:val="28"/>
      <w:szCs w:val="21"/>
    </w:rPr>
  </w:style>
  <w:style w:type="paragraph" w:styleId="11">
    <w:name w:val="Normal (Web)"/>
    <w:basedOn w:val="1"/>
    <w:qFormat/>
    <w:uiPriority w:val="99"/>
    <w:rPr>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pPr>
      <w:spacing w:before="2"/>
      <w:ind w:left="1380" w:right="120" w:hanging="1380"/>
      <w:jc w:val="right"/>
    </w:pPr>
    <w:rPr>
      <w:rFonts w:ascii="宋体" w:hAnsi="宋体" w:eastAsia="宋体" w:cs="宋体"/>
      <w:lang w:val="zh-CN" w:eastAsia="zh-CN" w:bidi="zh-CN"/>
    </w:rPr>
  </w:style>
  <w:style w:type="paragraph" w:customStyle="1" w:styleId="18">
    <w:name w:val="Table Paragraph"/>
    <w:basedOn w:val="1"/>
    <w:qFormat/>
    <w:uiPriority w:val="1"/>
    <w:rPr>
      <w:lang w:val="zh-CN" w:eastAsia="zh-CN" w:bidi="zh-CN"/>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rPr>
  </w:style>
  <w:style w:type="paragraph" w:customStyle="1" w:styleId="20">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1">
    <w:name w:val="font31"/>
    <w:basedOn w:val="14"/>
    <w:qFormat/>
    <w:uiPriority w:val="0"/>
    <w:rPr>
      <w:rFonts w:hint="eastAsia" w:ascii="仿宋_GB2312" w:eastAsia="仿宋_GB2312" w:cs="仿宋_GB2312"/>
      <w:color w:val="000000"/>
      <w:sz w:val="22"/>
      <w:szCs w:val="22"/>
      <w:u w:val="none"/>
    </w:rPr>
  </w:style>
  <w:style w:type="character" w:customStyle="1" w:styleId="22">
    <w:name w:val="font41"/>
    <w:basedOn w:val="14"/>
    <w:qFormat/>
    <w:uiPriority w:val="0"/>
    <w:rPr>
      <w:rFonts w:hint="eastAsia" w:ascii="宋体" w:hAnsi="宋体" w:eastAsia="宋体" w:cs="宋体"/>
      <w:color w:val="000000"/>
      <w:sz w:val="22"/>
      <w:szCs w:val="22"/>
      <w:u w:val="none"/>
    </w:rPr>
  </w:style>
  <w:style w:type="character" w:customStyle="1" w:styleId="23">
    <w:name w:val="font21"/>
    <w:basedOn w:val="14"/>
    <w:qFormat/>
    <w:uiPriority w:val="0"/>
    <w:rPr>
      <w:rFonts w:hint="eastAsia" w:ascii="仿宋_GB2312" w:eastAsia="仿宋_GB2312" w:cs="仿宋_GB2312"/>
      <w:color w:val="000000"/>
      <w:sz w:val="22"/>
      <w:szCs w:val="22"/>
      <w:u w:val="none"/>
    </w:rPr>
  </w:style>
  <w:style w:type="character" w:customStyle="1" w:styleId="24">
    <w:name w:val="font01"/>
    <w:basedOn w:val="1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6353</Words>
  <Characters>6641</Characters>
  <TotalTime>10</TotalTime>
  <ScaleCrop>false</ScaleCrop>
  <LinksUpToDate>false</LinksUpToDate>
  <CharactersWithSpaces>8059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2023-11-15T11:11:00Z</dcterms:created>
  <dc:creator>和田局</dc:creator>
  <cp:lastModifiedBy>Administrator</cp:lastModifiedBy>
  <cp:lastPrinted>2024-01-23T11:31:00Z</cp:lastPrinted>
  <dcterms:modified xsi:type="dcterms:W3CDTF">2025-03-03T08:11:27Z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2023-11-15T00:00:00Z</vt:filetime>
  </property>
  <property fmtid="{D5CDD505-2E9C-101B-9397-08002B2CF9AE}" pid="3" name="Creator">
    <vt:lpwstr>Aspose Ltd.</vt:lpwstr>
  </property>
  <property fmtid="{D5CDD505-2E9C-101B-9397-08002B2CF9AE}" pid="4" name="LastSaved">
    <vt:filetime>2023-11-15T00:00:00Z</vt:filetime>
  </property>
  <property fmtid="{D5CDD505-2E9C-101B-9397-08002B2CF9AE}" pid="5" name="KSOProductBuildVer">
    <vt:lpwstr>2052-12.1.0.20305</vt:lpwstr>
  </property>
  <property fmtid="{D5CDD505-2E9C-101B-9397-08002B2CF9AE}" pid="6" name="ICV">
    <vt:lpwstr>9D81C10B46BF4A5293F471DFD3945436_13</vt:lpwstr>
  </property>
  <property fmtid="{D5CDD505-2E9C-101B-9397-08002B2CF9AE}" pid="7" name="KSOTemplateDocerSaveRecord">
    <vt:lpwstr>eyJoZGlkIjoiNDVmMTQzYTNlZWVjNDlmMTI4MDkzM2RjNWQyYmQ2NzQifQ==</vt:lpwstr>
  </property>
</Properties>
</file>