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pageBreakBefore w:val="0"/>
        <w:widowControl/>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b/>
          <w:bCs/>
          <w:sz w:val="24"/>
          <w:szCs w:val="24"/>
          <w:lang w:val="en-US" w:eastAsia="zh-CN"/>
        </w:rPr>
      </w:pPr>
      <w:bookmarkStart w:id="1" w:name="_GoBack"/>
      <w:bookmarkStart w:id="0" w:name="OLE_LINK1"/>
      <w:r>
        <w:rPr>
          <w:rFonts w:hint="eastAsia" w:ascii="仿宋" w:hAnsi="宋体" w:eastAsia="仿宋" w:cs="宋体"/>
          <w:b/>
          <w:bCs/>
          <w:sz w:val="24"/>
          <w:szCs w:val="24"/>
          <w:lang w:val="en-US" w:eastAsia="zh-CN"/>
        </w:rPr>
        <w:t>人员配置要求：</w:t>
      </w:r>
    </w:p>
    <w:p>
      <w:pPr>
        <w:keepNext w:val="0"/>
        <w:keepLines/>
        <w:pageBreakBefore w:val="0"/>
        <w:widowControl/>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sz w:val="24"/>
          <w:szCs w:val="24"/>
          <w:lang w:val="en-US" w:eastAsia="zh-CN"/>
        </w:rPr>
      </w:pPr>
    </w:p>
    <w:p>
      <w:pPr>
        <w:keepNext w:val="0"/>
        <w:keepLines/>
        <w:pageBreakBefore w:val="0"/>
        <w:widowControl/>
        <w:kinsoku/>
        <w:wordWrap/>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0"/>
        <w:rPr>
          <w:rFonts w:hint="eastAsia" w:ascii="黑体" w:hAnsi="宋体" w:eastAsia="黑体" w:cs="宋体"/>
          <w:b w:val="0"/>
          <w:bCs/>
          <w:sz w:val="32"/>
          <w:szCs w:val="24"/>
          <w:lang w:val="en-US" w:eastAsia="zh-CN"/>
        </w:rPr>
      </w:pPr>
      <w:r>
        <w:rPr>
          <w:rFonts w:hint="eastAsia" w:ascii="黑体" w:hAnsi="宋体" w:eastAsia="黑体" w:cs="宋体"/>
          <w:b w:val="0"/>
          <w:bCs/>
          <w:sz w:val="32"/>
          <w:szCs w:val="24"/>
          <w:lang w:val="en-US" w:eastAsia="zh-CN"/>
        </w:rPr>
        <w:t>一、物业经理一名</w:t>
      </w:r>
    </w:p>
    <w:p>
      <w:pPr>
        <w:keepNext w:val="0"/>
        <w:keepLines/>
        <w:pageBreakBefore w:val="0"/>
        <w:widowControl/>
        <w:kinsoku/>
        <w:wordWrap/>
        <w:overflowPunct w:val="0"/>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2"/>
          <w:sz w:val="24"/>
          <w:szCs w:val="24"/>
          <w:lang w:val="en-US" w:eastAsia="zh-CN" w:bidi="ar"/>
        </w:rPr>
      </w:pPr>
      <w:r>
        <w:rPr>
          <w:rFonts w:hint="eastAsia" w:ascii="仿宋" w:hAnsi="宋体" w:eastAsia="仿宋" w:cs="宋体"/>
          <w:kern w:val="2"/>
          <w:sz w:val="24"/>
          <w:szCs w:val="24"/>
          <w:lang w:val="en-US" w:eastAsia="zh-CN" w:bidi="ar"/>
        </w:rPr>
        <w:t>1、全面负责对所管辖的物业实施一体化综合管理。</w:t>
      </w:r>
    </w:p>
    <w:p>
      <w:pPr>
        <w:keepNext w:val="0"/>
        <w:keepLines/>
        <w:pageBreakBefore w:val="0"/>
        <w:widowControl/>
        <w:kinsoku/>
        <w:wordWrap/>
        <w:overflowPunct w:val="0"/>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2"/>
          <w:sz w:val="24"/>
          <w:szCs w:val="24"/>
          <w:lang w:val="en-US" w:eastAsia="zh-CN" w:bidi="ar"/>
        </w:rPr>
      </w:pPr>
      <w:r>
        <w:rPr>
          <w:rFonts w:hint="eastAsia" w:ascii="仿宋" w:hAnsi="宋体" w:eastAsia="仿宋" w:cs="宋体"/>
          <w:kern w:val="2"/>
          <w:sz w:val="24"/>
          <w:szCs w:val="24"/>
          <w:lang w:val="en-US" w:eastAsia="zh-CN" w:bidi="ar"/>
        </w:rPr>
        <w:t>2、制定年度、月度工作计划并组织实施。</w:t>
      </w:r>
    </w:p>
    <w:p>
      <w:pPr>
        <w:keepNext w:val="0"/>
        <w:keepLines/>
        <w:pageBreakBefore w:val="0"/>
        <w:widowControl/>
        <w:kinsoku/>
        <w:wordWrap/>
        <w:overflowPunct w:val="0"/>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2"/>
          <w:sz w:val="24"/>
          <w:szCs w:val="24"/>
          <w:lang w:val="en-US" w:eastAsia="zh-CN" w:bidi="ar"/>
        </w:rPr>
      </w:pPr>
      <w:r>
        <w:rPr>
          <w:rFonts w:hint="eastAsia" w:ascii="仿宋" w:hAnsi="宋体" w:eastAsia="仿宋" w:cs="宋体"/>
          <w:kern w:val="2"/>
          <w:sz w:val="24"/>
          <w:szCs w:val="24"/>
          <w:lang w:val="en-US" w:eastAsia="zh-CN" w:bidi="ar"/>
        </w:rPr>
        <w:t>3、负责检查、监督各项制度的执行情况。</w:t>
      </w:r>
    </w:p>
    <w:p>
      <w:pPr>
        <w:keepNext w:val="0"/>
        <w:keepLines/>
        <w:pageBreakBefore w:val="0"/>
        <w:widowControl/>
        <w:kinsoku/>
        <w:wordWrap/>
        <w:overflowPunct w:val="0"/>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2"/>
          <w:sz w:val="24"/>
          <w:szCs w:val="24"/>
          <w:lang w:val="en-US" w:eastAsia="zh-CN" w:bidi="ar"/>
        </w:rPr>
      </w:pPr>
      <w:r>
        <w:rPr>
          <w:rFonts w:hint="eastAsia" w:ascii="仿宋" w:hAnsi="宋体" w:eastAsia="仿宋" w:cs="宋体"/>
          <w:kern w:val="2"/>
          <w:sz w:val="24"/>
          <w:szCs w:val="24"/>
          <w:lang w:val="en-US" w:eastAsia="zh-CN" w:bidi="ar"/>
        </w:rPr>
        <w:t>4、负责所管辖物业投诉的处理工作，落实安全、防火工作。</w:t>
      </w:r>
    </w:p>
    <w:p>
      <w:pPr>
        <w:keepNext w:val="0"/>
        <w:keepLines/>
        <w:pageBreakBefore w:val="0"/>
        <w:widowControl/>
        <w:kinsoku/>
        <w:wordWrap/>
        <w:overflowPunct w:val="0"/>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2"/>
          <w:sz w:val="24"/>
          <w:szCs w:val="24"/>
          <w:lang w:val="en-US" w:eastAsia="zh-CN" w:bidi="ar"/>
        </w:rPr>
      </w:pPr>
      <w:r>
        <w:rPr>
          <w:rFonts w:hint="eastAsia" w:ascii="仿宋" w:hAnsi="宋体" w:eastAsia="仿宋" w:cs="宋体"/>
          <w:kern w:val="2"/>
          <w:sz w:val="24"/>
          <w:szCs w:val="24"/>
          <w:lang w:val="en-US" w:eastAsia="zh-CN" w:bidi="ar"/>
        </w:rPr>
        <w:t>5、合理调配人员，协调各岗位的分工协作，责任到人，同时关心员工生活，确保管理处员工有良好的精神面貌和积极的工作态度。</w:t>
      </w:r>
    </w:p>
    <w:p>
      <w:pPr>
        <w:keepNext w:val="0"/>
        <w:keepLines/>
        <w:pageBreakBefore w:val="0"/>
        <w:widowControl/>
        <w:kinsoku/>
        <w:wordWrap/>
        <w:overflowPunct w:val="0"/>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2"/>
          <w:sz w:val="24"/>
          <w:szCs w:val="24"/>
          <w:lang w:val="en-US" w:eastAsia="zh-CN" w:bidi="ar"/>
        </w:rPr>
      </w:pPr>
      <w:r>
        <w:rPr>
          <w:rFonts w:hint="eastAsia" w:ascii="仿宋" w:hAnsi="宋体" w:eastAsia="仿宋" w:cs="宋体"/>
          <w:kern w:val="2"/>
          <w:sz w:val="24"/>
          <w:szCs w:val="24"/>
          <w:lang w:val="en-US" w:eastAsia="zh-CN" w:bidi="ar"/>
        </w:rPr>
        <w:t>6、协调本部门与供水、供电、工商等和物业管理有关的部门的关系，便于开展各项工作。</w:t>
      </w:r>
    </w:p>
    <w:p>
      <w:pPr>
        <w:keepNext w:val="0"/>
        <w:keepLines/>
        <w:pageBreakBefore w:val="0"/>
        <w:widowControl/>
        <w:kinsoku/>
        <w:wordWrap/>
        <w:overflowPunct w:val="0"/>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2"/>
          <w:sz w:val="24"/>
          <w:szCs w:val="24"/>
          <w:lang w:val="en-US" w:eastAsia="zh-CN" w:bidi="ar"/>
        </w:rPr>
      </w:pPr>
      <w:r>
        <w:rPr>
          <w:rFonts w:hint="eastAsia" w:ascii="仿宋" w:hAnsi="宋体" w:eastAsia="仿宋" w:cs="宋体"/>
          <w:kern w:val="2"/>
          <w:sz w:val="24"/>
          <w:szCs w:val="24"/>
          <w:lang w:val="en-US" w:eastAsia="zh-CN" w:bidi="ar"/>
        </w:rPr>
        <w:t>7、认真完成管理处其他工作职责内容和公司安排或委托的其他工作任务。</w:t>
      </w:r>
    </w:p>
    <w:p>
      <w:pPr>
        <w:keepNext w:val="0"/>
        <w:keepLines/>
        <w:pageBreakBefore w:val="0"/>
        <w:widowControl/>
        <w:kinsoku/>
        <w:wordWrap/>
        <w:overflowPunct w:val="0"/>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2"/>
          <w:sz w:val="24"/>
          <w:szCs w:val="24"/>
          <w:lang w:val="en-US" w:eastAsia="zh-CN" w:bidi="ar"/>
        </w:rPr>
      </w:pPr>
      <w:r>
        <w:rPr>
          <w:rFonts w:hint="eastAsia" w:ascii="仿宋" w:hAnsi="宋体" w:eastAsia="仿宋" w:cs="宋体"/>
          <w:kern w:val="2"/>
          <w:sz w:val="24"/>
          <w:szCs w:val="24"/>
          <w:lang w:val="en-US" w:eastAsia="zh-CN" w:bidi="ar"/>
        </w:rPr>
        <w:t>8、业务上接受总公司和上级部门的指导和监督。</w:t>
      </w:r>
    </w:p>
    <w:p>
      <w:pPr>
        <w:keepNext w:val="0"/>
        <w:keepLines/>
        <w:pageBreakBefore w:val="0"/>
        <w:widowControl/>
        <w:kinsoku/>
        <w:wordWrap/>
        <w:overflowPunct w:val="0"/>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0"/>
        <w:rPr>
          <w:rFonts w:hint="eastAsia" w:ascii="黑体" w:hAnsi="宋体" w:eastAsia="黑体" w:cs="宋体"/>
          <w:b w:val="0"/>
          <w:bCs/>
          <w:kern w:val="2"/>
          <w:sz w:val="32"/>
          <w:szCs w:val="24"/>
          <w:lang w:val="en-US" w:eastAsia="zh-CN" w:bidi="ar"/>
        </w:rPr>
      </w:pPr>
      <w:r>
        <w:rPr>
          <w:rFonts w:hint="eastAsia" w:ascii="黑体" w:hAnsi="宋体" w:eastAsia="黑体" w:cs="宋体"/>
          <w:b w:val="0"/>
          <w:bCs/>
          <w:kern w:val="2"/>
          <w:sz w:val="32"/>
          <w:szCs w:val="24"/>
          <w:lang w:val="en-US" w:eastAsia="zh-CN" w:bidi="ar"/>
        </w:rPr>
        <w:t>二、室内保洁6人</w:t>
      </w:r>
    </w:p>
    <w:p>
      <w:pPr>
        <w:keepNext w:val="0"/>
        <w:keepLines/>
        <w:pageBreakBefore w:val="0"/>
        <w:widowControl/>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0"/>
          <w:sz w:val="24"/>
          <w:szCs w:val="24"/>
        </w:rPr>
      </w:pPr>
      <w:r>
        <w:rPr>
          <w:rFonts w:hint="eastAsia" w:ascii="仿宋" w:hAnsi="宋体" w:eastAsia="仿宋" w:cs="宋体"/>
          <w:kern w:val="0"/>
          <w:sz w:val="24"/>
          <w:szCs w:val="24"/>
        </w:rPr>
        <w:t>对合同约定区域的整体保洁工作，包括办公楼内外、死角及公共区域的楼道、大厅、卫生间，要做到室内外整洁，无杂物，无积尘、无涂画、无污渍。</w:t>
      </w:r>
    </w:p>
    <w:p>
      <w:pPr>
        <w:keepNext w:val="0"/>
        <w:keepLines/>
        <w:pageBreakBefore w:val="0"/>
        <w:widowControl/>
        <w:shd w:val="clear" w:color="auto" w:fill="FFFFFF"/>
        <w:kinsoku/>
        <w:wordWrap/>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楷体" w:hAnsi="宋体" w:eastAsia="楷体" w:cs="宋体"/>
          <w:b w:val="0"/>
          <w:kern w:val="0"/>
          <w:sz w:val="32"/>
          <w:szCs w:val="24"/>
        </w:rPr>
      </w:pPr>
      <w:r>
        <w:rPr>
          <w:rFonts w:hint="eastAsia" w:ascii="楷体" w:hAnsi="宋体" w:eastAsia="楷体" w:cs="宋体"/>
          <w:b w:val="0"/>
          <w:kern w:val="0"/>
          <w:sz w:val="32"/>
          <w:szCs w:val="24"/>
        </w:rPr>
        <w:t>（一）日常保洁要求</w:t>
      </w:r>
    </w:p>
    <w:p>
      <w:pPr>
        <w:keepNext w:val="0"/>
        <w:keepLines/>
        <w:pageBreakBefore w:val="0"/>
        <w:widowControl/>
        <w:shd w:val="clear" w:color="auto" w:fill="FFFFFF"/>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0"/>
          <w:sz w:val="24"/>
          <w:szCs w:val="24"/>
        </w:rPr>
      </w:pPr>
      <w:r>
        <w:rPr>
          <w:rFonts w:hint="eastAsia" w:ascii="仿宋" w:hAnsi="宋体" w:eastAsia="仿宋" w:cs="宋体"/>
          <w:kern w:val="0"/>
          <w:sz w:val="24"/>
          <w:szCs w:val="24"/>
        </w:rPr>
        <w:t>1、室外保洁每日不少于2次，其中上午1次、下午1次；上班期间公共区域应巡回捡垃圾并将所收集的垃圾放入指定地点以保持地面干净；清扫卫生应避免上下班高峰期；</w:t>
      </w:r>
    </w:p>
    <w:p>
      <w:pPr>
        <w:keepNext w:val="0"/>
        <w:keepLines/>
        <w:pageBreakBefore w:val="0"/>
        <w:widowControl/>
        <w:shd w:val="clear" w:color="auto" w:fill="FFFFFF"/>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0"/>
          <w:sz w:val="24"/>
          <w:szCs w:val="24"/>
        </w:rPr>
      </w:pPr>
      <w:r>
        <w:rPr>
          <w:rFonts w:hint="eastAsia" w:ascii="仿宋" w:hAnsi="宋体" w:eastAsia="仿宋" w:cs="宋体"/>
          <w:kern w:val="0"/>
          <w:sz w:val="24"/>
          <w:szCs w:val="24"/>
        </w:rPr>
        <w:t>2、若办事聚集区域来访人员较多，可根据实际情况，适当避开，待来访人员离散后，再予以补做；来访人员进出频繁和容易脏的区域，要重点拖擦，并增加拖擦次数。</w:t>
      </w:r>
    </w:p>
    <w:p>
      <w:pPr>
        <w:keepNext w:val="0"/>
        <w:keepLines/>
        <w:pageBreakBefore w:val="0"/>
        <w:widowControl/>
        <w:shd w:val="clear" w:color="auto" w:fill="FFFFFF"/>
        <w:kinsoku/>
        <w:wordWrap/>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楷体" w:hAnsi="宋体" w:eastAsia="楷体" w:cs="宋体"/>
          <w:b w:val="0"/>
          <w:kern w:val="0"/>
          <w:sz w:val="32"/>
          <w:szCs w:val="24"/>
        </w:rPr>
      </w:pPr>
      <w:r>
        <w:rPr>
          <w:rFonts w:hint="eastAsia" w:ascii="楷体" w:hAnsi="宋体" w:eastAsia="楷体" w:cs="宋体"/>
          <w:b w:val="0"/>
          <w:kern w:val="0"/>
          <w:sz w:val="32"/>
          <w:szCs w:val="24"/>
        </w:rPr>
        <w:t>（二）大厅内的其他部位</w:t>
      </w:r>
    </w:p>
    <w:p>
      <w:pPr>
        <w:keepNext w:val="0"/>
        <w:keepLines/>
        <w:pageBreakBefore w:val="0"/>
        <w:widowControl/>
        <w:shd w:val="clear" w:color="auto" w:fill="FFFFFF"/>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0"/>
          <w:sz w:val="24"/>
          <w:szCs w:val="24"/>
        </w:rPr>
      </w:pPr>
      <w:r>
        <w:rPr>
          <w:rFonts w:hint="eastAsia" w:ascii="仿宋" w:hAnsi="宋体" w:eastAsia="仿宋" w:cs="宋体"/>
          <w:kern w:val="0"/>
          <w:sz w:val="24"/>
          <w:szCs w:val="24"/>
        </w:rPr>
        <w:t>1、如玻璃、柱面、墙面、台面、椅子、触摸屏、指示牌等，要经常清洁，保持光亮、明净、整洁，无灰尘；</w:t>
      </w:r>
    </w:p>
    <w:p>
      <w:pPr>
        <w:keepNext w:val="0"/>
        <w:keepLines/>
        <w:pageBreakBefore w:val="0"/>
        <w:widowControl/>
        <w:shd w:val="clear" w:color="auto" w:fill="FFFFFF"/>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0"/>
          <w:sz w:val="24"/>
          <w:szCs w:val="24"/>
        </w:rPr>
      </w:pPr>
      <w:r>
        <w:rPr>
          <w:rFonts w:hint="eastAsia" w:ascii="仿宋" w:hAnsi="宋体" w:eastAsia="仿宋" w:cs="宋体"/>
          <w:kern w:val="0"/>
          <w:sz w:val="24"/>
          <w:szCs w:val="24"/>
        </w:rPr>
        <w:t>2、正面及侧门保持干净、光亮、完好无损，垃圾桶保持光亮、无烟灰迹、无痰迹，每天及时倾倒垃圾，保证无残留；</w:t>
      </w:r>
    </w:p>
    <w:p>
      <w:pPr>
        <w:keepNext w:val="0"/>
        <w:keepLines/>
        <w:pageBreakBefore w:val="0"/>
        <w:widowControl/>
        <w:shd w:val="clear" w:color="auto" w:fill="FFFFFF"/>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0"/>
          <w:sz w:val="24"/>
          <w:szCs w:val="24"/>
        </w:rPr>
      </w:pPr>
      <w:r>
        <w:rPr>
          <w:rFonts w:hint="eastAsia" w:ascii="仿宋" w:hAnsi="宋体" w:eastAsia="仿宋" w:cs="宋体"/>
          <w:kern w:val="0"/>
          <w:sz w:val="24"/>
          <w:szCs w:val="24"/>
        </w:rPr>
        <w:t>3、遇下雪或下雨天，要在大厅出口处放置地毯，并增加拖擦次数，以防来访人员摔倒及污泥带进大楼。</w:t>
      </w:r>
    </w:p>
    <w:p>
      <w:pPr>
        <w:keepNext w:val="0"/>
        <w:keepLines/>
        <w:pageBreakBefore w:val="0"/>
        <w:widowControl/>
        <w:shd w:val="clear" w:color="auto" w:fill="FFFFFF"/>
        <w:kinsoku/>
        <w:wordWrap/>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楷体" w:hAnsi="宋体" w:eastAsia="楷体" w:cs="宋体"/>
          <w:b w:val="0"/>
          <w:kern w:val="0"/>
          <w:sz w:val="32"/>
          <w:szCs w:val="24"/>
        </w:rPr>
      </w:pPr>
      <w:r>
        <w:rPr>
          <w:rFonts w:hint="eastAsia" w:ascii="楷体" w:hAnsi="宋体" w:eastAsia="楷体" w:cs="宋体"/>
          <w:b w:val="0"/>
          <w:kern w:val="0"/>
          <w:sz w:val="32"/>
          <w:szCs w:val="24"/>
        </w:rPr>
        <w:t>（三）走道与茶水间</w:t>
      </w:r>
    </w:p>
    <w:p>
      <w:pPr>
        <w:keepNext w:val="0"/>
        <w:keepLines/>
        <w:pageBreakBefore w:val="0"/>
        <w:widowControl/>
        <w:shd w:val="clear" w:color="auto" w:fill="FFFFFF"/>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0"/>
          <w:sz w:val="24"/>
          <w:szCs w:val="24"/>
        </w:rPr>
      </w:pPr>
      <w:r>
        <w:rPr>
          <w:rFonts w:hint="eastAsia" w:ascii="仿宋" w:hAnsi="宋体" w:eastAsia="仿宋" w:cs="宋体"/>
          <w:kern w:val="0"/>
          <w:sz w:val="24"/>
          <w:szCs w:val="24"/>
        </w:rPr>
        <w:t>1、每日保洁不少于四次，上午两次（9：00分、12：00分）、下午两次（15：00分、18：00分）清扫走廊，保持地面干净；</w:t>
      </w:r>
    </w:p>
    <w:p>
      <w:pPr>
        <w:keepNext w:val="0"/>
        <w:keepLines/>
        <w:pageBreakBefore w:val="0"/>
        <w:widowControl/>
        <w:shd w:val="clear" w:color="auto" w:fill="FFFFFF"/>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0"/>
          <w:sz w:val="24"/>
          <w:szCs w:val="24"/>
        </w:rPr>
      </w:pPr>
      <w:r>
        <w:rPr>
          <w:rFonts w:hint="eastAsia" w:ascii="仿宋" w:hAnsi="宋体" w:eastAsia="仿宋" w:cs="宋体"/>
          <w:kern w:val="0"/>
          <w:sz w:val="24"/>
          <w:szCs w:val="24"/>
        </w:rPr>
        <w:t>2、做好窗台、踢脚线、茶水间卫生的擦拭工作，确保干净整洁；消防栓、灭火器等每天进行保洁，保证无尘；</w:t>
      </w:r>
    </w:p>
    <w:p>
      <w:pPr>
        <w:keepNext w:val="0"/>
        <w:keepLines/>
        <w:pageBreakBefore w:val="0"/>
        <w:widowControl/>
        <w:shd w:val="clear" w:color="auto" w:fill="FFFFFF"/>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0"/>
          <w:sz w:val="24"/>
          <w:szCs w:val="24"/>
        </w:rPr>
      </w:pPr>
      <w:r>
        <w:rPr>
          <w:rFonts w:hint="eastAsia" w:ascii="仿宋" w:hAnsi="宋体" w:eastAsia="仿宋" w:cs="宋体"/>
          <w:kern w:val="0"/>
          <w:sz w:val="24"/>
          <w:szCs w:val="24"/>
        </w:rPr>
        <w:t>3、每日工作结束前，把楼面上垃圾集中后，带到指定地点；楼面不准有垃圾过夜。</w:t>
      </w:r>
    </w:p>
    <w:p>
      <w:pPr>
        <w:keepNext w:val="0"/>
        <w:keepLines/>
        <w:pageBreakBefore w:val="0"/>
        <w:widowControl/>
        <w:shd w:val="clear" w:color="auto" w:fill="FFFFFF"/>
        <w:kinsoku/>
        <w:wordWrap/>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楷体" w:hAnsi="宋体" w:eastAsia="楷体" w:cs="宋体"/>
          <w:b w:val="0"/>
          <w:kern w:val="0"/>
          <w:sz w:val="32"/>
          <w:szCs w:val="24"/>
        </w:rPr>
      </w:pPr>
      <w:r>
        <w:rPr>
          <w:rFonts w:hint="eastAsia" w:ascii="楷体" w:hAnsi="宋体" w:eastAsia="楷体" w:cs="宋体"/>
          <w:b w:val="0"/>
          <w:kern w:val="0"/>
          <w:sz w:val="32"/>
          <w:szCs w:val="24"/>
        </w:rPr>
        <w:t>(四)扶梯、电梯间</w:t>
      </w:r>
    </w:p>
    <w:p>
      <w:pPr>
        <w:keepNext w:val="0"/>
        <w:keepLines/>
        <w:pageBreakBefore w:val="0"/>
        <w:widowControl/>
        <w:shd w:val="clear" w:color="auto" w:fill="FFFFFF"/>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0"/>
          <w:sz w:val="24"/>
          <w:szCs w:val="24"/>
        </w:rPr>
      </w:pPr>
      <w:r>
        <w:rPr>
          <w:rFonts w:hint="eastAsia" w:ascii="仿宋" w:hAnsi="宋体" w:eastAsia="仿宋" w:cs="宋体"/>
          <w:kern w:val="0"/>
          <w:sz w:val="24"/>
          <w:szCs w:val="24"/>
        </w:rPr>
        <w:t>1、用拖把将扶梯擦干净，用抹布将扶手从上到下擦干净，栏杆做到无灰尘、无手印。每个楼面的楼梯进出口处，要保持干净、整洁；</w:t>
      </w:r>
    </w:p>
    <w:p>
      <w:pPr>
        <w:keepNext w:val="0"/>
        <w:keepLines/>
        <w:pageBreakBefore w:val="0"/>
        <w:widowControl/>
        <w:shd w:val="clear" w:color="auto" w:fill="FFFFFF"/>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0"/>
          <w:sz w:val="24"/>
          <w:szCs w:val="24"/>
        </w:rPr>
      </w:pPr>
      <w:r>
        <w:rPr>
          <w:rFonts w:hint="eastAsia" w:ascii="仿宋" w:hAnsi="宋体" w:eastAsia="仿宋" w:cs="宋体"/>
          <w:kern w:val="0"/>
          <w:sz w:val="24"/>
          <w:szCs w:val="24"/>
        </w:rPr>
        <w:t>2、每日上班对电梯厅及电梯内的墙面和地面进行全面的擦拭清洁，如梯门、轿厢四壁、召唤按钮面板、天花板、照明灯等。经常清理缸内的垃圾和烟头，更换细砂。节假日定期对电梯进行保洁、保养。</w:t>
      </w:r>
    </w:p>
    <w:p>
      <w:pPr>
        <w:keepNext w:val="0"/>
        <w:keepLines/>
        <w:pageBreakBefore w:val="0"/>
        <w:widowControl/>
        <w:shd w:val="clear" w:color="auto" w:fill="FFFFFF"/>
        <w:kinsoku/>
        <w:wordWrap/>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楷体" w:hAnsi="宋体" w:eastAsia="楷体" w:cs="宋体"/>
          <w:b w:val="0"/>
          <w:kern w:val="0"/>
          <w:sz w:val="32"/>
          <w:szCs w:val="24"/>
        </w:rPr>
      </w:pPr>
      <w:r>
        <w:rPr>
          <w:rFonts w:hint="eastAsia" w:ascii="楷体" w:hAnsi="宋体" w:eastAsia="楷体" w:cs="宋体"/>
          <w:b w:val="0"/>
          <w:kern w:val="0"/>
          <w:sz w:val="32"/>
          <w:szCs w:val="24"/>
        </w:rPr>
        <w:t>（五）卫生间</w:t>
      </w:r>
    </w:p>
    <w:p>
      <w:pPr>
        <w:keepNext w:val="0"/>
        <w:keepLines/>
        <w:pageBreakBefore w:val="0"/>
        <w:widowControl/>
        <w:shd w:val="clear" w:color="auto" w:fill="FFFFFF"/>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0"/>
          <w:sz w:val="24"/>
          <w:szCs w:val="24"/>
        </w:rPr>
      </w:pPr>
      <w:r>
        <w:rPr>
          <w:rFonts w:hint="eastAsia" w:ascii="仿宋" w:hAnsi="宋体" w:eastAsia="仿宋" w:cs="宋体"/>
          <w:kern w:val="0"/>
          <w:sz w:val="24"/>
          <w:szCs w:val="24"/>
        </w:rPr>
        <w:t>1、卫生间每日随时保洁除垢。用清洁剂清洗卫生洁具、并喷上除臭剂，确保无异味；同时检查是否有跑冒滴漏、是否有堵塞等，出现上述情况，及时通知维修工维修；</w:t>
      </w:r>
    </w:p>
    <w:p>
      <w:pPr>
        <w:keepNext w:val="0"/>
        <w:keepLines/>
        <w:pageBreakBefore w:val="0"/>
        <w:widowControl/>
        <w:shd w:val="clear" w:color="auto" w:fill="FFFFFF"/>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0"/>
          <w:sz w:val="24"/>
          <w:szCs w:val="24"/>
        </w:rPr>
      </w:pPr>
      <w:r>
        <w:rPr>
          <w:rFonts w:hint="eastAsia" w:ascii="仿宋" w:hAnsi="宋体" w:eastAsia="仿宋" w:cs="宋体"/>
          <w:kern w:val="0"/>
          <w:sz w:val="24"/>
          <w:szCs w:val="24"/>
        </w:rPr>
        <w:t>2、按顺序擦拭面盆、水龙头、台面、镜面，保洁干净、无灰尘、无痕迹、无手印、无水印、无破损；</w:t>
      </w:r>
    </w:p>
    <w:p>
      <w:pPr>
        <w:keepNext w:val="0"/>
        <w:keepLines/>
        <w:pageBreakBefore w:val="0"/>
        <w:widowControl/>
        <w:shd w:val="clear" w:color="auto" w:fill="FFFFFF"/>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0"/>
          <w:sz w:val="24"/>
          <w:szCs w:val="24"/>
        </w:rPr>
      </w:pPr>
      <w:r>
        <w:rPr>
          <w:rFonts w:hint="eastAsia" w:ascii="仿宋" w:hAnsi="宋体" w:eastAsia="仿宋" w:cs="宋体"/>
          <w:kern w:val="0"/>
          <w:sz w:val="24"/>
          <w:szCs w:val="24"/>
        </w:rPr>
        <w:t>3、墙面、隔板、地面保持清洁，保持无浮尘、无水迹；部分区域卫生间配备配齐卫生纸、洗手液等（卫生纸、洗手液等易耗用品由甲方提供）。</w:t>
      </w:r>
    </w:p>
    <w:p>
      <w:pPr>
        <w:keepNext w:val="0"/>
        <w:keepLines/>
        <w:pageBreakBefore w:val="0"/>
        <w:widowControl/>
        <w:shd w:val="clear" w:color="auto" w:fill="FFFFFF"/>
        <w:kinsoku/>
        <w:wordWrap/>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楷体" w:hAnsi="宋体" w:eastAsia="楷体" w:cs="宋体"/>
          <w:b w:val="0"/>
          <w:kern w:val="0"/>
          <w:sz w:val="32"/>
          <w:szCs w:val="24"/>
        </w:rPr>
      </w:pPr>
      <w:r>
        <w:rPr>
          <w:rFonts w:hint="eastAsia" w:ascii="楷体" w:hAnsi="宋体" w:eastAsia="楷体" w:cs="宋体"/>
          <w:b w:val="0"/>
          <w:kern w:val="0"/>
          <w:sz w:val="32"/>
          <w:szCs w:val="24"/>
        </w:rPr>
        <w:t>（六）会议室、接待室</w:t>
      </w:r>
    </w:p>
    <w:p>
      <w:pPr>
        <w:keepNext w:val="0"/>
        <w:keepLines/>
        <w:pageBreakBefore w:val="0"/>
        <w:widowControl/>
        <w:shd w:val="clear" w:color="auto" w:fill="FFFFFF"/>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0"/>
          <w:sz w:val="24"/>
          <w:szCs w:val="24"/>
        </w:rPr>
      </w:pPr>
      <w:r>
        <w:rPr>
          <w:rFonts w:hint="eastAsia" w:ascii="仿宋" w:hAnsi="宋体" w:eastAsia="仿宋" w:cs="宋体"/>
          <w:kern w:val="0"/>
          <w:sz w:val="24"/>
          <w:szCs w:val="24"/>
        </w:rPr>
        <w:t>1、会议室按顺序擦拭窗台、窗框、门、清洁踢脚线，保持室内干净、整洁、无破损。擦拭茶几、桌子、沙发，保持家居光洁、无灰尘、摆放整齐。保持地面干净、无灰尘、无水印、无垃圾。保持室内灯具完好、整洁、无灰尘。</w:t>
      </w:r>
    </w:p>
    <w:p>
      <w:pPr>
        <w:keepNext w:val="0"/>
        <w:keepLines/>
        <w:pageBreakBefore w:val="0"/>
        <w:widowControl/>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sz w:val="24"/>
          <w:szCs w:val="24"/>
          <w:lang w:val="en-US" w:eastAsia="zh-CN"/>
        </w:rPr>
      </w:pPr>
    </w:p>
    <w:p>
      <w:pPr>
        <w:keepNext w:val="0"/>
        <w:keepLines/>
        <w:pageBreakBefore w:val="0"/>
        <w:widowControl/>
        <w:numPr>
          <w:ilvl w:val="0"/>
          <w:numId w:val="1"/>
        </w:numPr>
        <w:kinsoku/>
        <w:wordWrap/>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0"/>
        <w:rPr>
          <w:rFonts w:hint="eastAsia" w:ascii="黑体" w:hAnsi="宋体" w:eastAsia="黑体" w:cs="宋体"/>
          <w:b w:val="0"/>
          <w:sz w:val="32"/>
          <w:szCs w:val="24"/>
          <w:lang w:val="en-US" w:eastAsia="zh-CN"/>
        </w:rPr>
      </w:pPr>
      <w:r>
        <w:rPr>
          <w:rFonts w:hint="eastAsia" w:ascii="黑体" w:hAnsi="宋体" w:eastAsia="黑体" w:cs="宋体"/>
          <w:b w:val="0"/>
          <w:sz w:val="32"/>
          <w:szCs w:val="24"/>
          <w:lang w:val="en-US" w:eastAsia="zh-CN"/>
        </w:rPr>
        <w:t>室外勤杂工2名</w:t>
      </w:r>
    </w:p>
    <w:p>
      <w:pPr>
        <w:keepNext w:val="0"/>
        <w:keepLines/>
        <w:pageBreakBefore w:val="0"/>
        <w:widowControl/>
        <w:numPr>
          <w:ilvl w:val="0"/>
          <w:numId w:val="0"/>
        </w:numPr>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宋体" w:eastAsia="仿宋" w:cs="宋体"/>
          <w:kern w:val="0"/>
          <w:sz w:val="24"/>
          <w:szCs w:val="24"/>
          <w:lang w:val="en-US" w:eastAsia="zh-CN"/>
        </w:rPr>
      </w:pPr>
      <w:r>
        <w:rPr>
          <w:rFonts w:hint="eastAsia" w:ascii="仿宋" w:hAnsi="宋体" w:eastAsia="仿宋" w:cs="宋体"/>
          <w:kern w:val="0"/>
          <w:sz w:val="24"/>
          <w:szCs w:val="24"/>
        </w:rPr>
        <w:t>办公楼及公共区域的绿地、花木的养护工作。包括：对花草树木定期进行培土、施肥、浇水、除草和防治病、虫、害；补栽、补种工作，及时修枝剪型，绿化的清洁，保证不留杂草、杂物、不死苗、不被偷，当天及时清理枯枝落叶</w:t>
      </w:r>
      <w:r>
        <w:rPr>
          <w:rFonts w:hint="eastAsia" w:ascii="仿宋" w:hAnsi="宋体" w:eastAsia="仿宋" w:cs="宋体"/>
          <w:kern w:val="0"/>
          <w:sz w:val="24"/>
          <w:szCs w:val="24"/>
          <w:lang w:eastAsia="zh-CN"/>
        </w:rPr>
        <w:t>。</w:t>
      </w:r>
      <w:r>
        <w:rPr>
          <w:rFonts w:hint="eastAsia" w:ascii="仿宋" w:hAnsi="宋体" w:eastAsia="仿宋" w:cs="宋体"/>
          <w:kern w:val="0"/>
          <w:sz w:val="24"/>
          <w:szCs w:val="24"/>
          <w:lang w:val="en-US" w:eastAsia="zh-CN"/>
        </w:rPr>
        <w:t>夏季院内落叶、垃圾的清扫、清除。冬季积雪的清扫、清除。</w:t>
      </w:r>
    </w:p>
    <w:p>
      <w:pPr>
        <w:keepNext w:val="0"/>
        <w:keepLines/>
        <w:pageBreakBefore w:val="0"/>
        <w:widowControl/>
        <w:numPr>
          <w:ilvl w:val="0"/>
          <w:numId w:val="1"/>
        </w:numPr>
        <w:kinsoku/>
        <w:wordWrap/>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0"/>
        <w:rPr>
          <w:rFonts w:hint="eastAsia" w:ascii="黑体" w:hAnsi="宋体" w:eastAsia="黑体" w:cs="宋体"/>
          <w:b w:val="0"/>
          <w:kern w:val="0"/>
          <w:sz w:val="32"/>
          <w:szCs w:val="24"/>
          <w:lang w:val="en-US" w:eastAsia="zh-CN"/>
        </w:rPr>
      </w:pPr>
      <w:r>
        <w:rPr>
          <w:rFonts w:hint="eastAsia" w:ascii="黑体" w:hAnsi="宋体" w:eastAsia="黑体" w:cs="宋体"/>
          <w:b w:val="0"/>
          <w:kern w:val="0"/>
          <w:sz w:val="32"/>
          <w:szCs w:val="24"/>
          <w:lang w:val="en-US" w:eastAsia="zh-CN"/>
        </w:rPr>
        <w:t>维修工1名</w:t>
      </w:r>
    </w:p>
    <w:p>
      <w:pPr>
        <w:keepNext w:val="0"/>
        <w:keepLines/>
        <w:pageBreakBefore w:val="0"/>
        <w:widowControl/>
        <w:kinsoku/>
        <w:wordWrap/>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宋体" w:eastAsia="仿宋" w:cs="宋体"/>
          <w:kern w:val="0"/>
          <w:sz w:val="24"/>
          <w:szCs w:val="24"/>
        </w:rPr>
      </w:pPr>
      <w:r>
        <w:rPr>
          <w:rFonts w:hint="eastAsia" w:ascii="仿宋" w:hAnsi="宋体" w:eastAsia="仿宋" w:cs="宋体"/>
          <w:kern w:val="0"/>
          <w:sz w:val="24"/>
          <w:szCs w:val="24"/>
        </w:rPr>
        <w:t>办公楼公共区域及院落的水电暖管理维护，定期巡视、检查公共设施设备的正常运行和完好，如发现有隐患、损坏或其它不正常的情况，应及时组织抢修（所产生的材料费用由甲方承担），以确保公共设施完好，设备运转正常，做好维护记录，及时总结汇报。</w:t>
      </w:r>
    </w:p>
    <w:p>
      <w:pPr>
        <w:keepNext w:val="0"/>
        <w:keepLines/>
        <w:pageBreakBefore w:val="0"/>
        <w:widowControl/>
        <w:numPr>
          <w:ilvl w:val="0"/>
          <w:numId w:val="0"/>
        </w:numPr>
        <w:kinsoku/>
        <w:wordWrap/>
        <w:topLinePunct w:val="0"/>
        <w:autoSpaceDE/>
        <w:autoSpaceDN/>
        <w:bidi w:val="0"/>
        <w:adjustRightInd/>
        <w:snapToGrid/>
        <w:ind w:left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p>
    <w:p>
      <w:pPr>
        <w:keepNext w:val="0"/>
        <w:keepLines/>
        <w:pageBreakBefore w:val="0"/>
        <w:widowControl/>
        <w:numPr>
          <w:ilvl w:val="0"/>
          <w:numId w:val="0"/>
        </w:numPr>
        <w:kinsoku/>
        <w:wordWrap/>
        <w:topLinePunct w:val="0"/>
        <w:autoSpaceDE/>
        <w:autoSpaceDN/>
        <w:bidi w:val="0"/>
        <w:adjustRightInd/>
        <w:snapToGrid/>
        <w:ind w:leftChars="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备注：四部电梯的维护及保养；冬季院内积雪的清运（院内绿化带不能堆放积雪、院内积雪不得堆放超过24小时）</w:t>
      </w:r>
    </w:p>
    <w:bookmarkEnd w:id="0"/>
    <w:p>
      <w:pPr>
        <w:keepNext w:val="0"/>
        <w:keepLines/>
        <w:pageBreakBefore w:val="0"/>
        <w:widowControl/>
        <w:numPr>
          <w:ilvl w:val="0"/>
          <w:numId w:val="0"/>
        </w:numPr>
        <w:kinsoku/>
        <w:wordWrap/>
        <w:topLinePunct w:val="0"/>
        <w:autoSpaceDE/>
        <w:autoSpaceDN/>
        <w:bidi w:val="0"/>
        <w:adjustRightInd/>
        <w:snapToGrid/>
        <w:textAlignment w:val="auto"/>
        <w:rPr>
          <w:rFonts w:hint="eastAsia" w:ascii="宋体" w:hAnsi="宋体" w:eastAsia="宋体" w:cs="宋体"/>
          <w:kern w:val="0"/>
          <w:sz w:val="24"/>
          <w:szCs w:val="24"/>
          <w:lang w:val="en-US" w:eastAsia="zh-CN"/>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6F8B3"/>
    <w:multiLevelType w:val="singleLevel"/>
    <w:tmpl w:val="74F6F8B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DZhM2ExZWE1OTY4MzQ3ZmU3ODUzNTQ5ZTRmZmEifQ=="/>
  </w:docVars>
  <w:rsids>
    <w:rsidRoot w:val="23F470D1"/>
    <w:rsid w:val="18A64770"/>
    <w:rsid w:val="23F470D1"/>
    <w:rsid w:val="487216E8"/>
    <w:rsid w:val="670F3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1480</Words>
  <Characters>1487</Characters>
  <Lines>0</Lines>
  <Paragraphs>0</Paragraphs>
  <TotalTime>15</TotalTime>
  <ScaleCrop>false</ScaleCrop>
  <LinksUpToDate>false</LinksUpToDate>
  <CharactersWithSpaces>1488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2024-11-05T03:51:00Z</dcterms:created>
  <dc:creator>海童</dc:creator>
  <cp:lastModifiedBy>Administrator</cp:lastModifiedBy>
  <dcterms:modified xsi:type="dcterms:W3CDTF">2025-02-10T03:08:15Z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5BF03EB776324D8FBE7F3F1ED85AEDE8_11</vt:lpwstr>
  </property>
</Properties>
</file>