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Times New Roman" w:eastAsia="方正小标宋_GBK" w:cs="Times New Roman"/>
          <w:b/>
          <w:sz w:val="28"/>
          <w:szCs w:val="28"/>
          <w:lang w:val="en-US" w:eastAsia="zh-CN"/>
        </w:rPr>
      </w:pPr>
      <w:r>
        <w:rPr>
          <w:rFonts w:hint="eastAsia" w:ascii="方正小标宋_GBK" w:eastAsia="方正小标宋_GBK"/>
          <w:b/>
          <w:sz w:val="28"/>
          <w:szCs w:val="28"/>
          <w:lang w:val="en-US" w:eastAsia="zh-CN"/>
        </w:rPr>
        <w:t>　2024</w:t>
      </w:r>
      <w:r>
        <w:rPr>
          <w:rFonts w:hint="eastAsia" w:ascii="方正小标宋_GBK" w:eastAsia="方正小标宋_GBK"/>
          <w:b/>
          <w:sz w:val="28"/>
          <w:szCs w:val="28"/>
          <w:lang w:eastAsia="zh-CN"/>
        </w:rPr>
        <w:t>年</w:t>
      </w:r>
      <w:r>
        <w:rPr>
          <w:rFonts w:hint="eastAsia" w:ascii="方正小标宋_GBK" w:hAnsi="Times New Roman" w:eastAsia="方正小标宋_GBK" w:cs="Times New Roman"/>
          <w:b/>
          <w:sz w:val="28"/>
          <w:szCs w:val="28"/>
          <w:lang w:val="en-US" w:eastAsia="zh-CN"/>
        </w:rPr>
        <w:t>阿勒泰地区化肥减量增效及耕地质量监测与评价项目</w:t>
      </w:r>
    </w:p>
    <w:p>
      <w:pPr>
        <w:jc w:val="center"/>
        <w:rPr>
          <w:rFonts w:hint="eastAsia" w:ascii="方正小标宋_GBK" w:eastAsia="方正小标宋_GBK"/>
          <w:b/>
          <w:sz w:val="36"/>
          <w:szCs w:val="36"/>
          <w:lang w:eastAsia="zh-CN"/>
        </w:rPr>
      </w:pPr>
      <w:r>
        <w:rPr>
          <w:rFonts w:hint="eastAsia" w:ascii="方正小标宋_GBK" w:eastAsia="方正小标宋_GBK"/>
          <w:b/>
          <w:sz w:val="36"/>
          <w:szCs w:val="36"/>
          <w:lang w:eastAsia="zh-CN"/>
        </w:rPr>
        <w:t>土壤调查采样及检测在线询价招标说明</w:t>
      </w:r>
    </w:p>
    <w:p>
      <w:pPr>
        <w:ind w:left="1606" w:hanging="1606" w:hangingChars="500"/>
        <w:jc w:val="left"/>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spacing w:line="520" w:lineRule="exact"/>
        <w:ind w:left="1606" w:hanging="1606" w:hangingChars="500"/>
        <w:jc w:val="left"/>
        <w:textAlignment w:val="auto"/>
        <w:rPr>
          <w:rFonts w:hint="eastAsia" w:ascii="仿宋_GB2312" w:eastAsia="仿宋_GB2312"/>
          <w:sz w:val="32"/>
          <w:szCs w:val="32"/>
          <w:lang w:val="en-US" w:eastAsia="zh-CN"/>
        </w:rPr>
      </w:pPr>
      <w:r>
        <w:rPr>
          <w:rFonts w:hint="eastAsia" w:ascii="仿宋_GB2312" w:eastAsia="仿宋_GB2312"/>
          <w:b/>
          <w:sz w:val="32"/>
          <w:szCs w:val="32"/>
        </w:rPr>
        <w:t>项目名称：</w:t>
      </w:r>
      <w:r>
        <w:rPr>
          <w:rFonts w:hint="eastAsia" w:ascii="仿宋_GB2312" w:eastAsia="仿宋_GB2312"/>
          <w:sz w:val="32"/>
          <w:szCs w:val="32"/>
          <w:lang w:val="en-US" w:eastAsia="zh-CN"/>
        </w:rPr>
        <w:t>2024年阿勒泰地区化肥减量增效取土检测项目</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jc w:val="left"/>
        <w:textAlignment w:val="auto"/>
        <w:rPr>
          <w:rFonts w:hint="eastAsia" w:ascii="仿宋_GB2312" w:eastAsia="仿宋_GB2312"/>
          <w:b/>
          <w:sz w:val="32"/>
          <w:szCs w:val="32"/>
        </w:rPr>
      </w:pPr>
      <w:r>
        <w:rPr>
          <w:rFonts w:hint="eastAsia" w:ascii="仿宋_GB2312" w:eastAsia="仿宋_GB2312"/>
          <w:b/>
          <w:sz w:val="32"/>
          <w:szCs w:val="32"/>
        </w:rPr>
        <w:t>采购方式：</w:t>
      </w:r>
      <w:r>
        <w:rPr>
          <w:rFonts w:hint="eastAsia" w:ascii="仿宋_GB2312" w:eastAsia="仿宋_GB2312"/>
          <w:sz w:val="32"/>
          <w:szCs w:val="32"/>
          <w:lang w:eastAsia="zh-CN"/>
        </w:rPr>
        <w:t>政府采购云平台在线询价。</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jc w:val="left"/>
        <w:textAlignment w:val="auto"/>
        <w:rPr>
          <w:rFonts w:hint="eastAsia" w:ascii="仿宋_GB2312" w:eastAsia="仿宋_GB2312"/>
          <w:b/>
          <w:bCs/>
          <w:sz w:val="32"/>
          <w:szCs w:val="32"/>
        </w:rPr>
      </w:pPr>
      <w:r>
        <w:rPr>
          <w:rFonts w:hint="eastAsia" w:ascii="仿宋_GB2312" w:eastAsia="仿宋_GB2312"/>
          <w:b/>
          <w:sz w:val="32"/>
          <w:szCs w:val="32"/>
          <w:lang w:eastAsia="zh-CN"/>
        </w:rPr>
        <w:t>采购时间：</w:t>
      </w:r>
      <w:r>
        <w:rPr>
          <w:rFonts w:hint="eastAsia" w:ascii="仿宋_GB2312" w:eastAsia="仿宋_GB2312"/>
          <w:sz w:val="32"/>
          <w:szCs w:val="32"/>
          <w:lang w:val="en-US" w:eastAsia="zh-CN"/>
        </w:rPr>
        <w:t>2024年7月23日。</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jc w:val="left"/>
        <w:textAlignment w:val="auto"/>
        <w:rPr>
          <w:rFonts w:hint="eastAsia" w:ascii="仿宋_GB2312" w:eastAsia="仿宋_GB2312"/>
          <w:b/>
          <w:bCs/>
          <w:sz w:val="32"/>
          <w:szCs w:val="32"/>
        </w:rPr>
      </w:pPr>
      <w:r>
        <w:rPr>
          <w:rFonts w:hint="eastAsia" w:ascii="仿宋_GB2312" w:eastAsia="仿宋_GB2312"/>
          <w:b/>
          <w:sz w:val="32"/>
          <w:szCs w:val="32"/>
          <w:lang w:eastAsia="zh-CN"/>
        </w:rPr>
        <w:t>采购内容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default" w:ascii="Times New Roman" w:hAnsi="Times New Roman" w:eastAsia="仿宋_GB2312" w:cs="Times New Roman"/>
          <w:kern w:val="0"/>
          <w:sz w:val="32"/>
          <w:szCs w:val="32"/>
          <w:lang w:val="en-US" w:eastAsia="zh-CN" w:bidi="ar-SA"/>
        </w:rPr>
      </w:pPr>
      <w:r>
        <w:rPr>
          <w:rFonts w:hint="eastAsia" w:ascii="仿宋_GB2312" w:eastAsia="仿宋_GB2312"/>
          <w:b/>
          <w:sz w:val="32"/>
          <w:szCs w:val="32"/>
          <w:lang w:eastAsia="zh-CN"/>
        </w:rPr>
        <w:t>　　　</w:t>
      </w:r>
      <w:r>
        <w:rPr>
          <w:rFonts w:hint="eastAsia" w:ascii="Times New Roman" w:hAnsi="Times New Roman" w:eastAsia="仿宋_GB2312" w:cs="Times New Roman"/>
          <w:kern w:val="0"/>
          <w:sz w:val="32"/>
          <w:szCs w:val="32"/>
          <w:lang w:val="en-US" w:eastAsia="zh-CN" w:bidi="ar-SA"/>
        </w:rPr>
        <w:t>本次采购</w:t>
      </w:r>
      <w:r>
        <w:rPr>
          <w:rFonts w:hint="eastAsia" w:eastAsia="仿宋_GB2312" w:cs="Times New Roman"/>
          <w:kern w:val="0"/>
          <w:sz w:val="32"/>
          <w:szCs w:val="32"/>
          <w:lang w:val="en-US" w:eastAsia="zh-CN" w:bidi="ar-SA"/>
        </w:rPr>
        <w:t>共</w:t>
      </w:r>
      <w:r>
        <w:rPr>
          <w:rFonts w:hint="eastAsia" w:ascii="Times New Roman" w:hAnsi="Times New Roman" w:eastAsia="仿宋_GB2312" w:cs="Times New Roman"/>
          <w:kern w:val="0"/>
          <w:sz w:val="32"/>
          <w:szCs w:val="32"/>
          <w:lang w:val="en-US" w:eastAsia="zh-CN" w:bidi="ar-SA"/>
        </w:rPr>
        <w:t>两部分内容。田间调查取土与检测打包采购</w:t>
      </w:r>
      <w:r>
        <w:rPr>
          <w:rFonts w:hint="eastAsia" w:eastAsia="仿宋_GB2312" w:cs="Times New Roman"/>
          <w:kern w:val="0"/>
          <w:sz w:val="32"/>
          <w:szCs w:val="32"/>
          <w:lang w:val="en-US" w:eastAsia="zh-CN" w:bidi="ar-SA"/>
        </w:rPr>
        <w:t>399个样，</w:t>
      </w:r>
      <w:r>
        <w:rPr>
          <w:rFonts w:hint="eastAsia" w:ascii="Times New Roman" w:hAnsi="Times New Roman" w:eastAsia="仿宋_GB2312" w:cs="Times New Roman"/>
          <w:kern w:val="0"/>
          <w:sz w:val="32"/>
          <w:szCs w:val="32"/>
          <w:lang w:val="en-US" w:eastAsia="zh-CN" w:bidi="ar-SA"/>
        </w:rPr>
        <w:t>采购方送检检测1个样品。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仿宋_GB2312" w:eastAsia="仿宋_GB2312"/>
          <w:sz w:val="32"/>
          <w:szCs w:val="32"/>
        </w:rPr>
      </w:pPr>
      <w:r>
        <w:rPr>
          <w:rFonts w:hint="eastAsia" w:ascii="仿宋_GB2312" w:eastAsia="仿宋_GB2312"/>
          <w:b/>
          <w:sz w:val="32"/>
          <w:szCs w:val="32"/>
          <w:lang w:eastAsia="zh-CN"/>
        </w:rPr>
        <w:t>　　</w:t>
      </w:r>
      <w:r>
        <w:rPr>
          <w:rFonts w:hint="eastAsia" w:ascii="仿宋_GB2312" w:eastAsia="仿宋_GB2312"/>
          <w:b/>
          <w:sz w:val="32"/>
          <w:szCs w:val="32"/>
          <w:lang w:val="en-US" w:eastAsia="zh-CN"/>
        </w:rPr>
        <w:t>1、</w:t>
      </w:r>
      <w:r>
        <w:rPr>
          <w:rFonts w:hint="eastAsia" w:ascii="仿宋_GB2312" w:eastAsia="仿宋_GB2312" w:cs="Times New Roman"/>
          <w:b/>
          <w:bCs/>
          <w:kern w:val="2"/>
          <w:sz w:val="32"/>
          <w:szCs w:val="32"/>
          <w:lang w:val="en-US" w:eastAsia="zh-CN" w:bidi="ar-SA"/>
        </w:rPr>
        <w:t>田间调查</w:t>
      </w:r>
      <w:r>
        <w:rPr>
          <w:rFonts w:hint="eastAsia" w:ascii="仿宋_GB2312" w:hAnsi="Times New Roman" w:eastAsia="仿宋_GB2312" w:cs="Times New Roman"/>
          <w:b/>
          <w:bCs/>
          <w:kern w:val="2"/>
          <w:sz w:val="32"/>
          <w:szCs w:val="32"/>
          <w:lang w:val="en-US" w:eastAsia="zh-CN" w:bidi="ar-SA"/>
        </w:rPr>
        <w:t>取土</w:t>
      </w:r>
      <w:r>
        <w:rPr>
          <w:rFonts w:hint="eastAsia" w:ascii="仿宋_GB2312" w:eastAsia="仿宋_GB2312" w:cs="Times New Roman"/>
          <w:b/>
          <w:bCs/>
          <w:kern w:val="2"/>
          <w:sz w:val="32"/>
          <w:szCs w:val="32"/>
          <w:lang w:val="en-US" w:eastAsia="zh-CN" w:bidi="ar-SA"/>
        </w:rPr>
        <w:t>与检测</w:t>
      </w:r>
      <w:r>
        <w:rPr>
          <w:rFonts w:hint="eastAsia" w:ascii="仿宋_GB2312" w:hAnsi="Times New Roman" w:eastAsia="仿宋_GB2312" w:cs="Times New Roman"/>
          <w:b/>
          <w:bCs/>
          <w:kern w:val="2"/>
          <w:sz w:val="32"/>
          <w:szCs w:val="32"/>
          <w:lang w:val="en-US" w:eastAsia="zh-CN" w:bidi="ar-SA"/>
        </w:rPr>
        <w:t>打包</w:t>
      </w:r>
      <w:r>
        <w:rPr>
          <w:rFonts w:hint="eastAsia" w:ascii="仿宋_GB2312" w:eastAsia="仿宋_GB2312" w:cs="Times New Roman"/>
          <w:b/>
          <w:bCs/>
          <w:kern w:val="2"/>
          <w:sz w:val="32"/>
          <w:szCs w:val="32"/>
          <w:lang w:val="en-US" w:eastAsia="zh-CN" w:bidi="ar-SA"/>
        </w:rPr>
        <w:t>采购。</w:t>
      </w:r>
      <w:r>
        <w:rPr>
          <w:rFonts w:hint="eastAsia" w:eastAsia="仿宋_GB2312" w:cs="Times New Roman"/>
          <w:kern w:val="0"/>
          <w:sz w:val="32"/>
          <w:szCs w:val="32"/>
          <w:lang w:eastAsia="zh-CN"/>
        </w:rPr>
        <w:t>第三方中标单位</w:t>
      </w:r>
      <w:r>
        <w:rPr>
          <w:rFonts w:hint="eastAsia" w:ascii="仿宋_GB2312" w:eastAsia="仿宋_GB2312"/>
          <w:sz w:val="32"/>
          <w:szCs w:val="32"/>
        </w:rPr>
        <w:t>按照《</w:t>
      </w:r>
      <w:r>
        <w:rPr>
          <w:rFonts w:hint="eastAsia" w:ascii="仿宋_GB2312" w:eastAsia="仿宋_GB2312"/>
          <w:sz w:val="32"/>
          <w:szCs w:val="32"/>
          <w:lang w:eastAsia="zh-CN"/>
        </w:rPr>
        <w:t>测土配方施肥技术</w:t>
      </w:r>
      <w:r>
        <w:rPr>
          <w:rFonts w:hint="eastAsia" w:ascii="仿宋_GB2312" w:eastAsia="仿宋_GB2312"/>
          <w:sz w:val="32"/>
          <w:szCs w:val="32"/>
        </w:rPr>
        <w:t xml:space="preserve">规程》（NY/T </w:t>
      </w:r>
      <w:r>
        <w:rPr>
          <w:rFonts w:hint="eastAsia" w:ascii="仿宋_GB2312" w:eastAsia="仿宋_GB2312"/>
          <w:sz w:val="32"/>
          <w:szCs w:val="32"/>
          <w:lang w:val="en-US" w:eastAsia="zh-CN"/>
        </w:rPr>
        <w:t>29</w:t>
      </w:r>
      <w:r>
        <w:rPr>
          <w:rFonts w:hint="eastAsia" w:ascii="仿宋_GB2312" w:eastAsia="仿宋_GB2312"/>
          <w:sz w:val="32"/>
          <w:szCs w:val="32"/>
        </w:rPr>
        <w:t>11）</w:t>
      </w:r>
      <w:r>
        <w:rPr>
          <w:rFonts w:hint="eastAsia" w:ascii="仿宋_GB2312" w:eastAsia="仿宋_GB2312"/>
          <w:sz w:val="32"/>
          <w:szCs w:val="32"/>
          <w:lang w:eastAsia="zh-CN"/>
        </w:rPr>
        <w:t>要求，</w:t>
      </w:r>
      <w:r>
        <w:rPr>
          <w:rFonts w:hint="eastAsia" w:eastAsia="仿宋_GB2312" w:cs="Times New Roman"/>
          <w:kern w:val="0"/>
          <w:sz w:val="32"/>
          <w:szCs w:val="32"/>
          <w:lang w:eastAsia="zh-CN"/>
        </w:rPr>
        <w:t>取土并检测</w:t>
      </w:r>
      <w:r>
        <w:rPr>
          <w:rFonts w:hint="eastAsia" w:ascii="仿宋_GB2312" w:eastAsia="仿宋_GB2312"/>
          <w:sz w:val="32"/>
          <w:szCs w:val="32"/>
          <w:lang w:val="en-US" w:eastAsia="zh-CN"/>
        </w:rPr>
        <w:t>399个</w:t>
      </w:r>
      <w:r>
        <w:rPr>
          <w:rFonts w:hint="eastAsia" w:ascii="仿宋_GB2312" w:eastAsia="仿宋_GB2312" w:cs="Times New Roman"/>
          <w:kern w:val="2"/>
          <w:sz w:val="32"/>
          <w:szCs w:val="32"/>
          <w:lang w:val="en-US" w:eastAsia="zh-CN" w:bidi="ar-SA"/>
        </w:rPr>
        <w:t>样品（</w:t>
      </w:r>
      <w:r>
        <w:rPr>
          <w:rFonts w:hint="eastAsia" w:eastAsia="仿宋_GB2312" w:cs="Times New Roman"/>
          <w:kern w:val="0"/>
          <w:sz w:val="32"/>
          <w:szCs w:val="32"/>
          <w:lang w:eastAsia="zh-CN"/>
        </w:rPr>
        <w:t>取土点位由采购方提供</w:t>
      </w:r>
      <w:r>
        <w:rPr>
          <w:rFonts w:hint="eastAsia" w:ascii="仿宋_GB2312" w:eastAsia="仿宋_GB2312" w:cs="Times New Roman"/>
          <w:kern w:val="2"/>
          <w:sz w:val="32"/>
          <w:szCs w:val="32"/>
          <w:lang w:val="en-US" w:eastAsia="zh-CN" w:bidi="ar-SA"/>
        </w:rPr>
        <w:t>）。</w:t>
      </w:r>
      <w:r>
        <w:rPr>
          <w:rFonts w:hint="eastAsia" w:eastAsia="仿宋_GB2312" w:cs="Times New Roman"/>
          <w:kern w:val="0"/>
          <w:sz w:val="32"/>
          <w:szCs w:val="32"/>
          <w:lang w:eastAsia="zh-CN"/>
        </w:rPr>
        <w:t>第三方在取土样过程中需</w:t>
      </w:r>
      <w:r>
        <w:rPr>
          <w:rFonts w:hint="eastAsia" w:ascii="仿宋_GB2312" w:eastAsia="仿宋_GB2312"/>
          <w:sz w:val="32"/>
          <w:szCs w:val="32"/>
        </w:rPr>
        <w:t>填写</w:t>
      </w:r>
      <w:r>
        <w:rPr>
          <w:rFonts w:hint="eastAsia" w:ascii="仿宋_GB2312" w:eastAsia="仿宋_GB2312"/>
          <w:sz w:val="32"/>
          <w:szCs w:val="32"/>
          <w:lang w:eastAsia="zh-CN"/>
        </w:rPr>
        <w:t>田间</w:t>
      </w:r>
      <w:r>
        <w:rPr>
          <w:rFonts w:hint="eastAsia" w:ascii="仿宋_GB2312" w:eastAsia="仿宋_GB2312"/>
          <w:sz w:val="32"/>
          <w:szCs w:val="32"/>
        </w:rPr>
        <w:t>调查</w:t>
      </w:r>
      <w:r>
        <w:rPr>
          <w:rFonts w:hint="eastAsia" w:ascii="仿宋_GB2312" w:eastAsia="仿宋_GB2312"/>
          <w:sz w:val="32"/>
          <w:szCs w:val="32"/>
          <w:lang w:eastAsia="zh-CN"/>
        </w:rPr>
        <w:t>表和提供样点图片（每个采样点位手机显示径纬度坐标采样图片及样点田间宏观图片各一张）</w:t>
      </w:r>
      <w:r>
        <w:rPr>
          <w:rFonts w:hint="eastAsia" w:ascii="Times New Roman" w:hAnsi="Times New Roman" w:eastAsia="仿宋_GB2312" w:cs="Times New Roman"/>
          <w:kern w:val="0"/>
          <w:sz w:val="32"/>
          <w:szCs w:val="32"/>
        </w:rPr>
        <w:t>。</w:t>
      </w:r>
      <w:r>
        <w:rPr>
          <w:rFonts w:hint="eastAsia" w:ascii="仿宋_GB2312" w:eastAsia="仿宋_GB2312"/>
          <w:sz w:val="32"/>
          <w:szCs w:val="32"/>
        </w:rPr>
        <w:t>土壤样品检测分析方法按照《土壤检测》（NY/T 1121）标准执行。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kern w:val="0"/>
          <w:sz w:val="32"/>
          <w:szCs w:val="32"/>
        </w:rPr>
      </w:pPr>
      <w:r>
        <w:rPr>
          <w:rFonts w:hint="eastAsia" w:eastAsia="仿宋_GB2312" w:cs="Times New Roman"/>
          <w:kern w:val="0"/>
          <w:sz w:val="32"/>
          <w:szCs w:val="32"/>
          <w:lang w:eastAsia="zh-CN"/>
        </w:rPr>
        <w:t>　　</w:t>
      </w:r>
      <w:r>
        <w:rPr>
          <w:rFonts w:hint="eastAsia" w:ascii="楷体" w:hAnsi="楷体" w:eastAsia="楷体" w:cs="楷体"/>
          <w:b w:val="0"/>
          <w:bCs w:val="0"/>
          <w:kern w:val="0"/>
          <w:sz w:val="32"/>
          <w:szCs w:val="32"/>
        </w:rPr>
        <w:t>常规检测(</w:t>
      </w:r>
      <w:r>
        <w:rPr>
          <w:rFonts w:hint="eastAsia" w:ascii="楷体" w:hAnsi="楷体" w:eastAsia="楷体" w:cs="楷体"/>
          <w:b w:val="0"/>
          <w:bCs w:val="0"/>
          <w:kern w:val="0"/>
          <w:sz w:val="32"/>
          <w:szCs w:val="32"/>
          <w:lang w:val="en-US" w:eastAsia="zh-CN"/>
        </w:rPr>
        <w:t>9</w:t>
      </w:r>
      <w:r>
        <w:rPr>
          <w:rFonts w:hint="eastAsia" w:ascii="楷体" w:hAnsi="楷体" w:eastAsia="楷体" w:cs="楷体"/>
          <w:b w:val="0"/>
          <w:bCs w:val="0"/>
          <w:kern w:val="0"/>
          <w:sz w:val="32"/>
          <w:szCs w:val="32"/>
        </w:rPr>
        <w:t>项)：</w:t>
      </w:r>
      <w:r>
        <w:rPr>
          <w:rFonts w:hint="eastAsia" w:ascii="仿宋_GB2312" w:hAnsi="Times New Roman" w:eastAsia="仿宋_GB2312" w:cs="Times New Roman"/>
          <w:kern w:val="2"/>
          <w:sz w:val="32"/>
          <w:szCs w:val="32"/>
          <w:lang w:val="en-US" w:eastAsia="zh-CN" w:bidi="ar-SA"/>
        </w:rPr>
        <w:t>土壤容重、pH、总盐、有机质、 全氮、碱解氮、有效磷、速效钾、缓效钾等</w:t>
      </w:r>
      <w:r>
        <w:rPr>
          <w:rFonts w:hint="eastAsia" w:ascii="Times New Roman" w:hAnsi="Times New Roman" w:eastAsia="仿宋_GB2312" w:cs="Times New Roman"/>
          <w:kern w:val="0"/>
          <w:sz w:val="32"/>
          <w:szCs w:val="32"/>
        </w:rPr>
        <w:t>，</w:t>
      </w:r>
      <w:r>
        <w:rPr>
          <w:rFonts w:hint="eastAsia" w:eastAsia="仿宋_GB2312" w:cs="Times New Roman"/>
          <w:kern w:val="0"/>
          <w:sz w:val="32"/>
          <w:szCs w:val="32"/>
          <w:lang w:eastAsia="zh-CN"/>
        </w:rPr>
        <w:t>样品</w:t>
      </w:r>
      <w:r>
        <w:rPr>
          <w:rFonts w:hint="eastAsia" w:ascii="Times New Roman" w:hAnsi="Times New Roman" w:eastAsia="仿宋_GB2312" w:cs="Times New Roman"/>
          <w:kern w:val="0"/>
          <w:sz w:val="32"/>
          <w:szCs w:val="32"/>
        </w:rPr>
        <w:t>检测比例达到100%；</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楷体" w:hAnsi="楷体" w:eastAsia="楷体" w:cs="楷体"/>
          <w:b w:val="0"/>
          <w:bCs w:val="0"/>
          <w:kern w:val="2"/>
          <w:sz w:val="32"/>
          <w:szCs w:val="32"/>
          <w:lang w:val="en-US" w:eastAsia="zh-CN" w:bidi="ar-SA"/>
        </w:rPr>
        <w:t>中微量元素及重金属检测(13项)：</w:t>
      </w:r>
      <w:r>
        <w:rPr>
          <w:rFonts w:hint="eastAsia" w:ascii="仿宋_GB2312" w:hAnsi="Times New Roman" w:eastAsia="仿宋_GB2312" w:cs="Times New Roman"/>
          <w:kern w:val="2"/>
          <w:sz w:val="32"/>
          <w:szCs w:val="32"/>
          <w:lang w:val="en-US" w:eastAsia="zh-CN" w:bidi="ar-SA"/>
        </w:rPr>
        <w:t>测定有效铜、有效锌、有效铁、有效锰、有效硼、有效钼、有效硫、有效硅、铬、镉、铅、砷、汞等指标。样品</w:t>
      </w:r>
      <w:r>
        <w:rPr>
          <w:rFonts w:hint="eastAsia" w:ascii="仿宋_GB2312" w:hAnsi="Calibri" w:eastAsia="仿宋_GB2312" w:cs="Times New Roman"/>
          <w:kern w:val="2"/>
          <w:sz w:val="32"/>
          <w:szCs w:val="32"/>
          <w:lang w:val="en-US" w:eastAsia="zh-CN" w:bidi="ar-SA"/>
        </w:rPr>
        <w:t>检测比例达到10%（37个样）,</w:t>
      </w:r>
      <w:r>
        <w:rPr>
          <w:rFonts w:hint="eastAsia" w:ascii="仿宋_GB2312" w:eastAsia="仿宋_GB2312"/>
          <w:sz w:val="32"/>
          <w:szCs w:val="32"/>
          <w:lang w:eastAsia="zh-CN"/>
        </w:rPr>
        <w:t>由采购方确定样品检测编号。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w:t>
      </w:r>
      <w:r>
        <w:rPr>
          <w:rFonts w:hint="eastAsia" w:ascii="仿宋_GB2312" w:hAnsi="Times New Roman" w:eastAsia="仿宋_GB2312" w:cs="Times New Roman"/>
          <w:b/>
          <w:bCs/>
          <w:kern w:val="2"/>
          <w:sz w:val="32"/>
          <w:szCs w:val="32"/>
          <w:lang w:val="en-US" w:eastAsia="zh-CN" w:bidi="ar-SA"/>
        </w:rPr>
        <w:t>　2、送检样品（1个）。</w:t>
      </w:r>
      <w:r>
        <w:rPr>
          <w:rFonts w:hint="eastAsia" w:ascii="仿宋_GB2312" w:hAnsi="Times New Roman" w:eastAsia="仿宋_GB2312" w:cs="Times New Roman"/>
          <w:kern w:val="2"/>
          <w:sz w:val="32"/>
          <w:szCs w:val="32"/>
          <w:lang w:val="en-US" w:eastAsia="zh-CN" w:bidi="ar-SA"/>
        </w:rPr>
        <w:t>由采购单位自行采集样品送检。检测内容如下：</w:t>
      </w:r>
    </w:p>
    <w:p>
      <w:pPr>
        <w:numPr>
          <w:ilvl w:val="0"/>
          <w:numId w:val="0"/>
        </w:numPr>
        <w:adjustRightInd w:val="0"/>
        <w:snapToGrid w:val="0"/>
        <w:spacing w:line="560" w:lineRule="exact"/>
        <w:ind w:firstLine="646"/>
        <w:rPr>
          <w:rFonts w:hint="default" w:ascii="仿宋_GB2312" w:eastAsia="仿宋_GB2312"/>
          <w:b w:val="0"/>
          <w:bCs w:val="0"/>
          <w:sz w:val="32"/>
          <w:szCs w:val="32"/>
          <w:lang w:val="en-US" w:eastAsia="zh-CN"/>
        </w:rPr>
      </w:pPr>
      <w:r>
        <w:rPr>
          <w:rFonts w:hint="eastAsia" w:ascii="楷体" w:hAnsi="楷体" w:eastAsia="楷体" w:cs="楷体"/>
          <w:b w:val="0"/>
          <w:bCs w:val="0"/>
          <w:sz w:val="32"/>
          <w:szCs w:val="32"/>
          <w:lang w:val="en-US" w:eastAsia="zh-CN"/>
        </w:rPr>
        <w:t>土壤环境质量检测（1个）：</w:t>
      </w:r>
      <w:r>
        <w:rPr>
          <w:rFonts w:hint="eastAsia" w:ascii="仿宋_GB2312" w:eastAsia="仿宋_GB2312"/>
          <w:b w:val="0"/>
          <w:bCs w:val="0"/>
          <w:sz w:val="32"/>
          <w:szCs w:val="32"/>
        </w:rPr>
        <w:t>汞、铅、镉、铬、砷</w:t>
      </w:r>
      <w:r>
        <w:rPr>
          <w:rFonts w:hint="eastAsia" w:ascii="仿宋_GB2312" w:eastAsia="仿宋_GB2312"/>
          <w:b w:val="0"/>
          <w:bCs w:val="0"/>
          <w:sz w:val="32"/>
          <w:szCs w:val="32"/>
          <w:lang w:val="en-US" w:eastAsia="zh-CN"/>
        </w:rPr>
        <w:t>、镍</w:t>
      </w:r>
      <w:r>
        <w:rPr>
          <w:rFonts w:hint="eastAsia" w:eastAsia="仿宋_GB2312" w:cs="Times New Roman"/>
          <w:b w:val="0"/>
          <w:bCs w:val="0"/>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720" w:leftChars="0" w:hanging="720" w:firstLineChars="0"/>
        <w:jc w:val="left"/>
        <w:textAlignment w:val="auto"/>
        <w:rPr>
          <w:rFonts w:hint="eastAsia" w:ascii="仿宋_GB2312" w:eastAsia="仿宋_GB2312"/>
          <w:b w:val="0"/>
          <w:bCs w:val="0"/>
          <w:sz w:val="32"/>
          <w:szCs w:val="32"/>
          <w:lang w:val="en-US" w:eastAsia="zh-CN"/>
        </w:rPr>
      </w:pPr>
      <w:r>
        <w:rPr>
          <w:rFonts w:hint="eastAsia" w:ascii="仿宋_GB2312" w:eastAsia="仿宋_GB2312" w:cs="Times New Roman"/>
          <w:b/>
          <w:bCs/>
          <w:kern w:val="2"/>
          <w:sz w:val="32"/>
          <w:szCs w:val="32"/>
          <w:lang w:val="en-US" w:eastAsia="zh-CN" w:bidi="ar-SA"/>
        </w:rPr>
        <w:t>评标及</w:t>
      </w:r>
      <w:r>
        <w:rPr>
          <w:rFonts w:hint="eastAsia" w:ascii="仿宋_GB2312" w:hAnsi="Times New Roman" w:eastAsia="仿宋_GB2312" w:cs="Times New Roman"/>
          <w:b/>
          <w:bCs/>
          <w:kern w:val="2"/>
          <w:sz w:val="32"/>
          <w:szCs w:val="32"/>
          <w:lang w:val="en-US" w:eastAsia="zh-CN" w:bidi="ar-SA"/>
        </w:rPr>
        <w:t>采购预算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仿宋_GB2312" w:eastAsia="仿宋_GB2312"/>
          <w:b w:val="0"/>
          <w:bCs w:val="0"/>
          <w:sz w:val="32"/>
          <w:szCs w:val="32"/>
          <w:lang w:val="en-US" w:eastAsia="zh-CN"/>
        </w:rPr>
      </w:pPr>
      <w:r>
        <w:rPr>
          <w:rFonts w:hint="eastAsia" w:ascii="仿宋_GB2312" w:eastAsia="仿宋_GB2312" w:cs="Times New Roman"/>
          <w:b/>
          <w:bCs/>
          <w:kern w:val="2"/>
          <w:sz w:val="32"/>
          <w:szCs w:val="32"/>
          <w:lang w:val="en-US" w:eastAsia="zh-CN" w:bidi="ar-SA"/>
        </w:rPr>
        <w:t>　　</w:t>
      </w:r>
      <w:r>
        <w:rPr>
          <w:rFonts w:hint="eastAsia" w:ascii="仿宋_GB2312" w:eastAsia="仿宋_GB2312"/>
          <w:b w:val="0"/>
          <w:bCs w:val="0"/>
          <w:sz w:val="32"/>
          <w:szCs w:val="32"/>
          <w:lang w:val="en-US" w:eastAsia="zh-CN"/>
        </w:rPr>
        <w:t>本次采购评标为比照最低评标价法，采购总预算价为</w:t>
      </w:r>
      <w:r>
        <w:rPr>
          <w:rFonts w:hint="eastAsia" w:ascii="仿宋_GB2312" w:eastAsia="仿宋_GB2312"/>
          <w:b w:val="0"/>
          <w:bCs w:val="0"/>
          <w:sz w:val="32"/>
          <w:szCs w:val="32"/>
          <w:lang w:eastAsia="zh-CN"/>
        </w:rPr>
        <w:t>人民币</w:t>
      </w:r>
      <w:r>
        <w:rPr>
          <w:rFonts w:hint="eastAsia" w:ascii="仿宋_GB2312" w:eastAsia="仿宋_GB2312"/>
          <w:b w:val="0"/>
          <w:bCs w:val="0"/>
          <w:sz w:val="32"/>
          <w:szCs w:val="32"/>
          <w:lang w:val="en-US" w:eastAsia="zh-CN"/>
        </w:rPr>
        <w:t>12.26万元，投标报价超过预算价的，其投标视为无效。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720" w:leftChars="0" w:hanging="720" w:firstLineChars="0"/>
        <w:jc w:val="left"/>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交货时间</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643" w:firstLineChars="200"/>
        <w:textAlignment w:val="auto"/>
        <w:rPr>
          <w:rFonts w:hint="eastAsia" w:eastAsia="仿宋_GB2312" w:cs="Times New Roman"/>
          <w:kern w:val="0"/>
          <w:sz w:val="32"/>
          <w:szCs w:val="32"/>
          <w:lang w:eastAsia="zh-CN"/>
        </w:rPr>
      </w:pPr>
      <w:r>
        <w:rPr>
          <w:rFonts w:hint="eastAsia" w:ascii="仿宋_GB2312" w:eastAsia="仿宋_GB2312" w:cs="Times New Roman"/>
          <w:b/>
          <w:bCs/>
          <w:kern w:val="2"/>
          <w:sz w:val="32"/>
          <w:szCs w:val="32"/>
          <w:lang w:val="en-US" w:eastAsia="zh-CN" w:bidi="ar-SA"/>
        </w:rPr>
        <w:t>田间调查</w:t>
      </w:r>
      <w:r>
        <w:rPr>
          <w:rFonts w:hint="eastAsia" w:ascii="仿宋_GB2312" w:hAnsi="Times New Roman" w:eastAsia="仿宋_GB2312" w:cs="Times New Roman"/>
          <w:b/>
          <w:bCs/>
          <w:kern w:val="2"/>
          <w:sz w:val="32"/>
          <w:szCs w:val="32"/>
          <w:lang w:val="en-US" w:eastAsia="zh-CN" w:bidi="ar-SA"/>
        </w:rPr>
        <w:t>取土</w:t>
      </w:r>
      <w:r>
        <w:rPr>
          <w:rFonts w:hint="eastAsia" w:ascii="仿宋_GB2312" w:eastAsia="仿宋_GB2312" w:cs="Times New Roman"/>
          <w:b/>
          <w:bCs/>
          <w:kern w:val="2"/>
          <w:sz w:val="32"/>
          <w:szCs w:val="32"/>
          <w:lang w:val="en-US" w:eastAsia="zh-CN" w:bidi="ar-SA"/>
        </w:rPr>
        <w:t>与检测</w:t>
      </w:r>
      <w:r>
        <w:rPr>
          <w:rFonts w:hint="eastAsia" w:ascii="仿宋_GB2312" w:hAnsi="Times New Roman" w:eastAsia="仿宋_GB2312" w:cs="Times New Roman"/>
          <w:b/>
          <w:bCs/>
          <w:kern w:val="2"/>
          <w:sz w:val="32"/>
          <w:szCs w:val="32"/>
          <w:lang w:val="en-US" w:eastAsia="zh-CN" w:bidi="ar-SA"/>
        </w:rPr>
        <w:t>打包</w:t>
      </w:r>
      <w:r>
        <w:rPr>
          <w:rFonts w:hint="eastAsia" w:ascii="仿宋_GB2312" w:eastAsia="仿宋_GB2312" w:cs="Times New Roman"/>
          <w:b/>
          <w:bCs/>
          <w:kern w:val="2"/>
          <w:sz w:val="32"/>
          <w:szCs w:val="32"/>
          <w:lang w:val="en-US" w:eastAsia="zh-CN" w:bidi="ar-SA"/>
        </w:rPr>
        <w:t>采购。</w:t>
      </w:r>
      <w:r>
        <w:rPr>
          <w:rFonts w:hint="eastAsia" w:ascii="仿宋_GB2312" w:eastAsia="仿宋_GB2312" w:cs="Times New Roman"/>
          <w:kern w:val="2"/>
          <w:sz w:val="32"/>
          <w:szCs w:val="32"/>
          <w:lang w:val="en-US" w:eastAsia="zh-CN" w:bidi="ar-SA"/>
        </w:rPr>
        <w:t>第三方</w:t>
      </w:r>
      <w:r>
        <w:rPr>
          <w:rFonts w:hint="eastAsia" w:eastAsia="仿宋_GB2312" w:cs="Times New Roman"/>
          <w:kern w:val="0"/>
          <w:sz w:val="32"/>
          <w:szCs w:val="32"/>
          <w:lang w:eastAsia="zh-CN"/>
        </w:rPr>
        <w:t>供应商</w:t>
      </w:r>
      <w:r>
        <w:rPr>
          <w:rFonts w:hint="eastAsia" w:ascii="仿宋_GB2312" w:eastAsia="仿宋_GB2312" w:cs="Times New Roman"/>
          <w:kern w:val="2"/>
          <w:sz w:val="32"/>
          <w:szCs w:val="32"/>
          <w:lang w:val="en-US" w:eastAsia="zh-CN" w:bidi="ar-SA"/>
        </w:rPr>
        <w:t>需在2024年9月20日前完成田间土壤样品调查采集，10月10日前</w:t>
      </w:r>
      <w:r>
        <w:rPr>
          <w:rFonts w:hint="eastAsia" w:ascii="仿宋_GB2312" w:hAnsi="Calibri" w:eastAsia="仿宋_GB2312" w:cs="Times New Roman"/>
          <w:sz w:val="32"/>
          <w:szCs w:val="32"/>
          <w:lang w:val="en-US" w:eastAsia="zh-CN"/>
        </w:rPr>
        <w:t>完成样品分析检测，</w:t>
      </w:r>
      <w:r>
        <w:rPr>
          <w:rFonts w:hint="eastAsia" w:ascii="仿宋_GB2312" w:eastAsia="仿宋_GB2312" w:cs="Times New Roman"/>
          <w:kern w:val="2"/>
          <w:sz w:val="32"/>
          <w:szCs w:val="32"/>
          <w:lang w:val="en-US" w:eastAsia="zh-CN" w:bidi="ar-SA"/>
        </w:rPr>
        <w:t>土样检测结果电子版</w:t>
      </w:r>
      <w:r>
        <w:rPr>
          <w:rFonts w:hint="eastAsia" w:ascii="仿宋_GB2312" w:hAnsi="仿宋_GB2312" w:eastAsia="仿宋_GB2312" w:cs="仿宋_GB2312"/>
          <w:sz w:val="32"/>
          <w:szCs w:val="32"/>
        </w:rPr>
        <w:t>材料</w:t>
      </w:r>
      <w:r>
        <w:rPr>
          <w:rFonts w:hint="eastAsia" w:ascii="仿宋_GB2312" w:eastAsia="仿宋_GB2312" w:cs="Times New Roman"/>
          <w:kern w:val="2"/>
          <w:sz w:val="32"/>
          <w:szCs w:val="32"/>
          <w:lang w:val="en-US" w:eastAsia="zh-CN" w:bidi="ar-SA"/>
        </w:rPr>
        <w:t>及</w:t>
      </w:r>
      <w:r>
        <w:rPr>
          <w:rFonts w:hint="eastAsia" w:ascii="仿宋_GB2312" w:hAnsi="仿宋_GB2312" w:eastAsia="仿宋_GB2312" w:cs="仿宋_GB2312"/>
          <w:sz w:val="32"/>
          <w:szCs w:val="32"/>
        </w:rPr>
        <w:t>纸质</w:t>
      </w:r>
      <w:r>
        <w:rPr>
          <w:rFonts w:hint="eastAsia" w:ascii="仿宋_GB2312" w:hAnsi="仿宋_GB2312" w:eastAsia="仿宋_GB2312" w:cs="仿宋_GB2312"/>
          <w:sz w:val="32"/>
          <w:szCs w:val="32"/>
          <w:lang w:eastAsia="zh-CN"/>
        </w:rPr>
        <w:t>版报告（</w:t>
      </w:r>
      <w:r>
        <w:rPr>
          <w:rFonts w:hint="eastAsia" w:ascii="仿宋_GB2312" w:hAnsi="仿宋_GB2312" w:eastAsia="仿宋_GB2312" w:cs="仿宋_GB2312"/>
          <w:sz w:val="32"/>
          <w:szCs w:val="32"/>
          <w:lang w:val="en-US" w:eastAsia="zh-CN"/>
        </w:rPr>
        <w:t>2份</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kern w:val="2"/>
          <w:sz w:val="32"/>
          <w:szCs w:val="32"/>
          <w:lang w:val="en-US" w:eastAsia="zh-CN" w:bidi="ar-SA"/>
        </w:rPr>
        <w:t>交货时间为202</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年</w:t>
      </w:r>
      <w:r>
        <w:rPr>
          <w:rFonts w:hint="eastAsia" w:ascii="仿宋_GB2312" w:eastAsia="仿宋_GB2312" w:cs="Times New Roman"/>
          <w:kern w:val="2"/>
          <w:sz w:val="32"/>
          <w:szCs w:val="32"/>
          <w:lang w:val="en-US" w:eastAsia="zh-CN" w:bidi="ar-SA"/>
        </w:rPr>
        <w:t>10</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15</w:t>
      </w:r>
      <w:r>
        <w:rPr>
          <w:rFonts w:hint="eastAsia" w:ascii="仿宋_GB2312" w:hAnsi="Times New Roman" w:eastAsia="仿宋_GB2312" w:cs="Times New Roman"/>
          <w:kern w:val="2"/>
          <w:sz w:val="32"/>
          <w:szCs w:val="32"/>
          <w:lang w:val="en-US" w:eastAsia="zh-CN" w:bidi="ar-SA"/>
        </w:rPr>
        <w:t>日前</w:t>
      </w:r>
      <w:r>
        <w:rPr>
          <w:rFonts w:hint="eastAsia" w:ascii="仿宋_GB2312" w:eastAsia="仿宋_GB2312" w:cs="Times New Roman"/>
          <w:kern w:val="2"/>
          <w:sz w:val="32"/>
          <w:szCs w:val="32"/>
          <w:lang w:val="en-US" w:eastAsia="zh-CN" w:bidi="ar-SA"/>
        </w:rPr>
        <w:t>。</w:t>
      </w:r>
      <w:r>
        <w:rPr>
          <w:rFonts w:hint="eastAsia" w:eastAsia="仿宋_GB2312" w:cs="Times New Roman"/>
          <w:kern w:val="0"/>
          <w:sz w:val="32"/>
          <w:szCs w:val="32"/>
          <w:lang w:eastAsia="zh-CN"/>
        </w:rPr>
        <w:t>　</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643"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b/>
          <w:bCs/>
          <w:kern w:val="2"/>
          <w:sz w:val="32"/>
          <w:szCs w:val="32"/>
          <w:lang w:val="en-US" w:eastAsia="zh-CN" w:bidi="ar-SA"/>
        </w:rPr>
        <w:t>采购单位自采送检样品的检测采购。</w:t>
      </w:r>
      <w:r>
        <w:rPr>
          <w:rFonts w:hint="eastAsia" w:eastAsia="仿宋_GB2312" w:cs="Times New Roman"/>
          <w:kern w:val="0"/>
          <w:sz w:val="32"/>
          <w:szCs w:val="32"/>
          <w:lang w:eastAsia="zh-CN"/>
        </w:rPr>
        <w:t>需在第三方供应商收到样品后的</w:t>
      </w:r>
      <w:r>
        <w:rPr>
          <w:rFonts w:hint="eastAsia" w:eastAsia="仿宋_GB2312" w:cs="Times New Roman"/>
          <w:kern w:val="0"/>
          <w:sz w:val="32"/>
          <w:szCs w:val="32"/>
          <w:lang w:val="en-US" w:eastAsia="zh-CN"/>
        </w:rPr>
        <w:t>15个工作日内完成</w:t>
      </w:r>
      <w:r>
        <w:rPr>
          <w:rFonts w:hint="eastAsia" w:ascii="仿宋_GB2312" w:eastAsia="仿宋_GB2312" w:cs="Times New Roman"/>
          <w:kern w:val="2"/>
          <w:sz w:val="32"/>
          <w:szCs w:val="32"/>
          <w:lang w:val="en-US" w:eastAsia="zh-CN" w:bidi="ar-SA"/>
        </w:rPr>
        <w:t>电子版检测结果及</w:t>
      </w:r>
      <w:r>
        <w:rPr>
          <w:rFonts w:hint="eastAsia" w:ascii="仿宋_GB2312" w:hAnsi="仿宋_GB2312" w:eastAsia="仿宋_GB2312" w:cs="仿宋_GB2312"/>
          <w:sz w:val="32"/>
          <w:szCs w:val="32"/>
        </w:rPr>
        <w:t>纸质</w:t>
      </w:r>
      <w:r>
        <w:rPr>
          <w:rFonts w:hint="eastAsia" w:ascii="仿宋_GB2312" w:hAnsi="仿宋_GB2312" w:eastAsia="仿宋_GB2312" w:cs="仿宋_GB2312"/>
          <w:sz w:val="32"/>
          <w:szCs w:val="32"/>
          <w:lang w:eastAsia="zh-CN"/>
        </w:rPr>
        <w:t>版检测报告的交货</w:t>
      </w:r>
      <w:r>
        <w:rPr>
          <w:rFonts w:hint="eastAsia" w:eastAsia="仿宋_GB2312" w:cs="Times New Roman"/>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720" w:leftChars="0" w:hanging="720" w:firstLineChars="0"/>
        <w:jc w:val="left"/>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交货地点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新疆阿勒泰地区农业技术推广中心</w:t>
      </w:r>
      <w:r>
        <w:rPr>
          <w:rFonts w:hint="eastAsia" w:ascii="仿宋_GB2312" w:hAnsi="Times New Roman" w:eastAsia="仿宋_GB2312"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720" w:leftChars="0" w:hanging="720" w:firstLineChars="0"/>
        <w:jc w:val="left"/>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投标供应商资格要求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eastAsia="仿宋_GB2312" w:cs="Times New Roman"/>
          <w:kern w:val="0"/>
          <w:sz w:val="32"/>
          <w:szCs w:val="32"/>
          <w:lang w:val="en-US" w:eastAsia="zh-CN"/>
        </w:rPr>
        <w:t>参加本次政府采购活动的</w:t>
      </w:r>
      <w:r>
        <w:rPr>
          <w:rFonts w:hint="eastAsia" w:ascii="仿宋_GB2312" w:eastAsia="仿宋_GB2312" w:cs="Times New Roman"/>
          <w:kern w:val="2"/>
          <w:sz w:val="32"/>
          <w:szCs w:val="32"/>
          <w:lang w:val="en-US" w:eastAsia="zh-CN" w:bidi="ar-SA"/>
        </w:rPr>
        <w:t>供应商，</w:t>
      </w:r>
      <w:r>
        <w:rPr>
          <w:rFonts w:hint="eastAsia" w:ascii="仿宋_GB2312" w:eastAsia="仿宋_GB2312" w:cs="Times New Roman"/>
          <w:b w:val="0"/>
          <w:bCs w:val="0"/>
          <w:kern w:val="2"/>
          <w:sz w:val="32"/>
          <w:szCs w:val="32"/>
          <w:lang w:val="en-US" w:eastAsia="zh-CN" w:bidi="ar-SA"/>
        </w:rPr>
        <w:t>需是国务院或自治区第三次全国土壤普查领导小组办公室审核通过的</w:t>
      </w:r>
      <w:r>
        <w:rPr>
          <w:rFonts w:hint="eastAsia" w:eastAsia="仿宋_GB2312" w:cs="Times New Roman"/>
          <w:b w:val="0"/>
          <w:bCs w:val="0"/>
          <w:kern w:val="0"/>
          <w:sz w:val="32"/>
          <w:szCs w:val="32"/>
          <w:lang w:val="en-US" w:eastAsia="zh-CN"/>
        </w:rPr>
        <w:t>检验检测机构或CMA资质认证机构</w:t>
      </w:r>
      <w:r>
        <w:rPr>
          <w:rFonts w:hint="eastAsia" w:ascii="仿宋_GB2312" w:eastAsia="仿宋_GB2312" w:cs="Times New Roman"/>
          <w:kern w:val="2"/>
          <w:sz w:val="32"/>
          <w:szCs w:val="32"/>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本次采购不接受联合体形式投标。</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eastAsia="仿宋_GB2312" w:cs="Times New Roman"/>
          <w:kern w:val="0"/>
          <w:sz w:val="32"/>
          <w:szCs w:val="32"/>
          <w:lang w:val="en-US" w:eastAsia="zh-CN"/>
        </w:rPr>
        <w:t>供应商参加政府采购活动应当符合《中华人民共和国政府采购法》第二十二条的条件。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right"/>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righ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阿勒泰地区农业技术推广中心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Times New Roman" w:eastAsia="仿宋_GB2312" w:cs="Times New Roman"/>
          <w:kern w:val="2"/>
          <w:sz w:val="32"/>
          <w:szCs w:val="32"/>
          <w:lang w:val="en-US" w:eastAsia="zh-CN" w:bidi="ar-SA"/>
        </w:rPr>
        <w:t>　　　　　　　　　　　　　20</w:t>
      </w:r>
      <w:r>
        <w:rPr>
          <w:rFonts w:hint="eastAsia" w:ascii="仿宋_GB2312" w:eastAsia="仿宋_GB2312" w:cs="Times New Roman"/>
          <w:kern w:val="2"/>
          <w:sz w:val="32"/>
          <w:szCs w:val="32"/>
          <w:lang w:val="en-US" w:eastAsia="zh-CN" w:bidi="ar-SA"/>
        </w:rPr>
        <w:t>24</w:t>
      </w:r>
      <w:r>
        <w:rPr>
          <w:rFonts w:hint="eastAsia" w:ascii="仿宋_GB2312" w:hAnsi="Times New Roman" w:eastAsia="仿宋_GB2312" w:cs="Times New Roman"/>
          <w:kern w:val="2"/>
          <w:sz w:val="32"/>
          <w:szCs w:val="32"/>
          <w:lang w:val="en-US" w:eastAsia="zh-CN" w:bidi="ar-SA"/>
        </w:rPr>
        <w:t>年</w:t>
      </w:r>
      <w:r>
        <w:rPr>
          <w:rFonts w:hint="eastAsia" w:ascii="仿宋_GB2312" w:eastAsia="仿宋_GB2312" w:cs="Times New Roman"/>
          <w:kern w:val="2"/>
          <w:sz w:val="32"/>
          <w:szCs w:val="32"/>
          <w:lang w:val="en-US" w:eastAsia="zh-CN" w:bidi="ar-SA"/>
        </w:rPr>
        <w:t>7</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22</w:t>
      </w:r>
      <w:bookmarkStart w:id="0" w:name="_GoBack"/>
      <w:bookmarkEnd w:id="0"/>
      <w:r>
        <w:rPr>
          <w:rFonts w:hint="eastAsia" w:ascii="仿宋_GB2312" w:hAnsi="Times New Roman" w:eastAsia="仿宋_GB2312" w:cs="Times New Roman"/>
          <w:kern w:val="2"/>
          <w:sz w:val="32"/>
          <w:szCs w:val="32"/>
          <w:lang w:val="en-US" w:eastAsia="zh-CN" w:bidi="ar-SA"/>
        </w:rPr>
        <w:t>日</w:t>
      </w:r>
    </w:p>
    <w:p>
      <w:pPr>
        <w:jc w:val="both"/>
        <w:rPr>
          <w:rFonts w:hint="eastAsia" w:ascii="方正小标宋_GBK" w:eastAsia="方正小标宋_GBK"/>
          <w:b/>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F5AB2"/>
    <w:multiLevelType w:val="singleLevel"/>
    <w:tmpl w:val="B03F5AB2"/>
    <w:lvl w:ilvl="0" w:tentative="0">
      <w:start w:val="1"/>
      <w:numFmt w:val="decimal"/>
      <w:suff w:val="nothing"/>
      <w:lvlText w:val="%1、"/>
      <w:lvlJc w:val="left"/>
    </w:lvl>
  </w:abstractNum>
  <w:abstractNum w:abstractNumId="1">
    <w:nsid w:val="CE1CD752"/>
    <w:multiLevelType w:val="singleLevel"/>
    <w:tmpl w:val="CE1CD752"/>
    <w:lvl w:ilvl="0" w:tentative="0">
      <w:start w:val="1"/>
      <w:numFmt w:val="decimal"/>
      <w:suff w:val="nothing"/>
      <w:lvlText w:val="%1、"/>
      <w:lvlJc w:val="left"/>
    </w:lvl>
  </w:abstractNum>
  <w:abstractNum w:abstractNumId="2">
    <w:nsid w:val="02872F3A"/>
    <w:multiLevelType w:val="multilevel"/>
    <w:tmpl w:val="02872F3A"/>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6631E"/>
    <w:rsid w:val="030F40E0"/>
    <w:rsid w:val="09680B3A"/>
    <w:rsid w:val="09A0132B"/>
    <w:rsid w:val="0A33726F"/>
    <w:rsid w:val="0AEE5A8E"/>
    <w:rsid w:val="0C631E29"/>
    <w:rsid w:val="10B6631E"/>
    <w:rsid w:val="138C4F2E"/>
    <w:rsid w:val="1413243C"/>
    <w:rsid w:val="16257E24"/>
    <w:rsid w:val="17562150"/>
    <w:rsid w:val="1B9D51FF"/>
    <w:rsid w:val="1CD04665"/>
    <w:rsid w:val="1E33000E"/>
    <w:rsid w:val="203976E1"/>
    <w:rsid w:val="20943613"/>
    <w:rsid w:val="20EA1B39"/>
    <w:rsid w:val="2D812955"/>
    <w:rsid w:val="303E0C90"/>
    <w:rsid w:val="3314614B"/>
    <w:rsid w:val="352F50E5"/>
    <w:rsid w:val="39374792"/>
    <w:rsid w:val="3A793597"/>
    <w:rsid w:val="3CFE5081"/>
    <w:rsid w:val="3D095569"/>
    <w:rsid w:val="3DC753AD"/>
    <w:rsid w:val="45B4607C"/>
    <w:rsid w:val="4CF536D5"/>
    <w:rsid w:val="560410EE"/>
    <w:rsid w:val="59372ABA"/>
    <w:rsid w:val="5BA73D37"/>
    <w:rsid w:val="5EF62C08"/>
    <w:rsid w:val="6578561A"/>
    <w:rsid w:val="67465DF6"/>
    <w:rsid w:val="69020B5D"/>
    <w:rsid w:val="6FD11E73"/>
    <w:rsid w:val="70581E58"/>
    <w:rsid w:val="711B14CF"/>
    <w:rsid w:val="711D4511"/>
    <w:rsid w:val="75BE4120"/>
    <w:rsid w:val="7F0D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2021-07-08T01:56:00Z</dcterms:created>
  <dc:creator>Administrator</dc:creator>
  <cp:lastModifiedBy>Administrator</cp:lastModifiedBy>
  <dcterms:modified xsi:type="dcterms:W3CDTF">2024-07-23T10:16:35Z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