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腕带投标须知</w:t>
      </w:r>
    </w:p>
    <w:p>
      <w:pPr>
        <w:ind w:firstLine="720" w:firstLineChars="200"/>
        <w:jc w:val="both"/>
        <w:rPr>
          <w:rFonts w:hint="eastAsia" w:ascii="黑体" w:hAnsi="黑体" w:eastAsia="黑体" w:cs="黑体"/>
          <w:bCs/>
          <w:color w:val="auto"/>
          <w:sz w:val="36"/>
          <w:szCs w:val="36"/>
        </w:rPr>
      </w:pPr>
    </w:p>
    <w:p>
      <w:pPr>
        <w:ind w:firstLine="720" w:firstLineChars="200"/>
        <w:jc w:val="both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一、采购要求：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1.投标人资质：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1）符合《中华人民共和国政府采购法》第22条规定：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2）具有独立承担民事责任的能力；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3）遵守国家的法律、法规，具有良好的商业信誉；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4）具备工商部门登记的注册资金要求，具有完成采购项目所需的充足资金来源；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）具有签订和履行合同的能力，具有良好的商业行为和合同履行记录；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）产品、商品、工程和服务具有竞争能力，售后服务良好。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）提供的货物、工程或服务符合国家产业政策和国家环境、安全标准；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）具备齐全的有效的营业执照并且年审有效；</w:t>
      </w:r>
    </w:p>
    <w:p>
      <w:pPr>
        <w:pStyle w:val="5"/>
        <w:numPr>
          <w:ilvl w:val="0"/>
          <w:numId w:val="0"/>
        </w:numPr>
        <w:spacing w:line="460" w:lineRule="exac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投标人资格条件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参数、规格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要求：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符合附件要求的参数及规格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 若投标供应商参数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样式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随意更改的，视为未响应处理。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720" w:firstLineChars="200"/>
        <w:jc w:val="both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二、必须上传资料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1、报价明细表扫描件加盖公章；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、有效的营业执照扫描件加盖公章；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、售后服务承诺书扫描件加盖公章；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、法定代表人身份证明扫描件加盖公章；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企业诚信及相关承诺函扫描件加盖公章；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、中小企业声明函扫描件加盖公章；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、参加采购活动前三年内，在经营活动中没有重大违法记录，供应商须提供 “信用中国”网站（http://www.creditchina.gov.cn/）、“中国政府采购网”网站（http://www.ccgp.gov.cn）无违法违规行为的查询记录（提供查询结果网页截图并加盖供应商公章）。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必须上传资料投标供应商必须上传，若未上传或上传资料不符合，采购方有权拒绝，顺延至符合条件的供应商。如对该采购项目有质疑的，报价截止前将书面形式的质疑函提交到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阿勒泰地区人民医院总务科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。报价截止后提交的质疑一律不受理。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采购人联系电话：0906-2135116   15299381991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阿勒泰地区财政局采购科：0906-2165170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提供样品：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必须提供样品1卷做打印测试，样品作为投标单位的投标材料，我院需留存不予退回，邮寄样品时在明显位置注明投标商全称，邮寄费用由投标方承担。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未提供样品或未注明投标商名称的，视为无效投标。样品邮寄地址：阿勒泰市公园路29号阿勒泰地区人民医院总务科顾国平收，电话：15299381991。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9B16D"/>
    <w:multiLevelType w:val="singleLevel"/>
    <w:tmpl w:val="CCE9B1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B6795"/>
    <w:rsid w:val="08186D86"/>
    <w:rsid w:val="0AE17D80"/>
    <w:rsid w:val="1C5F7B4A"/>
    <w:rsid w:val="2CAF614F"/>
    <w:rsid w:val="69DB6795"/>
    <w:rsid w:val="7072575A"/>
    <w:rsid w:val="719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440" w:lineRule="exact"/>
      <w:ind w:firstLine="200" w:firstLineChars="200"/>
    </w:pPr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2024-04-19T10:32:00Z</dcterms:created>
  <dc:creator>北方不败</dc:creator>
  <cp:lastModifiedBy>北方不败</cp:lastModifiedBy>
  <dcterms:modified xsi:type="dcterms:W3CDTF">2024-05-20T03:35:04Z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