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医疗废物包装袋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投标须知</w:t>
      </w:r>
    </w:p>
    <w:p>
      <w:pPr>
        <w:ind w:firstLine="720" w:firstLineChars="200"/>
        <w:jc w:val="both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ind w:firstLine="720" w:firstLineChars="200"/>
        <w:jc w:val="both"/>
        <w:rPr>
          <w:rFonts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一、采购要求：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1.投标人资质：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1）符合《中华人民共和国政府采购法》第22条规定：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2）具有独立承担民事责任的能力；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3）遵守国家的法律、法规，具有良好的商业信誉；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4）具备工商部门登记的注册资金要求，具有完成采购项目所需的充足资金来源；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）具有签订和履行合同的能力，具有良好的商业行为和合同履行记录；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）产品、商品、工程和服务具有竞争能力，售后服务良好。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）提供的货物、工程或服务符合国家产业政策和国家环境、安全标准；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）具备齐全的有效的营业执照并且年审有效；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2.品牌及型号要求：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符合附件要求的品牌、型号、参数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 若投标供应商未标明品牌型号的或者规格参数随意更改的，视为未响应处理。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720" w:firstLineChars="200"/>
        <w:jc w:val="both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二、必须上传资料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1、报价明细表扫描件加盖公章；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、有效的营业执照扫描件加盖公章；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、售后服务承诺书扫描件加盖公章；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、法定代表人身份证明扫描件加盖公章；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5、提供产品检测报告。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企业诚信及相关承诺函扫描件加盖公章；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、中小企业声明函扫描件加盖公章；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、参加采购活动前三年内，在经营活动中没有重大违法记录，供应商须提供 “信用中国”网站（http://www.creditchina.gov.cn/）、“中国政府采购网”网站（http://www.ccgp.gov.cn）无违法违规行为的查询记录（提供查询结果网页截图并加盖供应商公章）。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必须上传资料投标供应商必须上传，若未上传或上传资料不符合，采购方有权拒绝，顺延至符合条件的供应商。如对该采购项目有质疑的，报价截止前将书面形式的质疑函提交到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阿勒泰地区人民医院总务科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。报价截止后提交的质疑一律不受理。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采购人联系电话：0906-2135116   15299381991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阿勒泰地区财政局采购科：0906-2165170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B6795"/>
    <w:rsid w:val="08186D86"/>
    <w:rsid w:val="69D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440" w:lineRule="exact"/>
      <w:ind w:firstLine="200" w:firstLineChars="200"/>
    </w:pPr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2024-04-19T10:32:00Z</dcterms:created>
  <dc:creator>北方不败</dc:creator>
  <cp:lastModifiedBy>北方不败</cp:lastModifiedBy>
  <dcterms:modified xsi:type="dcterms:W3CDTF">2024-04-19T10:33:32Z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