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阿勒泰地区人民医院医疗废物包装袋采购参数及要求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 包装袋不得使用聚氯乙烯（PVC）塑料为制造原料；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 聚乙烯（PE）包装袋正常使用时不得渗漏、破裂、穿孔；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3、最大容积为0.1m3, 大小和形状适中，便于搬运和配合周转箱（桶）盛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装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4、如果使用线型低密度聚乙烯（LLDPE）或低密度聚乙烯与线型低密度聚乙烯共混（LLDPE+LDPE）为原料，其最小公称厚度应为150μm；如果使用中密度或高密度聚乙烯（MDPE，HDPE），其最小公称厚度应为80μm；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5、包装袋的颜色为黄色，并有盛装医疗废物类型的文字说明；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6、包装袋上应印制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最新调整</w:t>
      </w:r>
      <w:r>
        <w:rPr>
          <w:rFonts w:hint="eastAsia" w:ascii="仿宋_GB2312" w:hAnsi="仿宋_GB2312" w:eastAsia="仿宋_GB2312" w:cs="仿宋_GB2312"/>
          <w:sz w:val="28"/>
          <w:szCs w:val="28"/>
        </w:rPr>
        <w:t>的医疗废物警示标识。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技术性能要求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1、包装袋外观标准符合表一要求。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表一 包装袋外观标准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项    目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指   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划痕、气泡、穿孔、破裂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晶点、僵块 ＞2mm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＜2mm分散度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不允许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≤5个/10×10cm2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杂质             ＞0.6mm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＜0.6mm分散度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不允许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≤2个/10×10cm2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包装袋物理机械性能符合表二要求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表二 包装袋物理机械性能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59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项  目</w:t>
            </w:r>
          </w:p>
        </w:tc>
        <w:tc>
          <w:tcPr>
            <w:tcW w:w="54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指 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LLDPE（LDPE+LLDPE）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HDPE（MDPE）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拉伸强度（纵、横向）Mpa≥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断裂伸长率（纵、横向）%≥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落膘冲击质量(g)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热封强度N/15mm≥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折径×长×厚（mm）600×900×0.06（双面丝）。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pict>
          <v:shape id="_x0000_s1026" o:spid="_x0000_s1026" o:spt="75" type="#_x0000_t75" style="position:absolute;left:0pt;margin-left:31.55pt;margin-top:13.2pt;height:340.55pt;width:338.25pt;mso-wrap-distance-bottom:0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topAndBottom"/>
          </v:shape>
          <o:OLEObject Type="Embed" ProgID="Word.Document.12" ShapeID="_x0000_s1026" DrawAspect="Content" ObjectID="_1468075725" r:id="rId4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相关资料：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提供样品（邮寄地址：新疆阿勒泰地区人民医院总务科，联系人：顾国平，联系电话：15299381991）。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招标数量6万条，按照采购方电话通知每次送货2万条。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具体以样品为主。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包含运费及送至采购方库房所有费用。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91E95"/>
    <w:multiLevelType w:val="singleLevel"/>
    <w:tmpl w:val="99591E9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5B5B9"/>
    <w:multiLevelType w:val="singleLevel"/>
    <w:tmpl w:val="57D5B5B9"/>
    <w:lvl w:ilvl="0" w:tentative="0">
      <w:start w:val="3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814D0"/>
    <w:rsid w:val="0AF23292"/>
    <w:rsid w:val="198F3673"/>
    <w:rsid w:val="256E7189"/>
    <w:rsid w:val="28E23264"/>
    <w:rsid w:val="2F2814D0"/>
    <w:rsid w:val="36B1530C"/>
    <w:rsid w:val="391A2656"/>
    <w:rsid w:val="3E41566B"/>
    <w:rsid w:val="5FA612FB"/>
    <w:rsid w:val="671145D0"/>
    <w:rsid w:val="6B2041EE"/>
    <w:rsid w:val="6B9D7491"/>
    <w:rsid w:val="75F53EA9"/>
    <w:rsid w:val="78F23D3B"/>
    <w:rsid w:val="7E0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440" w:lineRule="exact"/>
      <w:ind w:firstLine="200" w:firstLineChars="200"/>
    </w:pPr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2024-03-15T09:46:00Z</dcterms:created>
  <dc:creator>北方不败</dc:creator>
  <cp:lastModifiedBy>北方不败</cp:lastModifiedBy>
  <dcterms:modified xsi:type="dcterms:W3CDTF">2024-04-19T10:42:09Z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