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农作物新品种、新技术引进及试验推广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物资采购在线询价说明</w:t>
      </w:r>
    </w:p>
    <w:p>
      <w:pPr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pStyle w:val="11"/>
        <w:spacing w:line="480" w:lineRule="exact"/>
        <w:ind w:firstLine="643"/>
        <w:jc w:val="left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农作物新品种、新技术引进及试验推广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项目物资采购</w:t>
      </w:r>
      <w:r>
        <w:rPr>
          <w:rFonts w:hint="eastAsia" w:ascii="仿宋_GB2312" w:eastAsia="仿宋_GB2312"/>
          <w:b/>
          <w:bCs w:val="0"/>
          <w:sz w:val="32"/>
          <w:szCs w:val="32"/>
        </w:rPr>
        <w:t>。</w:t>
      </w:r>
    </w:p>
    <w:p>
      <w:pPr>
        <w:pStyle w:val="11"/>
        <w:spacing w:line="480" w:lineRule="exact"/>
        <w:ind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二、项目编号：</w:t>
      </w:r>
    </w:p>
    <w:p>
      <w:pPr>
        <w:pStyle w:val="11"/>
        <w:spacing w:line="480" w:lineRule="exact"/>
        <w:ind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三、采购方式：</w:t>
      </w:r>
      <w:r>
        <w:rPr>
          <w:rFonts w:hint="eastAsia" w:ascii="仿宋_GB2312" w:eastAsia="仿宋_GB2312"/>
          <w:sz w:val="32"/>
          <w:szCs w:val="32"/>
        </w:rPr>
        <w:t>在线询价</w:t>
      </w:r>
    </w:p>
    <w:p>
      <w:pPr>
        <w:pStyle w:val="11"/>
        <w:spacing w:line="480" w:lineRule="exact"/>
        <w:ind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四、采购基本情况：</w:t>
      </w:r>
    </w:p>
    <w:p>
      <w:pPr>
        <w:pStyle w:val="11"/>
        <w:spacing w:line="480" w:lineRule="exact"/>
        <w:ind w:left="105" w:leftChars="50" w:firstLine="64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尿素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总氮（N）质量分数不低于46%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规格为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40公斤一袋</w:t>
      </w:r>
      <w:r>
        <w:rPr>
          <w:rFonts w:hint="eastAsia" w:ascii="仿宋_GB2312" w:eastAsia="仿宋_GB2312"/>
          <w:sz w:val="32"/>
          <w:szCs w:val="32"/>
        </w:rPr>
        <w:t>，采购数量为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13600</w:t>
      </w:r>
      <w:r>
        <w:rPr>
          <w:rFonts w:hint="eastAsia" w:ascii="仿宋_GB2312" w:eastAsia="仿宋_GB2312"/>
          <w:sz w:val="32"/>
          <w:szCs w:val="32"/>
          <w:lang w:eastAsia="zh-CN"/>
        </w:rPr>
        <w:t>公斤、3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  <w:lang w:eastAsia="zh-CN"/>
        </w:rPr>
        <w:t>袋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pStyle w:val="11"/>
        <w:spacing w:line="480" w:lineRule="exact"/>
        <w:ind w:left="105" w:leftChars="50" w:firstLine="640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磷酸二铵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含氮量不小于18%、有效磷不小于46%、</w:t>
      </w:r>
      <w:r>
        <w:rPr>
          <w:rFonts w:hint="eastAsia" w:ascii="仿宋_GB2312" w:eastAsia="仿宋_GB2312"/>
          <w:sz w:val="32"/>
          <w:szCs w:val="32"/>
          <w:lang w:eastAsia="zh-CN"/>
        </w:rPr>
        <w:t>规格为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50公斤一袋，</w:t>
      </w:r>
      <w:r>
        <w:rPr>
          <w:rFonts w:hint="eastAsia" w:ascii="仿宋_GB2312" w:eastAsia="仿宋_GB2312"/>
          <w:sz w:val="32"/>
          <w:szCs w:val="32"/>
          <w:lang w:eastAsia="zh-CN"/>
        </w:rPr>
        <w:t>采购量为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</w:t>
      </w:r>
      <w:r>
        <w:rPr>
          <w:rFonts w:hint="eastAsia" w:ascii="仿宋_GB2312" w:eastAsia="仿宋_GB2312"/>
          <w:sz w:val="32"/>
          <w:szCs w:val="32"/>
          <w:lang w:eastAsia="zh-CN"/>
        </w:rPr>
        <w:t>公斤、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90袋；</w:t>
      </w:r>
    </w:p>
    <w:p>
      <w:pPr>
        <w:pStyle w:val="11"/>
        <w:spacing w:line="480" w:lineRule="exact"/>
        <w:ind w:left="105" w:leftChars="50" w:firstLine="64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硫酸钾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：氧化钾含量不少于50%、氯离子含量不得超过2%、水分含量不得超过1.5%，不得有过大或过小的颗粒。</w:t>
      </w:r>
      <w:r>
        <w:rPr>
          <w:rFonts w:hint="eastAsia" w:ascii="仿宋_GB2312" w:eastAsia="仿宋_GB2312"/>
          <w:sz w:val="32"/>
          <w:szCs w:val="32"/>
        </w:rPr>
        <w:t>规格为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  <w:lang w:eastAsia="zh-CN"/>
        </w:rPr>
        <w:t>公斤一袋</w:t>
      </w:r>
      <w:r>
        <w:rPr>
          <w:rFonts w:hint="eastAsia" w:ascii="仿宋_GB2312" w:eastAsia="仿宋_GB2312"/>
          <w:sz w:val="32"/>
          <w:szCs w:val="32"/>
        </w:rPr>
        <w:t>，采购数量为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4600公斤、115袋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pStyle w:val="11"/>
        <w:spacing w:line="480" w:lineRule="exact"/>
        <w:ind w:left="105" w:leftChars="50" w:firstLine="64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磷酸一铵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：粉末结晶，无明显杂质。主要成分：(NH4)H2PO4，其含量不得少于73.0%。</w:t>
      </w:r>
      <w:r>
        <w:rPr>
          <w:rFonts w:hint="eastAsia" w:ascii="仿宋_GB2312" w:eastAsia="仿宋_GB2312"/>
          <w:sz w:val="32"/>
          <w:szCs w:val="32"/>
        </w:rPr>
        <w:t>规格为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25公斤一袋</w:t>
      </w:r>
      <w:r>
        <w:rPr>
          <w:rFonts w:hint="eastAsia" w:ascii="仿宋_GB2312" w:eastAsia="仿宋_GB2312"/>
          <w:sz w:val="32"/>
          <w:szCs w:val="32"/>
        </w:rPr>
        <w:t>，采购数量为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4250公斤、170袋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pStyle w:val="11"/>
        <w:spacing w:line="480" w:lineRule="exact"/>
        <w:ind w:left="105" w:leftChars="50" w:firstLine="640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磷酸二氢钾</w:t>
      </w:r>
      <w:r>
        <w:rPr>
          <w:rFonts w:hint="eastAsia" w:ascii="仿宋_GB2312" w:eastAsia="仿宋_GB2312"/>
          <w:sz w:val="32"/>
          <w:szCs w:val="32"/>
          <w:lang w:eastAsia="zh-CN"/>
        </w:rPr>
        <w:t>：总养分含量大于等于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98%、</w:t>
      </w:r>
      <w:r>
        <w:rPr>
          <w:rFonts w:hint="eastAsia" w:ascii="仿宋_GB2312" w:eastAsia="仿宋_GB2312"/>
          <w:sz w:val="32"/>
          <w:szCs w:val="32"/>
          <w:lang w:eastAsia="zh-CN"/>
        </w:rPr>
        <w:t>P2O5含量为5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%、K2O含量为34%、物理性状好、易溶于水，</w:t>
      </w:r>
      <w:r>
        <w:rPr>
          <w:rFonts w:hint="eastAsia" w:ascii="仿宋_GB2312" w:eastAsia="仿宋_GB2312"/>
          <w:sz w:val="32"/>
          <w:szCs w:val="32"/>
        </w:rPr>
        <w:t>规格为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20公斤一袋</w:t>
      </w:r>
      <w:r>
        <w:rPr>
          <w:rFonts w:hint="eastAsia" w:ascii="仿宋_GB2312" w:eastAsia="仿宋_GB2312"/>
          <w:sz w:val="32"/>
          <w:szCs w:val="32"/>
        </w:rPr>
        <w:t>，采购数量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1100公斤、55袋；</w:t>
      </w:r>
    </w:p>
    <w:p>
      <w:pPr>
        <w:pStyle w:val="11"/>
        <w:spacing w:line="480" w:lineRule="exact"/>
        <w:ind w:left="105" w:leftChars="50" w:firstLine="640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硫酸锌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：硫酸锌是一种重要的农业肥料，可提供植物生长所需的锌元素，促进光合作用、增强抗病能力，提高产量和质量。锌的含量不得低于22%，规格为25公斤一袋，采购数量为125公斤、5袋；</w:t>
      </w:r>
    </w:p>
    <w:p>
      <w:pPr>
        <w:pStyle w:val="11"/>
        <w:spacing w:line="480" w:lineRule="exact"/>
        <w:ind w:left="105" w:leftChars="50" w:firstLine="64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以上物资资金总额为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109040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采购均含配送服务。</w:t>
      </w:r>
    </w:p>
    <w:p>
      <w:pPr>
        <w:spacing w:line="480" w:lineRule="exact"/>
        <w:ind w:firstLine="739" w:firstLineChars="231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交货时间：交货时间为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2024年6月8日</w:t>
      </w:r>
      <w:r>
        <w:rPr>
          <w:rFonts w:hint="eastAsia" w:ascii="仿宋_GB2312" w:hAnsi="Times New Roman" w:eastAsia="仿宋_GB2312" w:cs="Times New Roman"/>
          <w:sz w:val="32"/>
          <w:szCs w:val="32"/>
        </w:rPr>
        <w:t>前。</w:t>
      </w:r>
    </w:p>
    <w:p>
      <w:pPr>
        <w:spacing w:line="480" w:lineRule="exact"/>
        <w:ind w:firstLine="739" w:firstLineChars="231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交货地点：</w:t>
      </w:r>
      <w:r>
        <w:rPr>
          <w:rFonts w:hint="eastAsia" w:ascii="仿宋_GB2312" w:eastAsia="仿宋_GB2312" w:cs="Times New Roman"/>
          <w:sz w:val="32"/>
          <w:szCs w:val="32"/>
        </w:rPr>
        <w:t>阿勒泰地区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农业技术推广中心试验站</w:t>
      </w:r>
      <w:r>
        <w:rPr>
          <w:rFonts w:hint="eastAsia" w:ascii="仿宋_GB2312" w:eastAsia="仿宋_GB2312" w:cs="Times New Roman"/>
          <w:sz w:val="32"/>
          <w:szCs w:val="32"/>
        </w:rPr>
        <w:t>及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阿勒泰市、青河县、</w:t>
      </w:r>
      <w:r>
        <w:rPr>
          <w:rFonts w:hint="eastAsia" w:ascii="仿宋_GB2312" w:eastAsia="仿宋_GB2312" w:cs="Times New Roman"/>
          <w:sz w:val="32"/>
          <w:szCs w:val="32"/>
        </w:rPr>
        <w:t>福海县、富蕴县、哈巴河县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、吉木乃县</w:t>
      </w:r>
      <w:r>
        <w:rPr>
          <w:rFonts w:hint="eastAsia" w:ascii="仿宋_GB2312" w:eastAsia="仿宋_GB2312" w:cs="Times New Roman"/>
          <w:sz w:val="32"/>
          <w:szCs w:val="32"/>
        </w:rPr>
        <w:t>等县市农业技术推广中心（站）。</w:t>
      </w:r>
    </w:p>
    <w:tbl>
      <w:tblPr>
        <w:tblStyle w:val="6"/>
        <w:tblW w:w="928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48"/>
        <w:gridCol w:w="1175"/>
        <w:gridCol w:w="1028"/>
        <w:gridCol w:w="1123"/>
        <w:gridCol w:w="1003"/>
        <w:gridCol w:w="1088"/>
        <w:gridCol w:w="861"/>
        <w:gridCol w:w="8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8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物资分配表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肥料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福海县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富蕴县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哈巴河县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阿勒泰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市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吉木乃县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青河县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阿勒泰地区农业技术推广中心试验站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尿素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1220公斤、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31袋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2220公斤、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56袋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2220公斤、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56袋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2220公斤、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56袋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1000公斤、25袋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1000公斤、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25袋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3640公斤、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91袋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340袋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磷酸二铵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316公斤、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7袋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792公斤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16袋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792公斤、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16袋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792公斤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16袋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476公斤、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10袋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476公斤、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750、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15袋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90袋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硫酸钾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500公斤、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13袋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820公斤、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21袋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820公斤、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21袋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820公斤、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21袋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320公斤、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8袋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320公斤、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8袋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920公斤、23袋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115袋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磷酸一铵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250公斤、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530公斤、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21袋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530公斤、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21袋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530公斤、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21袋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280公斤、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12袋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280公斤、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12袋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1825公斤、73袋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170袋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磷酸二氢钾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98公斤、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198公斤、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10袋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198公斤、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10袋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198公斤、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98公斤、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5袋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98公斤、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200公斤、10袋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55袋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硫酸锌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25公斤、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1袋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25公斤、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1袋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25公斤、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1袋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25公斤、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25公斤、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5袋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11"/>
        <w:spacing w:line="480" w:lineRule="exact"/>
        <w:ind w:left="105" w:leftChars="50" w:firstLine="640" w:firstLineChars="0"/>
        <w:jc w:val="left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</w:p>
    <w:p>
      <w:pPr>
        <w:pStyle w:val="11"/>
        <w:spacing w:line="480" w:lineRule="exact"/>
        <w:ind w:left="105" w:leftChars="50" w:firstLine="64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五、投标供应商资格要求</w:t>
      </w:r>
    </w:p>
    <w:p>
      <w:pPr>
        <w:pStyle w:val="11"/>
        <w:spacing w:line="480" w:lineRule="exact"/>
        <w:ind w:left="105" w:leftChars="50" w:firstLine="64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1.1供应商参加政府采购活动应当符合《中华人民共和国政府采购法》第二十二条规定的条件。</w:t>
      </w:r>
    </w:p>
    <w:p>
      <w:pPr>
        <w:pStyle w:val="11"/>
        <w:spacing w:line="480" w:lineRule="exact"/>
        <w:ind w:left="105" w:leftChars="50" w:firstLine="64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1.2本次采购项目不接受联合体投标。</w:t>
      </w:r>
    </w:p>
    <w:p>
      <w:pPr>
        <w:spacing w:line="48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48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阿勒泰地区农业技术推广中心</w:t>
      </w:r>
    </w:p>
    <w:p>
      <w:pPr>
        <w:spacing w:line="48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　　　　　　　　　　　　　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spacing w:line="48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hAnsi="Times New Roman" w:eastAsia="仿宋_GB2312" w:cs="Times New Roman"/>
          <w:sz w:val="48"/>
          <w:szCs w:val="48"/>
          <w:lang w:eastAsia="zh-CN"/>
        </w:rPr>
      </w:pPr>
      <w:r>
        <w:rPr>
          <w:rFonts w:hint="eastAsia" w:ascii="仿宋_GB2312" w:hAnsi="Times New Roman" w:eastAsia="仿宋_GB2312" w:cs="Times New Roman"/>
          <w:sz w:val="48"/>
          <w:szCs w:val="48"/>
          <w:lang w:eastAsia="zh-CN"/>
        </w:rPr>
        <w:t>各县市收货人及联系方式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746"/>
        <w:gridCol w:w="2172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县市名称</w:t>
            </w:r>
          </w:p>
        </w:tc>
        <w:tc>
          <w:tcPr>
            <w:tcW w:w="1746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172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2603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富蕴县</w:t>
            </w:r>
          </w:p>
        </w:tc>
        <w:tc>
          <w:tcPr>
            <w:tcW w:w="1746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孙华斌</w:t>
            </w:r>
          </w:p>
        </w:tc>
        <w:tc>
          <w:tcPr>
            <w:tcW w:w="2172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15389904326</w:t>
            </w:r>
          </w:p>
        </w:tc>
        <w:tc>
          <w:tcPr>
            <w:tcW w:w="2603" w:type="dxa"/>
            <w:vMerge w:val="restart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需提供发货单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青河县</w:t>
            </w:r>
          </w:p>
        </w:tc>
        <w:tc>
          <w:tcPr>
            <w:tcW w:w="1746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管建华</w:t>
            </w:r>
          </w:p>
        </w:tc>
        <w:tc>
          <w:tcPr>
            <w:tcW w:w="2172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18997510685</w:t>
            </w:r>
          </w:p>
        </w:tc>
        <w:tc>
          <w:tcPr>
            <w:tcW w:w="2603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福海县</w:t>
            </w:r>
          </w:p>
        </w:tc>
        <w:tc>
          <w:tcPr>
            <w:tcW w:w="1746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朱力德别克</w:t>
            </w:r>
          </w:p>
        </w:tc>
        <w:tc>
          <w:tcPr>
            <w:tcW w:w="2172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13565791415</w:t>
            </w:r>
          </w:p>
        </w:tc>
        <w:tc>
          <w:tcPr>
            <w:tcW w:w="2603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吉木乃县</w:t>
            </w:r>
          </w:p>
        </w:tc>
        <w:tc>
          <w:tcPr>
            <w:tcW w:w="1746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刘辉</w:t>
            </w:r>
          </w:p>
        </w:tc>
        <w:tc>
          <w:tcPr>
            <w:tcW w:w="2172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17799079501</w:t>
            </w:r>
          </w:p>
        </w:tc>
        <w:tc>
          <w:tcPr>
            <w:tcW w:w="2603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哈巴河县</w:t>
            </w:r>
          </w:p>
        </w:tc>
        <w:tc>
          <w:tcPr>
            <w:tcW w:w="1746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王惊宇</w:t>
            </w:r>
          </w:p>
        </w:tc>
        <w:tc>
          <w:tcPr>
            <w:tcW w:w="2172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18690605868</w:t>
            </w:r>
          </w:p>
        </w:tc>
        <w:tc>
          <w:tcPr>
            <w:tcW w:w="2603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阿勒泰市</w:t>
            </w:r>
          </w:p>
        </w:tc>
        <w:tc>
          <w:tcPr>
            <w:tcW w:w="1746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阿迪力</w:t>
            </w:r>
          </w:p>
        </w:tc>
        <w:tc>
          <w:tcPr>
            <w:tcW w:w="2172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18999791174</w:t>
            </w:r>
          </w:p>
        </w:tc>
        <w:tc>
          <w:tcPr>
            <w:tcW w:w="2603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地区农业技术推广中心试验站（阿勒泰市阿苇滩加油站旁）</w:t>
            </w:r>
          </w:p>
        </w:tc>
        <w:tc>
          <w:tcPr>
            <w:tcW w:w="1746" w:type="dxa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塔斯肯</w:t>
            </w:r>
          </w:p>
        </w:tc>
        <w:tc>
          <w:tcPr>
            <w:tcW w:w="2172" w:type="dxa"/>
          </w:tcPr>
          <w:p>
            <w:pPr>
              <w:spacing w:line="480" w:lineRule="exact"/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15199523850</w:t>
            </w:r>
          </w:p>
        </w:tc>
        <w:tc>
          <w:tcPr>
            <w:tcW w:w="2603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exact"/>
        <w:jc w:val="center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A41A08"/>
    <w:rsid w:val="001F7366"/>
    <w:rsid w:val="00337903"/>
    <w:rsid w:val="00474B31"/>
    <w:rsid w:val="004972FC"/>
    <w:rsid w:val="004D3BCD"/>
    <w:rsid w:val="0051077B"/>
    <w:rsid w:val="006035CF"/>
    <w:rsid w:val="00645D9F"/>
    <w:rsid w:val="00716ECF"/>
    <w:rsid w:val="0073347F"/>
    <w:rsid w:val="0083065E"/>
    <w:rsid w:val="00B54CE5"/>
    <w:rsid w:val="00C85C0A"/>
    <w:rsid w:val="00CE44A0"/>
    <w:rsid w:val="00CF1256"/>
    <w:rsid w:val="022C2EB5"/>
    <w:rsid w:val="022D6AF7"/>
    <w:rsid w:val="02A91917"/>
    <w:rsid w:val="02B60D50"/>
    <w:rsid w:val="02CA76B2"/>
    <w:rsid w:val="07485B10"/>
    <w:rsid w:val="0E2313CE"/>
    <w:rsid w:val="129513AA"/>
    <w:rsid w:val="16C56F15"/>
    <w:rsid w:val="17F04004"/>
    <w:rsid w:val="193D6E61"/>
    <w:rsid w:val="19476D0C"/>
    <w:rsid w:val="1AD12F2A"/>
    <w:rsid w:val="1BF46CAA"/>
    <w:rsid w:val="1C7470E7"/>
    <w:rsid w:val="1FCAB15C"/>
    <w:rsid w:val="2006092C"/>
    <w:rsid w:val="20285CE8"/>
    <w:rsid w:val="203E6CC3"/>
    <w:rsid w:val="29961247"/>
    <w:rsid w:val="2C532FE1"/>
    <w:rsid w:val="2FB46FF8"/>
    <w:rsid w:val="32873015"/>
    <w:rsid w:val="38241C31"/>
    <w:rsid w:val="389B65F0"/>
    <w:rsid w:val="39292AE9"/>
    <w:rsid w:val="3B4A4FB7"/>
    <w:rsid w:val="3C9379AB"/>
    <w:rsid w:val="401A605F"/>
    <w:rsid w:val="45531F97"/>
    <w:rsid w:val="482B2B83"/>
    <w:rsid w:val="4A3C6521"/>
    <w:rsid w:val="4D396BB9"/>
    <w:rsid w:val="4E9F06F0"/>
    <w:rsid w:val="4ECB6903"/>
    <w:rsid w:val="508D7019"/>
    <w:rsid w:val="54BB1B98"/>
    <w:rsid w:val="579206FC"/>
    <w:rsid w:val="598B7AEB"/>
    <w:rsid w:val="59A0484E"/>
    <w:rsid w:val="5B362CAB"/>
    <w:rsid w:val="5C7FF571"/>
    <w:rsid w:val="5CCD31EC"/>
    <w:rsid w:val="5FF583BE"/>
    <w:rsid w:val="60474C43"/>
    <w:rsid w:val="64A41A08"/>
    <w:rsid w:val="65D21AF1"/>
    <w:rsid w:val="682D7115"/>
    <w:rsid w:val="6FD50327"/>
    <w:rsid w:val="70057B21"/>
    <w:rsid w:val="74BB0630"/>
    <w:rsid w:val="79DD4472"/>
    <w:rsid w:val="7ACDDC95"/>
    <w:rsid w:val="7AFE638E"/>
    <w:rsid w:val="7E260CEE"/>
    <w:rsid w:val="7E695537"/>
    <w:rsid w:val="7F4045A8"/>
    <w:rsid w:val="B1FFB3F7"/>
    <w:rsid w:val="C6C12DA5"/>
    <w:rsid w:val="DD376378"/>
    <w:rsid w:val="DDAFCA2E"/>
    <w:rsid w:val="E77B641E"/>
    <w:rsid w:val="FEF5CF4D"/>
    <w:rsid w:val="FFDA3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6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611</Characters>
  <Lines>5</Lines>
  <Paragraphs>1</Paragraphs>
  <TotalTime>6</TotalTime>
  <ScaleCrop>false</ScaleCrop>
  <LinksUpToDate>false</LinksUpToDate>
  <CharactersWithSpaces>717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2020-06-26T22:27:00Z</dcterms:created>
  <dc:creator>钟昀平</dc:creator>
  <cp:lastModifiedBy>Administrator</cp:lastModifiedBy>
  <dcterms:modified xsi:type="dcterms:W3CDTF">2024-05-27T12:17:34Z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808AB74378553D40F0F94E66241B44FA</vt:lpwstr>
  </property>
</Properties>
</file>