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宋体"/>
          <w:color w:val="000000"/>
          <w:sz w:val="56"/>
          <w:szCs w:val="56"/>
        </w:rPr>
      </w:pPr>
    </w:p>
    <w:p>
      <w:pPr>
        <w:rPr>
          <w:rFonts w:ascii="方正小标宋简体" w:hAnsi="方正小标宋简体" w:eastAsia="方正小标宋简体" w:cs="宋体"/>
          <w:color w:val="000000"/>
          <w:sz w:val="56"/>
          <w:szCs w:val="56"/>
        </w:rPr>
      </w:pPr>
    </w:p>
    <w:p>
      <w:pPr>
        <w:rPr>
          <w:rFonts w:ascii="方正小标宋简体" w:hAnsi="方正小标宋简体" w:eastAsia="方正小标宋简体" w:cs="宋体"/>
          <w:color w:val="000000"/>
          <w:sz w:val="56"/>
          <w:szCs w:val="56"/>
        </w:rPr>
      </w:pPr>
    </w:p>
    <w:p>
      <w:pPr>
        <w:jc w:val="center"/>
        <w:rPr>
          <w:rFonts w:ascii="黑体" w:hAnsi="黑体" w:eastAsia="黑体" w:cs="宋体"/>
          <w:color w:val="000000"/>
          <w:sz w:val="56"/>
          <w:szCs w:val="56"/>
        </w:rPr>
      </w:pPr>
      <w:r>
        <w:rPr>
          <w:rFonts w:hint="eastAsia" w:ascii="黑体" w:hAnsi="黑体" w:eastAsia="黑体" w:cs="宋体"/>
          <w:color w:val="000000"/>
          <w:sz w:val="56"/>
          <w:szCs w:val="56"/>
        </w:rPr>
        <w:t>掌上医院及接口模块项目</w:t>
      </w:r>
    </w:p>
    <w:p>
      <w:pPr>
        <w:jc w:val="center"/>
        <w:rPr>
          <w:rFonts w:ascii="黑体" w:hAnsi="黑体" w:eastAsia="黑体" w:cs="宋体"/>
          <w:color w:val="000000"/>
          <w:sz w:val="56"/>
          <w:szCs w:val="56"/>
        </w:rPr>
      </w:pPr>
      <w:r>
        <w:rPr>
          <w:rFonts w:hint="eastAsia" w:ascii="黑体" w:hAnsi="黑体" w:eastAsia="黑体" w:cs="宋体"/>
          <w:color w:val="000000"/>
          <w:sz w:val="56"/>
          <w:szCs w:val="56"/>
        </w:rPr>
        <w:t>需求</w:t>
      </w: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420"/>
        <w:rPr>
          <w:color w:val="000000"/>
        </w:rPr>
      </w:pPr>
    </w:p>
    <w:p>
      <w:pPr>
        <w:ind w:firstLine="640"/>
        <w:rPr>
          <w:rFonts w:ascii="宋体" w:hAnsi="宋体"/>
          <w:color w:val="000000"/>
          <w:sz w:val="32"/>
          <w:szCs w:val="32"/>
        </w:rPr>
      </w:pPr>
      <w:r>
        <w:rPr>
          <w:rFonts w:ascii="宋体" w:hAnsi="宋体"/>
          <w:color w:val="000000"/>
          <w:sz w:val="32"/>
          <w:szCs w:val="32"/>
        </w:rPr>
        <w:t>项目名称</w:t>
      </w:r>
      <w:r>
        <w:rPr>
          <w:rFonts w:hint="eastAsia" w:ascii="宋体" w:hAnsi="宋体"/>
          <w:color w:val="000000"/>
          <w:sz w:val="32"/>
          <w:szCs w:val="32"/>
        </w:rPr>
        <w:t>：掌上医院及接口模块项目</w:t>
      </w:r>
    </w:p>
    <w:p>
      <w:pPr>
        <w:ind w:firstLine="640"/>
        <w:rPr>
          <w:rFonts w:ascii="宋体" w:hAnsi="宋体"/>
          <w:color w:val="000000"/>
          <w:sz w:val="32"/>
          <w:szCs w:val="32"/>
          <w:u w:val="single"/>
        </w:rPr>
      </w:pPr>
    </w:p>
    <w:p>
      <w:pPr>
        <w:ind w:firstLine="640"/>
        <w:rPr>
          <w:rFonts w:ascii="宋体" w:hAnsi="宋体"/>
          <w:color w:val="000000"/>
          <w:sz w:val="32"/>
          <w:szCs w:val="32"/>
        </w:rPr>
      </w:pPr>
      <w:r>
        <w:rPr>
          <w:rFonts w:hint="eastAsia" w:ascii="宋体" w:hAnsi="宋体"/>
          <w:color w:val="000000"/>
          <w:sz w:val="32"/>
          <w:szCs w:val="32"/>
        </w:rPr>
        <w:t>采购单位：托里县妇幼保健计划生育服务中心</w:t>
      </w:r>
    </w:p>
    <w:p>
      <w:pPr>
        <w:ind w:firstLine="640"/>
        <w:rPr>
          <w:rFonts w:ascii="宋体" w:hAnsi="宋体"/>
          <w:color w:val="000000"/>
          <w:sz w:val="32"/>
          <w:szCs w:val="32"/>
        </w:rPr>
      </w:pPr>
    </w:p>
    <w:p>
      <w:pPr>
        <w:ind w:firstLine="640"/>
        <w:rPr>
          <w:rFonts w:ascii="宋体" w:hAnsi="宋体"/>
          <w:color w:val="000000"/>
          <w:sz w:val="32"/>
          <w:szCs w:val="32"/>
        </w:rPr>
      </w:pPr>
    </w:p>
    <w:p/>
    <w:p>
      <w:pPr>
        <w:jc w:val="center"/>
        <w:rPr>
          <w:rFonts w:ascii="宋体" w:hAnsi="宋体"/>
          <w:color w:val="000000"/>
          <w:sz w:val="32"/>
          <w:szCs w:val="32"/>
        </w:rPr>
      </w:pPr>
      <w:r>
        <w:rPr>
          <w:rFonts w:hint="eastAsia" w:ascii="宋体" w:hAnsi="宋体"/>
          <w:color w:val="000000"/>
          <w:sz w:val="32"/>
          <w:szCs w:val="32"/>
        </w:rPr>
        <w:t>2025年</w:t>
      </w:r>
      <w:r>
        <w:rPr>
          <w:rFonts w:hint="eastAsia" w:ascii="宋体" w:hAnsi="宋体"/>
          <w:color w:val="000000"/>
          <w:sz w:val="32"/>
          <w:szCs w:val="32"/>
          <w:lang w:val="en-US" w:eastAsia="zh-CN"/>
        </w:rPr>
        <w:t>7</w:t>
      </w:r>
      <w:r>
        <w:rPr>
          <w:rFonts w:hint="eastAsia" w:ascii="宋体" w:hAnsi="宋体"/>
          <w:color w:val="000000"/>
          <w:sz w:val="32"/>
          <w:szCs w:val="32"/>
        </w:rPr>
        <w:t>月</w:t>
      </w:r>
      <w:r>
        <w:rPr>
          <w:rFonts w:hint="eastAsia" w:ascii="宋体" w:hAnsi="宋体"/>
          <w:color w:val="000000"/>
          <w:sz w:val="32"/>
          <w:szCs w:val="32"/>
          <w:lang w:val="en-US" w:eastAsia="zh-CN"/>
        </w:rPr>
        <w:t>9</w:t>
      </w:r>
      <w:r>
        <w:rPr>
          <w:rFonts w:hint="eastAsia" w:ascii="宋体" w:hAnsi="宋体"/>
          <w:color w:val="000000"/>
          <w:sz w:val="32"/>
          <w:szCs w:val="32"/>
        </w:rPr>
        <w:t>日</w:t>
      </w:r>
    </w:p>
    <w:p>
      <w:pPr>
        <w:ind w:firstLine="2560" w:firstLineChars="800"/>
        <w:rPr>
          <w:rFonts w:ascii="宋体" w:hAnsi="宋体"/>
          <w:color w:val="000000"/>
          <w:sz w:val="32"/>
          <w:szCs w:val="32"/>
        </w:rPr>
      </w:pPr>
    </w:p>
    <w:p>
      <w:pPr>
        <w:spacing w:line="360" w:lineRule="auto"/>
        <w:ind w:firstLine="600"/>
        <w:jc w:val="left"/>
        <w:rPr>
          <w:rFonts w:ascii="黑体" w:hAnsi="黑体" w:eastAsia="黑体"/>
          <w:color w:val="000000"/>
          <w:sz w:val="30"/>
          <w:szCs w:val="30"/>
        </w:rPr>
      </w:pPr>
      <w:r>
        <w:rPr>
          <w:rFonts w:hint="eastAsia" w:ascii="黑体" w:hAnsi="黑体" w:eastAsia="黑体"/>
          <w:color w:val="000000"/>
          <w:sz w:val="30"/>
          <w:szCs w:val="30"/>
        </w:rPr>
        <w:t>一、采购项目预（概）算</w:t>
      </w:r>
    </w:p>
    <w:tbl>
      <w:tblPr>
        <w:tblStyle w:val="30"/>
        <w:tblW w:w="8688" w:type="dxa"/>
        <w:tblInd w:w="0" w:type="dxa"/>
        <w:tblLayout w:type="fixed"/>
        <w:tblCellMar>
          <w:top w:w="15" w:type="dxa"/>
          <w:left w:w="15" w:type="dxa"/>
          <w:bottom w:w="15" w:type="dxa"/>
          <w:right w:w="15" w:type="dxa"/>
        </w:tblCellMar>
      </w:tblPr>
      <w:tblGrid>
        <w:gridCol w:w="1985"/>
        <w:gridCol w:w="6703"/>
      </w:tblGrid>
      <w:tr>
        <w:trPr>
          <w:trHeight w:val="90" w:hRule="atLeast"/>
        </w:trPr>
        <w:tc>
          <w:tcPr>
            <w:tcW w:w="1985" w:type="dxa"/>
            <w:shd w:val="clear" w:color="auto" w:fill="auto"/>
            <w:vAlign w:val="center"/>
          </w:tcPr>
          <w:p>
            <w:pPr>
              <w:widowControl/>
              <w:spacing w:line="360" w:lineRule="auto"/>
              <w:ind w:firstLine="560"/>
              <w:rPr>
                <w:rFonts w:ascii="宋体" w:hAnsi="宋体" w:cs="黑体"/>
                <w:color w:val="000000"/>
                <w:sz w:val="28"/>
                <w:szCs w:val="28"/>
              </w:rPr>
            </w:pPr>
            <w:r>
              <w:rPr>
                <w:rFonts w:hint="eastAsia" w:ascii="宋体" w:hAnsi="宋体" w:cs="黑体"/>
                <w:color w:val="000000"/>
                <w:sz w:val="28"/>
                <w:szCs w:val="28"/>
              </w:rPr>
              <w:t>资  金：</w:t>
            </w:r>
          </w:p>
          <w:p>
            <w:pPr>
              <w:widowControl/>
              <w:spacing w:line="360" w:lineRule="auto"/>
              <w:ind w:firstLine="560"/>
              <w:rPr>
                <w:rFonts w:ascii="宋体" w:hAnsi="宋体" w:cs="黑体"/>
                <w:color w:val="000000"/>
                <w:sz w:val="28"/>
                <w:szCs w:val="28"/>
              </w:rPr>
            </w:pPr>
            <w:r>
              <w:rPr>
                <w:rFonts w:hint="eastAsia" w:ascii="宋体" w:hAnsi="宋体" w:cs="黑体"/>
                <w:color w:val="000000"/>
                <w:sz w:val="28"/>
                <w:szCs w:val="28"/>
              </w:rPr>
              <w:t>来  源：</w:t>
            </w:r>
          </w:p>
        </w:tc>
        <w:tc>
          <w:tcPr>
            <w:tcW w:w="6703" w:type="dxa"/>
            <w:shd w:val="clear" w:color="auto" w:fill="auto"/>
            <w:vAlign w:val="center"/>
          </w:tcPr>
          <w:p>
            <w:pPr>
              <w:widowControl/>
              <w:spacing w:line="360" w:lineRule="auto"/>
              <w:ind w:firstLine="560"/>
              <w:jc w:val="left"/>
              <w:rPr>
                <w:rFonts w:ascii="宋体" w:hAnsi="宋体" w:cs="黑体"/>
                <w:color w:val="000000"/>
                <w:sz w:val="28"/>
                <w:szCs w:val="28"/>
              </w:rPr>
            </w:pPr>
            <w:r>
              <w:rPr>
                <w:rFonts w:ascii="Wingdings 2" w:hAnsi="Wingdings 2" w:cs="黑体"/>
                <w:color w:val="000000"/>
                <w:sz w:val="28"/>
                <w:szCs w:val="28"/>
              </w:rPr>
              <w:t></w:t>
            </w:r>
            <w:r>
              <w:rPr>
                <w:rFonts w:hint="eastAsia" w:ascii="Wingdings 2" w:hAnsi="Wingdings 2" w:cs="黑体"/>
                <w:color w:val="000000"/>
                <w:sz w:val="28"/>
                <w:szCs w:val="28"/>
              </w:rPr>
              <w:t xml:space="preserve"> </w:t>
            </w:r>
            <w:r>
              <w:rPr>
                <w:rFonts w:hint="eastAsia" w:ascii="宋体" w:hAnsi="宋体" w:cs="黑体"/>
                <w:color w:val="000000"/>
                <w:sz w:val="28"/>
                <w:szCs w:val="28"/>
              </w:rPr>
              <w:t xml:space="preserve">财政 </w:t>
            </w:r>
            <w:r>
              <w:rPr>
                <w:rFonts w:ascii="宋体" w:hAnsi="宋体" w:cs="黑体"/>
                <w:color w:val="000000"/>
                <w:sz w:val="28"/>
                <w:szCs w:val="28"/>
              </w:rPr>
              <w:t xml:space="preserve">   </w:t>
            </w:r>
            <w:r>
              <w:rPr>
                <w:rFonts w:ascii="Wingdings 2" w:hAnsi="Wingdings 2" w:cs="黑体"/>
                <w:color w:val="000000"/>
                <w:sz w:val="28"/>
                <w:szCs w:val="28"/>
              </w:rPr>
              <w:sym w:font="Wingdings 2" w:char="0052"/>
            </w:r>
            <w:r>
              <w:rPr>
                <w:rFonts w:hint="eastAsia" w:ascii="Wingdings 2" w:hAnsi="Wingdings 2" w:cs="黑体"/>
                <w:color w:val="000000"/>
                <w:sz w:val="28"/>
                <w:szCs w:val="28"/>
              </w:rPr>
              <w:t xml:space="preserve"> </w:t>
            </w:r>
            <w:r>
              <w:rPr>
                <w:rFonts w:hint="eastAsia" w:ascii="宋体" w:hAnsi="宋体" w:cs="黑体"/>
                <w:color w:val="000000"/>
                <w:sz w:val="28"/>
                <w:szCs w:val="28"/>
              </w:rPr>
              <w:t>自筹资金</w:t>
            </w:r>
          </w:p>
          <w:p>
            <w:pPr>
              <w:widowControl/>
              <w:spacing w:line="360" w:lineRule="auto"/>
              <w:ind w:firstLine="560"/>
              <w:jc w:val="left"/>
              <w:rPr>
                <w:rFonts w:ascii="宋体" w:hAnsi="宋体" w:cs="黑体"/>
                <w:color w:val="000000"/>
                <w:sz w:val="28"/>
                <w:szCs w:val="28"/>
              </w:rPr>
            </w:pPr>
            <w:r>
              <w:rPr>
                <w:rFonts w:hint="eastAsia" w:ascii="宋体" w:hAnsi="宋体" w:cs="黑体"/>
                <w:color w:val="000000"/>
                <w:sz w:val="28"/>
                <w:szCs w:val="28"/>
              </w:rPr>
              <w:t xml:space="preserve">项目资金批复文件  </w:t>
            </w:r>
            <w:r>
              <w:rPr>
                <w:rFonts w:hint="eastAsia" w:ascii="宋体" w:hAnsi="宋体" w:cs="黑体"/>
                <w:color w:val="000000"/>
                <w:sz w:val="28"/>
                <w:szCs w:val="28"/>
                <w:lang w:eastAsia="zh-CN"/>
              </w:rPr>
              <w:t>☑</w:t>
            </w:r>
            <w:r>
              <w:rPr>
                <w:rFonts w:hint="eastAsia" w:ascii="宋体" w:hAnsi="宋体" w:cs="黑体"/>
                <w:color w:val="000000"/>
                <w:sz w:val="28"/>
                <w:szCs w:val="28"/>
              </w:rPr>
              <w:t xml:space="preserve"> 无   </w:t>
            </w:r>
            <w:r>
              <w:rPr>
                <w:rFonts w:ascii="宋体" w:hAnsi="宋体" w:cs="黑体"/>
                <w:color w:val="000000"/>
                <w:sz w:val="28"/>
                <w:szCs w:val="28"/>
              </w:rPr>
              <w:t xml:space="preserve"> </w:t>
            </w:r>
            <w:r>
              <w:rPr>
                <w:rFonts w:ascii="Wingdings 2" w:hAnsi="Wingdings 2" w:cs="黑体"/>
                <w:color w:val="000000"/>
                <w:sz w:val="28"/>
                <w:szCs w:val="28"/>
              </w:rPr>
              <w:sym w:font="Wingdings 2" w:char="0052"/>
            </w:r>
            <w:r>
              <w:rPr>
                <w:rFonts w:hint="eastAsia" w:ascii="Wingdings 2" w:hAnsi="Wingdings 2" w:cs="黑体"/>
                <w:color w:val="000000"/>
                <w:sz w:val="28"/>
                <w:szCs w:val="28"/>
              </w:rPr>
              <w:t xml:space="preserve"> </w:t>
            </w:r>
            <w:r>
              <w:rPr>
                <w:rFonts w:hint="eastAsia" w:ascii="宋体" w:hAnsi="宋体" w:cs="黑体"/>
                <w:color w:val="000000"/>
                <w:sz w:val="28"/>
                <w:szCs w:val="28"/>
              </w:rPr>
              <w:t>有</w:t>
            </w:r>
          </w:p>
        </w:tc>
      </w:tr>
    </w:tbl>
    <w:p>
      <w:pPr>
        <w:spacing w:line="360" w:lineRule="auto"/>
        <w:ind w:firstLine="560"/>
        <w:jc w:val="left"/>
        <w:rPr>
          <w:rFonts w:ascii="宋体" w:hAnsi="宋体" w:cs="黑体"/>
          <w:color w:val="000000"/>
          <w:sz w:val="28"/>
          <w:szCs w:val="28"/>
          <w:u w:val="single"/>
        </w:rPr>
      </w:pPr>
      <w:r>
        <w:rPr>
          <w:rFonts w:hint="eastAsia" w:ascii="宋体" w:hAnsi="宋体" w:cs="黑体"/>
          <w:color w:val="000000"/>
          <w:sz w:val="28"/>
          <w:szCs w:val="28"/>
        </w:rPr>
        <w:t>总预算：</w:t>
      </w:r>
      <w:r>
        <w:rPr>
          <w:rFonts w:hint="eastAsia" w:ascii="宋体" w:hAnsi="宋体" w:cs="黑体"/>
          <w:color w:val="000000"/>
          <w:sz w:val="28"/>
          <w:szCs w:val="28"/>
          <w:u w:val="single"/>
          <w:lang w:val="en-US" w:eastAsia="zh-CN"/>
        </w:rPr>
        <w:t>467</w:t>
      </w:r>
      <w:r>
        <w:rPr>
          <w:rFonts w:hint="eastAsia" w:ascii="宋体" w:hAnsi="宋体" w:cs="黑体"/>
          <w:color w:val="000000"/>
          <w:sz w:val="28"/>
          <w:szCs w:val="28"/>
          <w:u w:val="single"/>
        </w:rPr>
        <w:t>000.00元</w:t>
      </w:r>
    </w:p>
    <w:p>
      <w:pPr>
        <w:spacing w:line="360" w:lineRule="auto"/>
        <w:ind w:firstLine="560"/>
        <w:jc w:val="left"/>
        <w:rPr>
          <w:rFonts w:ascii="宋体" w:hAnsi="宋体" w:cs="黑体"/>
          <w:color w:val="000000"/>
          <w:sz w:val="28"/>
          <w:szCs w:val="28"/>
        </w:rPr>
      </w:pPr>
      <w:r>
        <w:rPr>
          <w:rFonts w:hint="eastAsia" w:ascii="宋体" w:hAnsi="宋体" w:cs="黑体"/>
          <w:color w:val="000000"/>
          <w:sz w:val="28"/>
          <w:szCs w:val="28"/>
        </w:rPr>
        <w:t xml:space="preserve">预 </w:t>
      </w:r>
      <w:r>
        <w:rPr>
          <w:rFonts w:ascii="宋体" w:hAnsi="宋体" w:cs="黑体"/>
          <w:color w:val="000000"/>
          <w:sz w:val="28"/>
          <w:szCs w:val="28"/>
        </w:rPr>
        <w:t xml:space="preserve"> </w:t>
      </w:r>
      <w:r>
        <w:rPr>
          <w:rFonts w:hint="eastAsia" w:ascii="宋体" w:hAnsi="宋体" w:cs="黑体"/>
          <w:color w:val="000000"/>
          <w:sz w:val="28"/>
          <w:szCs w:val="28"/>
        </w:rPr>
        <w:t>算：</w:t>
      </w:r>
      <w:r>
        <w:rPr>
          <w:rFonts w:hint="eastAsia" w:ascii="宋体" w:hAnsi="宋体" w:cs="黑体"/>
          <w:color w:val="000000"/>
          <w:sz w:val="28"/>
          <w:szCs w:val="28"/>
          <w:u w:val="single"/>
          <w:lang w:val="en-US" w:eastAsia="zh-CN"/>
        </w:rPr>
        <w:t>467</w:t>
      </w:r>
      <w:r>
        <w:rPr>
          <w:rFonts w:hint="eastAsia" w:ascii="宋体" w:hAnsi="宋体" w:cs="黑体"/>
          <w:color w:val="000000"/>
          <w:sz w:val="28"/>
          <w:szCs w:val="28"/>
          <w:u w:val="single"/>
        </w:rPr>
        <w:t>000</w:t>
      </w:r>
      <w:r>
        <w:rPr>
          <w:rFonts w:ascii="宋体" w:hAnsi="宋体" w:cs="黑体"/>
          <w:color w:val="000000"/>
          <w:sz w:val="28"/>
          <w:szCs w:val="28"/>
          <w:u w:val="single"/>
        </w:rPr>
        <w:t>.00</w:t>
      </w:r>
      <w:r>
        <w:rPr>
          <w:rFonts w:hint="eastAsia" w:ascii="宋体" w:hAnsi="宋体" w:cs="黑体"/>
          <w:color w:val="000000"/>
          <w:sz w:val="28"/>
          <w:szCs w:val="28"/>
          <w:u w:val="single"/>
        </w:rPr>
        <w:t>元</w:t>
      </w:r>
      <w:r>
        <w:rPr>
          <w:rFonts w:hint="eastAsia" w:ascii="宋体" w:hAnsi="宋体" w:cs="黑体"/>
          <w:color w:val="000000"/>
          <w:sz w:val="28"/>
          <w:szCs w:val="28"/>
        </w:rPr>
        <w:t xml:space="preserve"> </w:t>
      </w:r>
      <w:r>
        <w:rPr>
          <w:rFonts w:ascii="宋体" w:hAnsi="宋体" w:cs="黑体"/>
          <w:color w:val="000000"/>
          <w:sz w:val="28"/>
          <w:szCs w:val="28"/>
        </w:rPr>
        <w:t xml:space="preserve"> </w:t>
      </w:r>
      <w:r>
        <w:rPr>
          <w:rFonts w:hint="eastAsia" w:ascii="宋体" w:hAnsi="宋体" w:cs="黑体"/>
          <w:color w:val="000000"/>
          <w:sz w:val="28"/>
          <w:szCs w:val="28"/>
        </w:rPr>
        <w:t>最高限价：</w:t>
      </w:r>
      <w:r>
        <w:rPr>
          <w:rFonts w:hint="eastAsia" w:ascii="宋体" w:hAnsi="宋体" w:cs="黑体"/>
          <w:color w:val="000000"/>
          <w:sz w:val="28"/>
          <w:szCs w:val="28"/>
          <w:u w:val="single"/>
          <w:lang w:val="en-US" w:eastAsia="zh-CN"/>
        </w:rPr>
        <w:t>467</w:t>
      </w:r>
      <w:r>
        <w:rPr>
          <w:rFonts w:hint="eastAsia" w:ascii="宋体" w:hAnsi="宋体" w:cs="黑体"/>
          <w:color w:val="000000"/>
          <w:sz w:val="28"/>
          <w:szCs w:val="28"/>
          <w:u w:val="single"/>
        </w:rPr>
        <w:t>000</w:t>
      </w:r>
      <w:r>
        <w:rPr>
          <w:rFonts w:ascii="宋体" w:hAnsi="宋体" w:cs="黑体"/>
          <w:color w:val="000000"/>
          <w:sz w:val="28"/>
          <w:szCs w:val="28"/>
          <w:u w:val="single"/>
        </w:rPr>
        <w:t>.00</w:t>
      </w:r>
      <w:r>
        <w:rPr>
          <w:rFonts w:hint="eastAsia" w:ascii="宋体" w:hAnsi="宋体" w:cs="黑体"/>
          <w:color w:val="000000"/>
          <w:sz w:val="28"/>
          <w:szCs w:val="28"/>
          <w:u w:val="single"/>
        </w:rPr>
        <w:t>元</w:t>
      </w:r>
    </w:p>
    <w:tbl>
      <w:tblPr>
        <w:tblStyle w:val="3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39"/>
        <w:gridCol w:w="2268"/>
        <w:gridCol w:w="993"/>
        <w:gridCol w:w="997"/>
        <w:gridCol w:w="1271"/>
        <w:gridCol w:w="1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0" w:hRule="atLeast"/>
          <w:jc w:val="center"/>
        </w:trPr>
        <w:tc>
          <w:tcPr>
            <w:tcW w:w="1139" w:type="dxa"/>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序号</w:t>
            </w:r>
          </w:p>
        </w:tc>
        <w:tc>
          <w:tcPr>
            <w:tcW w:w="2268" w:type="dxa"/>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名称</w:t>
            </w:r>
          </w:p>
        </w:tc>
        <w:tc>
          <w:tcPr>
            <w:tcW w:w="993" w:type="dxa"/>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单位</w:t>
            </w:r>
          </w:p>
        </w:tc>
        <w:tc>
          <w:tcPr>
            <w:tcW w:w="997" w:type="dxa"/>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数量</w:t>
            </w:r>
          </w:p>
        </w:tc>
        <w:tc>
          <w:tcPr>
            <w:tcW w:w="1271" w:type="dxa"/>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品牌</w:t>
            </w:r>
          </w:p>
        </w:tc>
        <w:tc>
          <w:tcPr>
            <w:tcW w:w="1837" w:type="dxa"/>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13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2268"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掌上医院系统</w:t>
            </w:r>
          </w:p>
        </w:tc>
        <w:tc>
          <w:tcPr>
            <w:tcW w:w="993"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套</w:t>
            </w:r>
          </w:p>
        </w:tc>
        <w:tc>
          <w:tcPr>
            <w:tcW w:w="997"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1271"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国产</w:t>
            </w:r>
          </w:p>
        </w:tc>
        <w:tc>
          <w:tcPr>
            <w:tcW w:w="1837" w:type="dxa"/>
            <w:vMerge w:val="restart"/>
            <w:shd w:val="clear" w:color="auto" w:fill="auto"/>
            <w:vAlign w:val="center"/>
          </w:tcPr>
          <w:p>
            <w:pPr>
              <w:spacing w:line="276" w:lineRule="auto"/>
              <w:ind w:firstLine="480" w:firstLineChars="200"/>
              <w:jc w:val="both"/>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13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2</w:t>
            </w:r>
          </w:p>
        </w:tc>
        <w:tc>
          <w:tcPr>
            <w:tcW w:w="2268"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居民电子健康卡接口</w:t>
            </w:r>
          </w:p>
        </w:tc>
        <w:tc>
          <w:tcPr>
            <w:tcW w:w="993"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项</w:t>
            </w:r>
          </w:p>
        </w:tc>
        <w:tc>
          <w:tcPr>
            <w:tcW w:w="997"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1271"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国产</w:t>
            </w:r>
          </w:p>
        </w:tc>
        <w:tc>
          <w:tcPr>
            <w:tcW w:w="1837" w:type="dxa"/>
            <w:vMerge w:val="continue"/>
            <w:shd w:val="clear" w:color="auto" w:fill="auto"/>
            <w:vAlign w:val="center"/>
          </w:tcPr>
          <w:p>
            <w:pPr>
              <w:spacing w:line="276" w:lineRule="auto"/>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13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3</w:t>
            </w:r>
          </w:p>
        </w:tc>
        <w:tc>
          <w:tcPr>
            <w:tcW w:w="2268"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医保处方流转接口</w:t>
            </w:r>
          </w:p>
        </w:tc>
        <w:tc>
          <w:tcPr>
            <w:tcW w:w="993"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项</w:t>
            </w:r>
          </w:p>
        </w:tc>
        <w:tc>
          <w:tcPr>
            <w:tcW w:w="997"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1271"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国产</w:t>
            </w:r>
          </w:p>
        </w:tc>
        <w:tc>
          <w:tcPr>
            <w:tcW w:w="1837" w:type="dxa"/>
            <w:vMerge w:val="continue"/>
            <w:shd w:val="clear" w:color="auto" w:fill="auto"/>
            <w:vAlign w:val="center"/>
          </w:tcPr>
          <w:p>
            <w:pPr>
              <w:spacing w:line="276" w:lineRule="auto"/>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13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4</w:t>
            </w:r>
          </w:p>
        </w:tc>
        <w:tc>
          <w:tcPr>
            <w:tcW w:w="2268"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医保人脸识别接口</w:t>
            </w:r>
          </w:p>
        </w:tc>
        <w:tc>
          <w:tcPr>
            <w:tcW w:w="993"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项</w:t>
            </w:r>
          </w:p>
        </w:tc>
        <w:tc>
          <w:tcPr>
            <w:tcW w:w="997" w:type="dxa"/>
            <w:shd w:val="clear" w:color="auto" w:fill="auto"/>
            <w:vAlign w:val="center"/>
          </w:tcPr>
          <w:p>
            <w:pPr>
              <w:widowControl/>
              <w:spacing w:line="276" w:lineRule="auto"/>
              <w:jc w:val="center"/>
              <w:rPr>
                <w:rFonts w:ascii="宋体" w:hAnsi="宋体" w:cs="宋体"/>
                <w:color w:val="000000"/>
                <w:sz w:val="24"/>
              </w:rPr>
            </w:pPr>
            <w:r>
              <w:rPr>
                <w:rFonts w:ascii="宋体" w:hAnsi="宋体" w:cs="宋体"/>
                <w:color w:val="000000"/>
                <w:sz w:val="24"/>
              </w:rPr>
              <w:t>1</w:t>
            </w:r>
          </w:p>
        </w:tc>
        <w:tc>
          <w:tcPr>
            <w:tcW w:w="1271"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国产</w:t>
            </w:r>
          </w:p>
        </w:tc>
        <w:tc>
          <w:tcPr>
            <w:tcW w:w="1837" w:type="dxa"/>
            <w:vMerge w:val="continue"/>
            <w:shd w:val="clear" w:color="auto" w:fill="auto"/>
            <w:vAlign w:val="center"/>
          </w:tcPr>
          <w:p>
            <w:pPr>
              <w:spacing w:line="276" w:lineRule="auto"/>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13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5</w:t>
            </w:r>
          </w:p>
        </w:tc>
        <w:tc>
          <w:tcPr>
            <w:tcW w:w="2268"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HIS系统升级</w:t>
            </w:r>
          </w:p>
        </w:tc>
        <w:tc>
          <w:tcPr>
            <w:tcW w:w="993"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项</w:t>
            </w:r>
          </w:p>
        </w:tc>
        <w:tc>
          <w:tcPr>
            <w:tcW w:w="997"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1271"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国产</w:t>
            </w:r>
          </w:p>
        </w:tc>
        <w:tc>
          <w:tcPr>
            <w:tcW w:w="1837" w:type="dxa"/>
            <w:vMerge w:val="continue"/>
            <w:shd w:val="clear" w:color="auto" w:fill="auto"/>
            <w:vAlign w:val="center"/>
          </w:tcPr>
          <w:p>
            <w:pPr>
              <w:spacing w:line="276" w:lineRule="auto"/>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13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6</w:t>
            </w:r>
          </w:p>
        </w:tc>
        <w:tc>
          <w:tcPr>
            <w:tcW w:w="2268"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掌上医院前置服务器</w:t>
            </w:r>
          </w:p>
        </w:tc>
        <w:tc>
          <w:tcPr>
            <w:tcW w:w="993"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台</w:t>
            </w:r>
          </w:p>
        </w:tc>
        <w:tc>
          <w:tcPr>
            <w:tcW w:w="997" w:type="dxa"/>
            <w:shd w:val="clear" w:color="auto" w:fill="auto"/>
            <w:vAlign w:val="center"/>
          </w:tcPr>
          <w:p>
            <w:pPr>
              <w:widowControl/>
              <w:spacing w:line="276" w:lineRule="auto"/>
              <w:jc w:val="center"/>
              <w:rPr>
                <w:rFonts w:ascii="宋体" w:hAnsi="宋体" w:cs="宋体"/>
                <w:color w:val="000000"/>
                <w:sz w:val="24"/>
              </w:rPr>
            </w:pPr>
            <w:r>
              <w:rPr>
                <w:rFonts w:ascii="宋体" w:hAnsi="宋体" w:cs="宋体"/>
                <w:color w:val="000000"/>
                <w:sz w:val="24"/>
              </w:rPr>
              <w:t>1</w:t>
            </w:r>
          </w:p>
        </w:tc>
        <w:tc>
          <w:tcPr>
            <w:tcW w:w="1271"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国产</w:t>
            </w:r>
          </w:p>
        </w:tc>
        <w:tc>
          <w:tcPr>
            <w:tcW w:w="1837" w:type="dxa"/>
            <w:vMerge w:val="continue"/>
            <w:shd w:val="clear" w:color="auto" w:fill="auto"/>
            <w:vAlign w:val="center"/>
          </w:tcPr>
          <w:p>
            <w:pPr>
              <w:spacing w:line="276" w:lineRule="auto"/>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13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7</w:t>
            </w:r>
          </w:p>
        </w:tc>
        <w:tc>
          <w:tcPr>
            <w:tcW w:w="2268"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居民电子健康卡前置服务器</w:t>
            </w:r>
          </w:p>
        </w:tc>
        <w:tc>
          <w:tcPr>
            <w:tcW w:w="993"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台</w:t>
            </w:r>
          </w:p>
        </w:tc>
        <w:tc>
          <w:tcPr>
            <w:tcW w:w="997" w:type="dxa"/>
            <w:shd w:val="clear" w:color="auto" w:fill="auto"/>
            <w:vAlign w:val="center"/>
          </w:tcPr>
          <w:p>
            <w:pPr>
              <w:widowControl/>
              <w:spacing w:line="276" w:lineRule="auto"/>
              <w:jc w:val="center"/>
              <w:rPr>
                <w:rFonts w:ascii="宋体" w:hAnsi="宋体" w:cs="宋体"/>
                <w:color w:val="000000"/>
                <w:sz w:val="24"/>
              </w:rPr>
            </w:pPr>
            <w:r>
              <w:rPr>
                <w:rFonts w:ascii="宋体" w:hAnsi="宋体" w:cs="宋体"/>
                <w:color w:val="000000"/>
                <w:sz w:val="24"/>
              </w:rPr>
              <w:t>1</w:t>
            </w:r>
          </w:p>
        </w:tc>
        <w:tc>
          <w:tcPr>
            <w:tcW w:w="1271"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国产</w:t>
            </w:r>
          </w:p>
        </w:tc>
        <w:tc>
          <w:tcPr>
            <w:tcW w:w="1837" w:type="dxa"/>
            <w:vMerge w:val="continue"/>
            <w:shd w:val="clear" w:color="auto" w:fill="auto"/>
            <w:vAlign w:val="center"/>
          </w:tcPr>
          <w:p>
            <w:pPr>
              <w:spacing w:line="276" w:lineRule="auto"/>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13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8</w:t>
            </w:r>
          </w:p>
        </w:tc>
        <w:tc>
          <w:tcPr>
            <w:tcW w:w="2268"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防火墙</w:t>
            </w:r>
          </w:p>
        </w:tc>
        <w:tc>
          <w:tcPr>
            <w:tcW w:w="993"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台</w:t>
            </w:r>
          </w:p>
        </w:tc>
        <w:tc>
          <w:tcPr>
            <w:tcW w:w="997" w:type="dxa"/>
            <w:shd w:val="clear" w:color="auto" w:fill="auto"/>
            <w:vAlign w:val="center"/>
          </w:tcPr>
          <w:p>
            <w:pPr>
              <w:widowControl/>
              <w:spacing w:line="276" w:lineRule="auto"/>
              <w:jc w:val="center"/>
              <w:rPr>
                <w:rFonts w:ascii="宋体" w:hAnsi="宋体" w:cs="宋体"/>
                <w:color w:val="000000"/>
                <w:sz w:val="24"/>
              </w:rPr>
            </w:pPr>
            <w:r>
              <w:rPr>
                <w:rFonts w:ascii="宋体" w:hAnsi="宋体" w:cs="宋体"/>
                <w:color w:val="000000"/>
                <w:sz w:val="24"/>
              </w:rPr>
              <w:t>1</w:t>
            </w:r>
          </w:p>
        </w:tc>
        <w:tc>
          <w:tcPr>
            <w:tcW w:w="1271"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国产</w:t>
            </w:r>
          </w:p>
        </w:tc>
        <w:tc>
          <w:tcPr>
            <w:tcW w:w="1837" w:type="dxa"/>
            <w:vMerge w:val="continue"/>
            <w:shd w:val="clear" w:color="auto" w:fill="auto"/>
            <w:vAlign w:val="center"/>
          </w:tcPr>
          <w:p>
            <w:pPr>
              <w:widowControl/>
              <w:spacing w:line="276" w:lineRule="auto"/>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13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9</w:t>
            </w:r>
          </w:p>
        </w:tc>
        <w:tc>
          <w:tcPr>
            <w:tcW w:w="2268"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扫描墩</w:t>
            </w:r>
          </w:p>
        </w:tc>
        <w:tc>
          <w:tcPr>
            <w:tcW w:w="993"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台</w:t>
            </w:r>
          </w:p>
        </w:tc>
        <w:tc>
          <w:tcPr>
            <w:tcW w:w="997"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20</w:t>
            </w:r>
          </w:p>
        </w:tc>
        <w:tc>
          <w:tcPr>
            <w:tcW w:w="1271" w:type="dxa"/>
            <w:shd w:val="clear" w:color="auto" w:fill="auto"/>
          </w:tcPr>
          <w:p>
            <w:pPr>
              <w:widowControl/>
              <w:spacing w:line="276" w:lineRule="auto"/>
              <w:jc w:val="center"/>
              <w:rPr>
                <w:rFonts w:ascii="宋体" w:hAnsi="宋体" w:cs="宋体"/>
                <w:color w:val="000000"/>
                <w:sz w:val="24"/>
              </w:rPr>
            </w:pPr>
            <w:r>
              <w:rPr>
                <w:rFonts w:hint="eastAsia" w:ascii="宋体" w:hAnsi="宋体" w:cs="宋体"/>
                <w:color w:val="000000"/>
                <w:sz w:val="24"/>
              </w:rPr>
              <w:t>国产</w:t>
            </w:r>
          </w:p>
        </w:tc>
        <w:tc>
          <w:tcPr>
            <w:tcW w:w="1837" w:type="dxa"/>
            <w:vMerge w:val="continue"/>
            <w:shd w:val="clear" w:color="auto" w:fill="auto"/>
            <w:vAlign w:val="center"/>
          </w:tcPr>
          <w:p>
            <w:pPr>
              <w:widowControl/>
              <w:spacing w:line="276" w:lineRule="auto"/>
              <w:jc w:val="center"/>
              <w:rPr>
                <w:rFonts w:ascii="宋体" w:hAnsi="宋体" w:cs="宋体"/>
                <w:color w:val="000000"/>
                <w:sz w:val="24"/>
              </w:rPr>
            </w:pPr>
          </w:p>
        </w:tc>
      </w:tr>
    </w:tbl>
    <w:p>
      <w:pPr>
        <w:spacing w:line="360" w:lineRule="auto"/>
        <w:ind w:firstLine="560"/>
        <w:jc w:val="left"/>
        <w:rPr>
          <w:rFonts w:ascii="宋体" w:hAnsi="宋体" w:cs="黑体"/>
          <w:bCs/>
          <w:color w:val="000000"/>
          <w:sz w:val="28"/>
          <w:szCs w:val="28"/>
        </w:rPr>
      </w:pPr>
    </w:p>
    <w:p>
      <w:pPr>
        <w:spacing w:line="360" w:lineRule="auto"/>
        <w:ind w:firstLine="600"/>
        <w:jc w:val="left"/>
        <w:rPr>
          <w:rFonts w:ascii="黑体" w:hAnsi="黑体" w:eastAsia="黑体"/>
          <w:color w:val="000000"/>
          <w:sz w:val="30"/>
          <w:szCs w:val="30"/>
        </w:rPr>
      </w:pPr>
      <w:r>
        <w:rPr>
          <w:rFonts w:hint="eastAsia" w:ascii="黑体" w:hAnsi="黑体" w:eastAsia="黑体"/>
          <w:color w:val="000000"/>
          <w:sz w:val="30"/>
          <w:szCs w:val="30"/>
        </w:rPr>
        <w:t>二、商务技术要求</w:t>
      </w:r>
    </w:p>
    <w:tbl>
      <w:tblPr>
        <w:tblStyle w:val="30"/>
        <w:tblW w:w="8645" w:type="dxa"/>
        <w:tblInd w:w="2" w:type="dxa"/>
        <w:tblLayout w:type="fixed"/>
        <w:tblCellMar>
          <w:top w:w="15" w:type="dxa"/>
          <w:left w:w="15" w:type="dxa"/>
          <w:bottom w:w="15" w:type="dxa"/>
          <w:right w:w="15" w:type="dxa"/>
        </w:tblCellMar>
      </w:tblPr>
      <w:tblGrid>
        <w:gridCol w:w="707"/>
        <w:gridCol w:w="1418"/>
        <w:gridCol w:w="6520"/>
      </w:tblGrid>
      <w:tr>
        <w:tblPrEx>
          <w:tblCellMar>
            <w:top w:w="15" w:type="dxa"/>
            <w:left w:w="15" w:type="dxa"/>
            <w:bottom w:w="15" w:type="dxa"/>
            <w:right w:w="15" w:type="dxa"/>
          </w:tblCellMar>
        </w:tblPrEx>
        <w:trPr>
          <w:trHeight w:val="500" w:hRule="atLeast"/>
        </w:trPr>
        <w:tc>
          <w:tcPr>
            <w:tcW w:w="8645" w:type="dxa"/>
            <w:gridSpan w:val="3"/>
            <w:shd w:val="clear" w:color="auto" w:fill="auto"/>
            <w:vAlign w:val="center"/>
          </w:tcPr>
          <w:p>
            <w:pPr>
              <w:spacing w:line="360" w:lineRule="auto"/>
              <w:jc w:val="left"/>
              <w:rPr>
                <w:rFonts w:ascii="黑体" w:hAnsi="黑体" w:eastAsia="黑体" w:cs="黑体"/>
                <w:bCs/>
                <w:color w:val="000000"/>
                <w:sz w:val="28"/>
                <w:szCs w:val="28"/>
              </w:rPr>
            </w:pPr>
            <w:r>
              <w:rPr>
                <w:rFonts w:hint="eastAsia" w:ascii="黑体" w:hAnsi="黑体" w:eastAsia="黑体" w:cs="黑体"/>
                <w:bCs/>
                <w:color w:val="000000"/>
                <w:sz w:val="28"/>
                <w:szCs w:val="28"/>
              </w:rPr>
              <w:t>（1）商务要求</w:t>
            </w:r>
          </w:p>
        </w:tc>
      </w:tr>
      <w:tr>
        <w:tblPrEx>
          <w:tblCellMar>
            <w:top w:w="15" w:type="dxa"/>
            <w:left w:w="15" w:type="dxa"/>
            <w:bottom w:w="15" w:type="dxa"/>
            <w:right w:w="15" w:type="dxa"/>
          </w:tblCellMar>
        </w:tblPrEx>
        <w:trPr>
          <w:trHeight w:val="45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名称</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内容</w:t>
            </w:r>
          </w:p>
        </w:tc>
      </w:tr>
      <w:tr>
        <w:tblPrEx>
          <w:tblCellMar>
            <w:top w:w="15" w:type="dxa"/>
            <w:left w:w="15" w:type="dxa"/>
            <w:bottom w:w="15" w:type="dxa"/>
            <w:right w:w="15" w:type="dxa"/>
          </w:tblCellMar>
        </w:tblPrEx>
        <w:trPr>
          <w:trHeight w:val="9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Style w:val="187"/>
                <w:rFonts w:hint="default"/>
                <w:sz w:val="24"/>
                <w:szCs w:val="24"/>
              </w:rPr>
            </w:pPr>
            <w:r>
              <w:rPr>
                <w:rStyle w:val="187"/>
                <w:rFonts w:hint="default"/>
                <w:sz w:val="24"/>
                <w:szCs w:val="24"/>
              </w:rPr>
              <w:t>付款方式</w:t>
            </w:r>
          </w:p>
          <w:p>
            <w:pPr>
              <w:widowControl/>
              <w:spacing w:line="276" w:lineRule="auto"/>
              <w:jc w:val="center"/>
              <w:rPr>
                <w:rFonts w:ascii="宋体" w:hAnsi="宋体" w:cs="宋体"/>
                <w:color w:val="000000"/>
                <w:sz w:val="24"/>
              </w:rPr>
            </w:pPr>
            <w:r>
              <w:rPr>
                <w:rStyle w:val="188"/>
                <w:rFonts w:hint="default"/>
                <w:color w:val="000000"/>
                <w:sz w:val="24"/>
                <w:szCs w:val="24"/>
              </w:rPr>
              <w:t>（付款的时间及比例）</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rPr>
                <w:rFonts w:ascii="宋体" w:hAnsi="宋体" w:cs="宋体"/>
                <w:color w:val="000000"/>
                <w:sz w:val="24"/>
              </w:rPr>
            </w:pPr>
            <w:r>
              <w:rPr>
                <w:rFonts w:hint="eastAsia" w:ascii="宋体" w:hAnsi="宋体" w:cs="宋体"/>
                <w:color w:val="000000"/>
                <w:sz w:val="24"/>
              </w:rPr>
              <w:t>按合同约定</w:t>
            </w:r>
          </w:p>
        </w:tc>
      </w:tr>
      <w:tr>
        <w:tblPrEx>
          <w:tblCellMar>
            <w:top w:w="15" w:type="dxa"/>
            <w:left w:w="15" w:type="dxa"/>
            <w:bottom w:w="15" w:type="dxa"/>
            <w:right w:w="15" w:type="dxa"/>
          </w:tblCellMar>
        </w:tblPrEx>
        <w:trPr>
          <w:trHeight w:val="57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themeColor="text1"/>
                <w:sz w:val="24"/>
                <w14:textFill>
                  <w14:solidFill>
                    <w14:schemeClr w14:val="tx1"/>
                  </w14:solidFill>
                </w14:textFill>
              </w:rPr>
            </w:pPr>
            <w:r>
              <w:rPr>
                <w:rStyle w:val="187"/>
                <w:rFonts w:hint="default"/>
                <w:color w:val="000000" w:themeColor="text1"/>
                <w:sz w:val="24"/>
                <w:szCs w:val="24"/>
                <w14:textFill>
                  <w14:solidFill>
                    <w14:schemeClr w14:val="tx1"/>
                  </w14:solidFill>
                </w14:textFill>
              </w:rPr>
              <w:t>交付（实施）的时间（期限）</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合同签订过后15日内相关硬件设备到货并安装调试完成，其他相关内容需在</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0日内完成。</w:t>
            </w:r>
          </w:p>
        </w:tc>
      </w:tr>
      <w:tr>
        <w:tblPrEx>
          <w:tblCellMar>
            <w:top w:w="15" w:type="dxa"/>
            <w:left w:w="15" w:type="dxa"/>
            <w:bottom w:w="15" w:type="dxa"/>
            <w:right w:w="15" w:type="dxa"/>
          </w:tblCellMar>
        </w:tblPrEx>
        <w:trPr>
          <w:trHeight w:val="5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交货（实施）地点</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left"/>
              <w:rPr>
                <w:rFonts w:ascii="宋体" w:hAnsi="宋体" w:cs="宋体"/>
                <w:color w:val="000000"/>
                <w:sz w:val="24"/>
              </w:rPr>
            </w:pPr>
            <w:r>
              <w:rPr>
                <w:rFonts w:hint="eastAsia" w:ascii="宋体" w:hAnsi="宋体" w:cs="宋体"/>
                <w:color w:val="000000"/>
                <w:sz w:val="24"/>
              </w:rPr>
              <w:t>托里县妇幼保健计划生育服务中心</w:t>
            </w:r>
          </w:p>
        </w:tc>
      </w:tr>
      <w:tr>
        <w:tblPrEx>
          <w:tblCellMar>
            <w:top w:w="15" w:type="dxa"/>
            <w:left w:w="15" w:type="dxa"/>
            <w:bottom w:w="15" w:type="dxa"/>
            <w:right w:w="15" w:type="dxa"/>
          </w:tblCellMar>
        </w:tblPrEx>
        <w:trPr>
          <w:trHeight w:val="45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履约验收</w:t>
            </w:r>
          </w:p>
          <w:p>
            <w:pPr>
              <w:widowControl/>
              <w:spacing w:line="276" w:lineRule="auto"/>
              <w:jc w:val="center"/>
              <w:rPr>
                <w:rFonts w:ascii="宋体" w:hAnsi="宋体" w:cs="宋体"/>
                <w:color w:val="000000"/>
                <w:sz w:val="24"/>
              </w:rPr>
            </w:pPr>
            <w:r>
              <w:rPr>
                <w:rFonts w:hint="eastAsia" w:ascii="宋体" w:hAnsi="宋体" w:cs="宋体"/>
                <w:color w:val="000000"/>
                <w:sz w:val="24"/>
              </w:rPr>
              <w:t>（含验收内容、标准、程序等）</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contextualSpacing/>
              <w:jc w:val="left"/>
              <w:rPr>
                <w:rFonts w:ascii="宋体" w:hAnsi="宋体" w:cs="宋体"/>
                <w:color w:val="FF0000"/>
                <w:sz w:val="24"/>
              </w:rPr>
            </w:pPr>
            <w:r>
              <w:rPr>
                <w:rFonts w:ascii="Wingdings 2" w:hAnsi="Wingdings 2" w:cs="黑体"/>
                <w:color w:val="000000"/>
                <w:sz w:val="24"/>
              </w:rPr>
              <w:t></w:t>
            </w:r>
            <w:r>
              <w:rPr>
                <w:rFonts w:hint="eastAsia" w:ascii="Wingdings 2" w:hAnsi="Wingdings 2" w:cs="黑体"/>
                <w:color w:val="000000"/>
                <w:sz w:val="24"/>
              </w:rPr>
              <w:t xml:space="preserve"> </w:t>
            </w:r>
            <w:r>
              <w:rPr>
                <w:rFonts w:hint="eastAsia" w:ascii="宋体" w:hAnsi="宋体" w:cs="宋体"/>
                <w:b w:val="0"/>
                <w:bCs w:val="0"/>
                <w:color w:val="000000" w:themeColor="text1"/>
                <w:sz w:val="24"/>
                <w14:textFill>
                  <w14:solidFill>
                    <w14:schemeClr w14:val="tx1"/>
                  </w14:solidFill>
                </w14:textFill>
              </w:rPr>
              <w:t>采购人依据国家有关规定、竞价公告、竞价人的响应文件以及合同约定的内容和验收标准进行验收。</w:t>
            </w:r>
          </w:p>
          <w:p>
            <w:pPr>
              <w:widowControl/>
              <w:spacing w:line="276" w:lineRule="auto"/>
              <w:jc w:val="left"/>
              <w:rPr>
                <w:rFonts w:ascii="宋体" w:hAnsi="宋体" w:cs="宋体"/>
                <w:color w:val="000000"/>
                <w:sz w:val="24"/>
              </w:rPr>
            </w:pPr>
            <w:r>
              <w:rPr>
                <w:rFonts w:hint="eastAsia" w:ascii="宋体" w:hAnsi="宋体" w:cs="宋体"/>
                <w:color w:val="000000"/>
                <w:sz w:val="24"/>
              </w:rPr>
              <w:t xml:space="preserve">其他要求：□ 无 </w:t>
            </w:r>
            <w:r>
              <w:rPr>
                <w:rFonts w:ascii="宋体" w:hAnsi="宋体" w:cs="宋体"/>
                <w:color w:val="000000"/>
                <w:sz w:val="24"/>
              </w:rPr>
              <w:t xml:space="preserve">     </w:t>
            </w:r>
            <w:r>
              <w:rPr>
                <w:rFonts w:ascii="Wingdings 2" w:hAnsi="Wingdings 2" w:cs="黑体"/>
                <w:color w:val="000000"/>
                <w:sz w:val="24"/>
              </w:rPr>
              <w:t></w:t>
            </w:r>
            <w:r>
              <w:rPr>
                <w:rFonts w:hint="eastAsia" w:ascii="Wingdings 2" w:hAnsi="Wingdings 2" w:cs="黑体"/>
                <w:color w:val="000000"/>
                <w:sz w:val="24"/>
              </w:rPr>
              <w:t xml:space="preserve"> </w:t>
            </w:r>
            <w:r>
              <w:rPr>
                <w:rFonts w:hint="eastAsia" w:ascii="宋体" w:hAnsi="宋体" w:cs="宋体"/>
                <w:color w:val="000000"/>
                <w:sz w:val="24"/>
              </w:rPr>
              <w:t>有</w:t>
            </w:r>
          </w:p>
          <w:p>
            <w:pPr>
              <w:spacing w:line="276" w:lineRule="auto"/>
              <w:jc w:val="left"/>
              <w:rPr>
                <w:rFonts w:ascii="宋体" w:hAnsi="宋体" w:cs="宋体"/>
                <w:color w:val="000000"/>
                <w:sz w:val="24"/>
              </w:rPr>
            </w:pPr>
            <w:r>
              <w:rPr>
                <w:rFonts w:hint="eastAsia" w:ascii="宋体" w:hAnsi="宋体" w:cs="宋体"/>
                <w:color w:val="000000"/>
                <w:sz w:val="24"/>
              </w:rPr>
              <w:t>1、报价人需严格按照招标参数要求提供对应的服务和产品，同时需由专业工程师提供安装调试服务；</w:t>
            </w:r>
          </w:p>
          <w:p>
            <w:pPr>
              <w:spacing w:line="276" w:lineRule="auto"/>
              <w:jc w:val="left"/>
              <w:rPr>
                <w:rFonts w:ascii="宋体" w:hAnsi="宋体" w:cs="宋体"/>
                <w:color w:val="000000"/>
                <w:sz w:val="24"/>
              </w:rPr>
            </w:pPr>
            <w:r>
              <w:rPr>
                <w:rFonts w:hint="eastAsia" w:ascii="宋体" w:hAnsi="宋体" w:cs="宋体"/>
                <w:color w:val="000000"/>
                <w:sz w:val="24"/>
              </w:rPr>
              <w:t>2、所有报价人需在报价前派专人到用户现场进行现场调研，以确保提供的相关软件产品、服务、硬件设备等均能无缝对接现网的医院管理平台等相关业务系统，报价时提供由采购人出具的现场调研证明函（未提供现场调研的不具备报价资格）；</w:t>
            </w:r>
          </w:p>
          <w:p>
            <w:pPr>
              <w:widowControl/>
              <w:spacing w:line="276" w:lineRule="auto"/>
              <w:jc w:val="left"/>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、报价人报价时需提供报价人及投标软件产品厂家合并出具的平台无缝对接及数据安全承诺函；</w:t>
            </w:r>
          </w:p>
          <w:p>
            <w:pPr>
              <w:spacing w:line="276" w:lineRule="auto"/>
              <w:jc w:val="left"/>
              <w:rPr>
                <w:rFonts w:ascii="宋体" w:hAnsi="宋体" w:cs="宋体"/>
                <w:color w:val="000000"/>
                <w:sz w:val="24"/>
              </w:rPr>
            </w:pPr>
            <w:r>
              <w:rPr>
                <w:rFonts w:hint="eastAsia" w:ascii="宋体" w:hAnsi="宋体" w:cs="宋体"/>
                <w:color w:val="000000"/>
                <w:sz w:val="24"/>
              </w:rPr>
              <w:t>4</w:t>
            </w:r>
            <w:r>
              <w:rPr>
                <w:rFonts w:hint="eastAsia" w:ascii="宋体" w:hAnsi="宋体" w:cs="宋体"/>
                <w:color w:val="000000" w:themeColor="text1"/>
                <w:sz w:val="24"/>
                <w14:textFill>
                  <w14:solidFill>
                    <w14:schemeClr w14:val="tx1"/>
                  </w14:solidFill>
                </w14:textFill>
              </w:rPr>
              <w:t>、报价人报价时需提供现网医院管理平台厂家出具的投标产品无缝对接完全融合许可证明（若牵扯到对接费用，需包含在本项目报价中）</w:t>
            </w:r>
            <w:r>
              <w:rPr>
                <w:rFonts w:hint="eastAsia" w:ascii="宋体" w:hAnsi="宋体" w:cs="宋体"/>
                <w:color w:val="000000"/>
                <w:sz w:val="24"/>
              </w:rPr>
              <w:t>；</w:t>
            </w:r>
          </w:p>
          <w:p>
            <w:pPr>
              <w:spacing w:line="276" w:lineRule="auto"/>
              <w:jc w:val="left"/>
              <w:rPr>
                <w:rFonts w:ascii="宋体" w:hAnsi="宋体" w:cs="宋体"/>
                <w:color w:val="000000"/>
                <w:sz w:val="24"/>
              </w:rPr>
            </w:pPr>
            <w:r>
              <w:rPr>
                <w:rFonts w:hint="eastAsia" w:ascii="宋体" w:hAnsi="宋体" w:cs="宋体"/>
                <w:color w:val="000000"/>
                <w:sz w:val="24"/>
              </w:rPr>
              <w:t>5、本项目不接受邮寄配送产品，现场调研、合同签订、安装调试等各个环节均需由专人到场。</w:t>
            </w:r>
          </w:p>
        </w:tc>
      </w:tr>
      <w:tr>
        <w:tblPrEx>
          <w:tblCellMar>
            <w:top w:w="15" w:type="dxa"/>
            <w:left w:w="15" w:type="dxa"/>
            <w:bottom w:w="15" w:type="dxa"/>
            <w:right w:w="15" w:type="dxa"/>
          </w:tblCellMar>
        </w:tblPrEx>
        <w:trPr>
          <w:trHeight w:val="40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售后及服务</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rPr>
                <w:rFonts w:ascii="宋体" w:hAnsi="宋体"/>
                <w:color w:val="000000"/>
                <w:sz w:val="24"/>
              </w:rPr>
            </w:pPr>
            <w:r>
              <w:rPr>
                <w:rFonts w:hint="eastAsia" w:ascii="宋体" w:hAnsi="宋体"/>
                <w:color w:val="000000"/>
                <w:sz w:val="24"/>
              </w:rPr>
              <w:t>1、1-5项产品提供1年质保及技术支持服务；</w:t>
            </w:r>
          </w:p>
          <w:p>
            <w:pPr>
              <w:widowControl/>
              <w:spacing w:line="276" w:lineRule="auto"/>
              <w:jc w:val="left"/>
              <w:rPr>
                <w:rFonts w:ascii="宋体" w:hAnsi="宋体"/>
                <w:color w:val="000000"/>
                <w:sz w:val="24"/>
              </w:rPr>
            </w:pPr>
            <w:r>
              <w:rPr>
                <w:rFonts w:hint="eastAsia" w:ascii="宋体" w:hAnsi="宋体"/>
                <w:color w:val="000000"/>
                <w:sz w:val="24"/>
              </w:rPr>
              <w:t>2、5-9项产品提供3年质保及技术支持服务；</w:t>
            </w:r>
          </w:p>
          <w:p>
            <w:pPr>
              <w:widowControl/>
              <w:spacing w:line="276" w:lineRule="auto"/>
              <w:jc w:val="left"/>
              <w:rPr>
                <w:rFonts w:ascii="宋体" w:hAnsi="宋体"/>
                <w:color w:val="000000"/>
                <w:sz w:val="24"/>
              </w:rPr>
            </w:pPr>
            <w:r>
              <w:rPr>
                <w:rFonts w:hint="eastAsia" w:ascii="宋体" w:hAnsi="宋体"/>
                <w:color w:val="000000"/>
                <w:sz w:val="24"/>
              </w:rPr>
              <w:t>3、报价时提供报价人的相关承诺函。</w:t>
            </w:r>
          </w:p>
        </w:tc>
      </w:tr>
      <w:tr>
        <w:tblPrEx>
          <w:tblCellMar>
            <w:top w:w="15" w:type="dxa"/>
            <w:left w:w="15" w:type="dxa"/>
            <w:bottom w:w="15" w:type="dxa"/>
            <w:right w:w="15" w:type="dxa"/>
          </w:tblCellMar>
        </w:tblPrEx>
        <w:trPr>
          <w:trHeight w:val="696"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竞价人资</w:t>
            </w:r>
          </w:p>
          <w:p>
            <w:pPr>
              <w:widowControl/>
              <w:spacing w:line="276" w:lineRule="auto"/>
              <w:jc w:val="center"/>
              <w:rPr>
                <w:rFonts w:ascii="宋体" w:hAnsi="宋体" w:cs="宋体"/>
                <w:color w:val="000000"/>
                <w:sz w:val="24"/>
              </w:rPr>
            </w:pPr>
            <w:r>
              <w:rPr>
                <w:rFonts w:hint="eastAsia" w:ascii="宋体" w:hAnsi="宋体" w:cs="宋体"/>
                <w:color w:val="000000"/>
                <w:sz w:val="24"/>
              </w:rPr>
              <w:t>格要求</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宋体" w:hAnsi="宋体" w:cs="宋体"/>
                <w:color w:val="000000"/>
                <w:sz w:val="24"/>
              </w:rPr>
            </w:pPr>
            <w:r>
              <w:rPr>
                <w:rFonts w:hint="eastAsia" w:ascii="宋体" w:hAnsi="宋体" w:cs="宋体"/>
                <w:color w:val="000000"/>
                <w:sz w:val="24"/>
              </w:rPr>
              <w:t>1.投标人必须是符合《中华人民共和国政府采购法》第二十二条的合格供应商</w:t>
            </w:r>
          </w:p>
          <w:p>
            <w:pPr>
              <w:spacing w:line="276" w:lineRule="auto"/>
              <w:rPr>
                <w:rFonts w:ascii="宋体" w:hAnsi="宋体" w:cs="宋体"/>
                <w:color w:val="000000"/>
                <w:sz w:val="24"/>
              </w:rPr>
            </w:pPr>
            <w:r>
              <w:rPr>
                <w:rFonts w:hint="eastAsia" w:ascii="宋体" w:hAnsi="宋体" w:cs="宋体"/>
                <w:color w:val="000000"/>
                <w:sz w:val="24"/>
              </w:rPr>
              <w:t>1.1具有承担民事责任能力、为中国境内合法成立的法人单位或其他组织（提供承诺函）；</w:t>
            </w:r>
          </w:p>
          <w:p>
            <w:pPr>
              <w:spacing w:line="276" w:lineRule="auto"/>
              <w:rPr>
                <w:rFonts w:ascii="宋体" w:hAnsi="宋体" w:cs="宋体"/>
                <w:color w:val="000000"/>
                <w:sz w:val="24"/>
              </w:rPr>
            </w:pPr>
            <w:r>
              <w:rPr>
                <w:rFonts w:hint="eastAsia" w:ascii="宋体" w:hAnsi="宋体" w:cs="宋体"/>
                <w:color w:val="000000"/>
                <w:sz w:val="24"/>
              </w:rPr>
              <w:t>1.2具有履行合同所必需的设备和专业技术能力（提供承诺函）；</w:t>
            </w:r>
          </w:p>
          <w:p>
            <w:pPr>
              <w:spacing w:line="276" w:lineRule="auto"/>
              <w:rPr>
                <w:rFonts w:ascii="宋体" w:hAnsi="宋体" w:cs="宋体"/>
                <w:color w:val="000000"/>
                <w:sz w:val="24"/>
              </w:rPr>
            </w:pPr>
            <w:r>
              <w:rPr>
                <w:rFonts w:hint="eastAsia" w:ascii="宋体" w:hAnsi="宋体" w:cs="宋体"/>
                <w:color w:val="000000"/>
                <w:sz w:val="24"/>
              </w:rPr>
              <w:t>1.3参加政府采购活动前三年内，在经营活动中没有重大违法记录（提供承诺函）；</w:t>
            </w:r>
          </w:p>
          <w:p>
            <w:pPr>
              <w:spacing w:line="276" w:lineRule="auto"/>
              <w:rPr>
                <w:rFonts w:ascii="宋体" w:hAnsi="宋体" w:cs="宋体"/>
                <w:color w:val="000000"/>
                <w:sz w:val="24"/>
              </w:rPr>
            </w:pPr>
            <w:r>
              <w:rPr>
                <w:rFonts w:hint="eastAsia" w:ascii="宋体" w:hAnsi="宋体" w:cs="宋体"/>
                <w:color w:val="000000"/>
                <w:sz w:val="24"/>
              </w:rPr>
              <w:t>1.4法律、行政法规规定的其他条件（提供承诺函）；</w:t>
            </w:r>
          </w:p>
          <w:p>
            <w:pPr>
              <w:spacing w:line="276" w:lineRule="auto"/>
              <w:rPr>
                <w:rFonts w:ascii="宋体" w:hAnsi="宋体" w:cs="宋体"/>
                <w:color w:val="000000"/>
                <w:sz w:val="24"/>
              </w:rPr>
            </w:pPr>
            <w:r>
              <w:rPr>
                <w:rFonts w:hint="eastAsia" w:ascii="宋体" w:hAnsi="宋体" w:cs="宋体"/>
                <w:color w:val="000000"/>
                <w:sz w:val="24"/>
              </w:rPr>
              <w:t>2.其他特定资格：</w:t>
            </w:r>
          </w:p>
          <w:p>
            <w:pPr>
              <w:widowControl/>
              <w:spacing w:line="276" w:lineRule="auto"/>
              <w:jc w:val="left"/>
            </w:pPr>
            <w:r>
              <w:rPr>
                <w:rFonts w:ascii="Wingdings 2" w:hAnsi="Wingdings 2" w:cs="黑体"/>
                <w:color w:val="000000"/>
                <w:sz w:val="24"/>
              </w:rPr>
              <w:t></w:t>
            </w:r>
            <w:r>
              <w:rPr>
                <w:rFonts w:hint="eastAsia" w:ascii="Wingdings 2" w:hAnsi="Wingdings 2" w:cs="黑体"/>
                <w:color w:val="000000"/>
                <w:sz w:val="24"/>
              </w:rPr>
              <w:t xml:space="preserve"> </w:t>
            </w:r>
            <w:r>
              <w:rPr>
                <w:rFonts w:hint="eastAsia" w:ascii="宋体" w:hAnsi="宋体" w:cs="宋体"/>
                <w:color w:val="000000"/>
                <w:sz w:val="24"/>
              </w:rPr>
              <w:t xml:space="preserve">无  </w:t>
            </w:r>
            <w:r>
              <w:rPr>
                <w:rStyle w:val="187"/>
                <w:rFonts w:hint="default"/>
                <w:sz w:val="24"/>
                <w:szCs w:val="24"/>
              </w:rPr>
              <w:t>□ 有</w:t>
            </w:r>
          </w:p>
        </w:tc>
      </w:tr>
      <w:tr>
        <w:tblPrEx>
          <w:tblCellMar>
            <w:top w:w="15" w:type="dxa"/>
            <w:left w:w="15" w:type="dxa"/>
            <w:bottom w:w="15" w:type="dxa"/>
            <w:right w:w="15" w:type="dxa"/>
          </w:tblCellMar>
        </w:tblPrEx>
        <w:trPr>
          <w:trHeight w:val="1206"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是否接受联合体竞价</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rPr>
                <w:rFonts w:ascii="宋体" w:hAnsi="宋体" w:cs="宋体"/>
                <w:color w:val="000000"/>
                <w:sz w:val="24"/>
              </w:rPr>
            </w:pPr>
            <w:r>
              <w:rPr>
                <w:rFonts w:ascii="Wingdings 2" w:hAnsi="Wingdings 2" w:cs="黑体"/>
                <w:color w:val="000000"/>
                <w:sz w:val="24"/>
              </w:rPr>
              <w:t></w:t>
            </w:r>
            <w:r>
              <w:rPr>
                <w:rFonts w:hint="eastAsia" w:ascii="Wingdings 2" w:hAnsi="Wingdings 2" w:cs="黑体"/>
                <w:color w:val="000000"/>
                <w:sz w:val="24"/>
              </w:rPr>
              <w:t xml:space="preserve"> </w:t>
            </w:r>
            <w:r>
              <w:rPr>
                <w:rStyle w:val="187"/>
                <w:rFonts w:hint="default"/>
                <w:sz w:val="24"/>
                <w:szCs w:val="24"/>
              </w:rPr>
              <w:t>不接受</w:t>
            </w:r>
          </w:p>
          <w:p>
            <w:pPr>
              <w:widowControl/>
              <w:spacing w:line="276" w:lineRule="auto"/>
              <w:jc w:val="left"/>
              <w:rPr>
                <w:rFonts w:ascii="宋体" w:hAnsi="宋体" w:cs="宋体"/>
                <w:color w:val="000000"/>
                <w:sz w:val="24"/>
              </w:rPr>
            </w:pPr>
            <w:r>
              <w:rPr>
                <w:rStyle w:val="187"/>
                <w:rFonts w:hint="default"/>
                <w:sz w:val="24"/>
                <w:szCs w:val="24"/>
              </w:rPr>
              <w:t>□ 接受，因满足的条件要求：</w:t>
            </w:r>
          </w:p>
        </w:tc>
      </w:tr>
      <w:tr>
        <w:tblPrEx>
          <w:tblCellMar>
            <w:top w:w="15" w:type="dxa"/>
            <w:left w:w="15" w:type="dxa"/>
            <w:bottom w:w="15" w:type="dxa"/>
            <w:right w:w="15" w:type="dxa"/>
          </w:tblCellMar>
        </w:tblPrEx>
        <w:trPr>
          <w:trHeight w:val="1206"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是否允许分包</w:t>
            </w:r>
          </w:p>
        </w:tc>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rPr>
                <w:rFonts w:ascii="宋体" w:hAnsi="宋体" w:cs="宋体"/>
                <w:color w:val="000000"/>
                <w:sz w:val="24"/>
              </w:rPr>
            </w:pPr>
            <w:r>
              <w:rPr>
                <w:rFonts w:ascii="Wingdings 2" w:hAnsi="Wingdings 2" w:cs="黑体"/>
                <w:color w:val="000000"/>
                <w:sz w:val="24"/>
              </w:rPr>
              <w:t></w:t>
            </w:r>
            <w:r>
              <w:rPr>
                <w:rFonts w:hint="eastAsia" w:ascii="Wingdings 2" w:hAnsi="Wingdings 2" w:cs="黑体"/>
                <w:color w:val="000000"/>
                <w:sz w:val="24"/>
              </w:rPr>
              <w:t xml:space="preserve"> </w:t>
            </w:r>
            <w:r>
              <w:rPr>
                <w:rStyle w:val="187"/>
                <w:rFonts w:hint="default"/>
                <w:sz w:val="24"/>
                <w:szCs w:val="24"/>
              </w:rPr>
              <w:t>不允许，任何中标人在签订合同后不允许通过任何形式转包、分包给其他企业供货和提供服务，一经发现合同作废，追究违约责任并列入采购黑名单；</w:t>
            </w:r>
          </w:p>
          <w:p>
            <w:pPr>
              <w:widowControl/>
              <w:spacing w:line="276" w:lineRule="auto"/>
              <w:jc w:val="left"/>
              <w:rPr>
                <w:rFonts w:ascii="宋体" w:hAnsi="宋体" w:cs="宋体"/>
                <w:color w:val="000000"/>
                <w:sz w:val="24"/>
              </w:rPr>
            </w:pPr>
            <w:r>
              <w:rPr>
                <w:rStyle w:val="187"/>
                <w:rFonts w:hint="default"/>
                <w:sz w:val="24"/>
                <w:szCs w:val="24"/>
              </w:rPr>
              <w:t>□ 允许，因满足的条件要求：</w:t>
            </w:r>
          </w:p>
        </w:tc>
      </w:tr>
      <w:tr>
        <w:tblPrEx>
          <w:tblCellMar>
            <w:top w:w="15" w:type="dxa"/>
            <w:left w:w="15" w:type="dxa"/>
            <w:bottom w:w="15" w:type="dxa"/>
            <w:right w:w="15" w:type="dxa"/>
          </w:tblCellMar>
        </w:tblPrEx>
        <w:trPr>
          <w:trHeight w:val="444" w:hRule="atLeast"/>
        </w:trPr>
        <w:tc>
          <w:tcPr>
            <w:tcW w:w="7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9</w:t>
            </w:r>
          </w:p>
        </w:tc>
        <w:tc>
          <w:tcPr>
            <w:tcW w:w="141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是否属于专门面向中小企业预留采购份额的采购项目</w:t>
            </w:r>
          </w:p>
        </w:tc>
        <w:tc>
          <w:tcPr>
            <w:tcW w:w="65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76" w:lineRule="auto"/>
              <w:jc w:val="left"/>
              <w:rPr>
                <w:rStyle w:val="187"/>
                <w:rFonts w:hint="default"/>
                <w:sz w:val="24"/>
                <w:szCs w:val="24"/>
              </w:rPr>
            </w:pPr>
            <w:r>
              <w:rPr>
                <w:rFonts w:ascii="Wingdings 2" w:hAnsi="Wingdings 2" w:cs="黑体"/>
                <w:color w:val="000000"/>
                <w:sz w:val="24"/>
              </w:rPr>
              <w:t></w:t>
            </w:r>
            <w:r>
              <w:rPr>
                <w:rFonts w:hint="eastAsia" w:ascii="Wingdings 2" w:hAnsi="Wingdings 2" w:cs="黑体"/>
                <w:color w:val="000000"/>
                <w:sz w:val="24"/>
              </w:rPr>
              <w:t xml:space="preserve"> </w:t>
            </w:r>
            <w:r>
              <w:rPr>
                <w:rStyle w:val="187"/>
                <w:rFonts w:hint="default"/>
                <w:sz w:val="24"/>
                <w:szCs w:val="24"/>
              </w:rPr>
              <w:t>是，提供投标人的中小微企业声明函</w:t>
            </w:r>
          </w:p>
          <w:p>
            <w:pPr>
              <w:widowControl/>
              <w:spacing w:line="276" w:lineRule="auto"/>
              <w:jc w:val="left"/>
              <w:rPr>
                <w:rFonts w:ascii="宋体" w:hAnsi="宋体" w:cs="宋体"/>
                <w:color w:val="000000"/>
                <w:sz w:val="24"/>
              </w:rPr>
            </w:pPr>
            <w:r>
              <w:rPr>
                <w:rStyle w:val="187"/>
                <w:rFonts w:hint="default"/>
                <w:sz w:val="24"/>
                <w:szCs w:val="24"/>
              </w:rPr>
              <w:t>□ 否</w:t>
            </w:r>
          </w:p>
        </w:tc>
      </w:tr>
      <w:tr>
        <w:tblPrEx>
          <w:tblCellMar>
            <w:top w:w="15" w:type="dxa"/>
            <w:left w:w="15" w:type="dxa"/>
            <w:bottom w:w="15" w:type="dxa"/>
            <w:right w:w="15" w:type="dxa"/>
          </w:tblCellMar>
        </w:tblPrEx>
        <w:trPr>
          <w:trHeight w:val="871" w:hRule="atLeast"/>
        </w:trPr>
        <w:tc>
          <w:tcPr>
            <w:tcW w:w="70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10</w:t>
            </w:r>
          </w:p>
        </w:tc>
        <w:tc>
          <w:tcPr>
            <w:tcW w:w="141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竞价报价</w:t>
            </w:r>
          </w:p>
        </w:tc>
        <w:tc>
          <w:tcPr>
            <w:tcW w:w="65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rPr>
                <w:rFonts w:ascii="宋体" w:hAnsi="宋体" w:cs="宋体"/>
                <w:color w:val="000000"/>
                <w:sz w:val="24"/>
              </w:rPr>
            </w:pPr>
            <w:r>
              <w:rPr>
                <w:rFonts w:hint="eastAsia" w:ascii="宋体" w:hAnsi="宋体" w:cs="宋体"/>
                <w:color w:val="000000"/>
                <w:sz w:val="24"/>
              </w:rPr>
              <w:t>投标人的报价应包括所要求服务内容的全部费用、测试验收费、培训费、税金、运输保险等费用及其他有关的为完成本项目发生的所有费用。</w:t>
            </w:r>
          </w:p>
        </w:tc>
      </w:tr>
      <w:tr>
        <w:tblPrEx>
          <w:tblCellMar>
            <w:top w:w="15" w:type="dxa"/>
            <w:left w:w="15" w:type="dxa"/>
            <w:bottom w:w="15" w:type="dxa"/>
            <w:right w:w="15" w:type="dxa"/>
          </w:tblCellMar>
        </w:tblPrEx>
        <w:trPr>
          <w:trHeight w:val="871" w:hRule="atLeast"/>
        </w:trPr>
        <w:tc>
          <w:tcPr>
            <w:tcW w:w="70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11</w:t>
            </w:r>
          </w:p>
        </w:tc>
        <w:tc>
          <w:tcPr>
            <w:tcW w:w="141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竞价截止时间</w:t>
            </w:r>
          </w:p>
        </w:tc>
        <w:tc>
          <w:tcPr>
            <w:tcW w:w="65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rPr>
                <w:rFonts w:hint="default" w:ascii="宋体" w:hAnsi="宋体" w:eastAsia="宋体" w:cs="宋体"/>
                <w:color w:val="FF0000"/>
                <w:sz w:val="24"/>
                <w:lang w:val="en-US" w:eastAsia="zh-CN"/>
              </w:rPr>
            </w:pPr>
            <w:r>
              <w:rPr>
                <w:rFonts w:hint="eastAsia" w:ascii="宋体" w:hAnsi="宋体" w:cs="宋体"/>
                <w:color w:val="000000"/>
                <w:sz w:val="24"/>
                <w:lang w:val="en-US" w:eastAsia="zh-CN"/>
              </w:rPr>
              <w:t>2025年07月16</w:t>
            </w:r>
            <w:bookmarkStart w:id="0" w:name="_GoBack"/>
            <w:bookmarkEnd w:id="0"/>
            <w:r>
              <w:rPr>
                <w:rFonts w:hint="eastAsia" w:ascii="宋体" w:hAnsi="宋体" w:cs="宋体"/>
                <w:color w:val="000000"/>
                <w:sz w:val="24"/>
                <w:lang w:val="en-US" w:eastAsia="zh-CN"/>
              </w:rPr>
              <w:t>日</w:t>
            </w:r>
          </w:p>
        </w:tc>
      </w:tr>
      <w:tr>
        <w:trPr>
          <w:trHeight w:val="871" w:hRule="atLeast"/>
        </w:trPr>
        <w:tc>
          <w:tcPr>
            <w:tcW w:w="70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12</w:t>
            </w:r>
          </w:p>
        </w:tc>
        <w:tc>
          <w:tcPr>
            <w:tcW w:w="141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开标地点</w:t>
            </w:r>
          </w:p>
        </w:tc>
        <w:tc>
          <w:tcPr>
            <w:tcW w:w="65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托里县妇幼保健计划生育服务中心</w:t>
            </w:r>
          </w:p>
        </w:tc>
      </w:tr>
      <w:tr>
        <w:tblPrEx>
          <w:tblCellMar>
            <w:top w:w="15" w:type="dxa"/>
            <w:left w:w="15" w:type="dxa"/>
            <w:bottom w:w="15" w:type="dxa"/>
            <w:right w:w="15" w:type="dxa"/>
          </w:tblCellMar>
        </w:tblPrEx>
        <w:trPr>
          <w:trHeight w:val="435" w:hRule="atLeast"/>
        </w:trPr>
        <w:tc>
          <w:tcPr>
            <w:tcW w:w="8645" w:type="dxa"/>
            <w:gridSpan w:val="3"/>
            <w:shd w:val="clear" w:color="auto" w:fill="auto"/>
            <w:vAlign w:val="center"/>
          </w:tcPr>
          <w:p>
            <w:pPr>
              <w:spacing w:line="360" w:lineRule="auto"/>
              <w:ind w:firstLine="560"/>
              <w:jc w:val="left"/>
              <w:rPr>
                <w:rFonts w:ascii="黑体" w:hAnsi="黑体" w:eastAsia="黑体" w:cs="黑体"/>
                <w:bCs/>
                <w:color w:val="000000"/>
                <w:sz w:val="28"/>
                <w:szCs w:val="28"/>
              </w:rPr>
            </w:pP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（2）技术要求</w:t>
            </w:r>
          </w:p>
          <w:tbl>
            <w:tblPr>
              <w:tblStyle w:val="30"/>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09"/>
              <w:gridCol w:w="1415"/>
              <w:gridCol w:w="6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0" w:hRule="atLeast"/>
                <w:jc w:val="center"/>
              </w:trPr>
              <w:tc>
                <w:tcPr>
                  <w:tcW w:w="709" w:type="dxa"/>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序号</w:t>
                  </w:r>
                </w:p>
              </w:tc>
              <w:tc>
                <w:tcPr>
                  <w:tcW w:w="1415" w:type="dxa"/>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名称</w:t>
                  </w:r>
                </w:p>
              </w:tc>
              <w:tc>
                <w:tcPr>
                  <w:tcW w:w="6523" w:type="dxa"/>
                  <w:shd w:val="clear" w:color="auto" w:fill="auto"/>
                  <w:vAlign w:val="center"/>
                </w:tcPr>
                <w:p>
                  <w:pPr>
                    <w:widowControl/>
                    <w:spacing w:line="276" w:lineRule="auto"/>
                    <w:jc w:val="center"/>
                    <w:rPr>
                      <w:rFonts w:ascii="宋体" w:hAnsi="宋体" w:cs="宋体"/>
                      <w:b/>
                      <w:bCs/>
                      <w:color w:val="000000"/>
                      <w:sz w:val="24"/>
                    </w:rPr>
                  </w:pPr>
                  <w:r>
                    <w:rPr>
                      <w:rFonts w:hint="eastAsia" w:ascii="宋体" w:hAnsi="宋体" w:cs="宋体"/>
                      <w:b/>
                      <w:bCs/>
                      <w:color w:val="000000"/>
                      <w:sz w:val="24"/>
                    </w:rPr>
                    <w:t>功能及参数要求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1415"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掌上医院系统</w:t>
                  </w:r>
                </w:p>
              </w:tc>
              <w:tc>
                <w:tcPr>
                  <w:tcW w:w="6523" w:type="dxa"/>
                  <w:shd w:val="clear" w:color="auto" w:fill="auto"/>
                  <w:vAlign w:val="center"/>
                </w:tcPr>
                <w:p>
                  <w:pPr>
                    <w:widowControl/>
                    <w:spacing w:line="276" w:lineRule="auto"/>
                    <w:jc w:val="left"/>
                    <w:rPr>
                      <w:rFonts w:ascii="宋体" w:hAnsi="宋体" w:cs="宋体"/>
                      <w:color w:val="000000"/>
                      <w:sz w:val="24"/>
                    </w:rPr>
                  </w:pPr>
                  <w:r>
                    <w:rPr>
                      <w:rFonts w:hint="eastAsia" w:ascii="宋体" w:hAnsi="宋体" w:cs="宋体"/>
                      <w:color w:val="000000"/>
                      <w:sz w:val="24"/>
                    </w:rPr>
                    <w:t>1．信息发布</w:t>
                  </w:r>
                </w:p>
                <w:p>
                  <w:pPr>
                    <w:widowControl/>
                    <w:spacing w:line="276" w:lineRule="auto"/>
                    <w:jc w:val="left"/>
                    <w:rPr>
                      <w:rFonts w:ascii="宋体" w:hAnsi="宋体" w:cs="宋体"/>
                      <w:color w:val="000000"/>
                      <w:sz w:val="24"/>
                    </w:rPr>
                  </w:pPr>
                  <w:r>
                    <w:rPr>
                      <w:rFonts w:hint="eastAsia" w:ascii="宋体" w:hAnsi="宋体" w:cs="宋体"/>
                      <w:color w:val="000000"/>
                      <w:sz w:val="24"/>
                    </w:rPr>
                    <w:t>提供医院简介、科室介绍、专家介绍、就诊流程、预约流程介绍、医保报销政策等信息发布内容。</w:t>
                  </w:r>
                </w:p>
                <w:p>
                  <w:pPr>
                    <w:widowControl/>
                    <w:spacing w:line="276" w:lineRule="auto"/>
                    <w:jc w:val="left"/>
                    <w:rPr>
                      <w:rFonts w:ascii="宋体" w:hAnsi="宋体" w:cs="宋体"/>
                      <w:color w:val="000000"/>
                      <w:sz w:val="24"/>
                    </w:rPr>
                  </w:pPr>
                  <w:r>
                    <w:rPr>
                      <w:rFonts w:hint="eastAsia" w:ascii="宋体" w:hAnsi="宋体" w:cs="宋体"/>
                      <w:color w:val="000000"/>
                      <w:sz w:val="24"/>
                    </w:rPr>
                    <w:t>2．智能导诊</w:t>
                  </w:r>
                </w:p>
                <w:p>
                  <w:pPr>
                    <w:widowControl/>
                    <w:spacing w:line="276" w:lineRule="auto"/>
                    <w:jc w:val="left"/>
                    <w:rPr>
                      <w:rFonts w:ascii="宋体" w:hAnsi="宋体" w:cs="宋体"/>
                      <w:color w:val="000000"/>
                      <w:sz w:val="24"/>
                    </w:rPr>
                  </w:pPr>
                  <w:r>
                    <w:rPr>
                      <w:rFonts w:hint="eastAsia" w:ascii="宋体" w:hAnsi="宋体" w:cs="宋体"/>
                      <w:color w:val="000000"/>
                      <w:sz w:val="24"/>
                    </w:rPr>
                    <w:t>智能导诊机器人根据身体部位，及该部位的症状，选择对应的就诊科室。患者根据科室选择医生就诊。</w:t>
                  </w:r>
                </w:p>
                <w:p>
                  <w:pPr>
                    <w:widowControl/>
                    <w:spacing w:line="276" w:lineRule="auto"/>
                    <w:jc w:val="left"/>
                    <w:rPr>
                      <w:rFonts w:ascii="宋体" w:hAnsi="宋体" w:cs="宋体"/>
                      <w:color w:val="000000"/>
                      <w:sz w:val="24"/>
                    </w:rPr>
                  </w:pPr>
                  <w:r>
                    <w:rPr>
                      <w:rFonts w:hint="eastAsia" w:ascii="宋体" w:hAnsi="宋体" w:cs="宋体"/>
                      <w:color w:val="000000"/>
                      <w:sz w:val="24"/>
                    </w:rPr>
                    <w:t>3．预约挂号</w:t>
                  </w:r>
                </w:p>
                <w:p>
                  <w:pPr>
                    <w:widowControl/>
                    <w:spacing w:line="276" w:lineRule="auto"/>
                    <w:jc w:val="left"/>
                    <w:rPr>
                      <w:rFonts w:ascii="宋体" w:hAnsi="宋体" w:cs="宋体"/>
                      <w:color w:val="000000"/>
                      <w:sz w:val="24"/>
                    </w:rPr>
                  </w:pPr>
                  <w:r>
                    <w:rPr>
                      <w:rFonts w:hint="eastAsia" w:ascii="宋体" w:hAnsi="宋体" w:cs="宋体"/>
                      <w:color w:val="000000"/>
                      <w:sz w:val="24"/>
                    </w:rPr>
                    <w:t>根据就诊科室，专家医生信息，选择时间进行预约挂号操作。预约成功后短信发送预约成功信息。</w:t>
                  </w:r>
                </w:p>
                <w:p>
                  <w:pPr>
                    <w:widowControl/>
                    <w:spacing w:line="276" w:lineRule="auto"/>
                    <w:jc w:val="left"/>
                    <w:rPr>
                      <w:rFonts w:ascii="宋体" w:hAnsi="宋体" w:cs="宋体"/>
                      <w:color w:val="000000"/>
                      <w:sz w:val="24"/>
                    </w:rPr>
                  </w:pPr>
                  <w:r>
                    <w:rPr>
                      <w:rFonts w:hint="eastAsia" w:ascii="宋体" w:hAnsi="宋体" w:cs="宋体"/>
                      <w:color w:val="000000"/>
                      <w:sz w:val="24"/>
                    </w:rPr>
                    <w:t>4．费用查询</w:t>
                  </w:r>
                </w:p>
                <w:p>
                  <w:pPr>
                    <w:widowControl/>
                    <w:spacing w:line="276" w:lineRule="auto"/>
                    <w:jc w:val="left"/>
                    <w:rPr>
                      <w:rFonts w:ascii="宋体" w:hAnsi="宋体" w:cs="宋体"/>
                      <w:color w:val="000000"/>
                      <w:sz w:val="24"/>
                    </w:rPr>
                  </w:pPr>
                  <w:r>
                    <w:rPr>
                      <w:rFonts w:hint="eastAsia" w:ascii="宋体" w:hAnsi="宋体" w:cs="宋体"/>
                      <w:color w:val="000000"/>
                      <w:sz w:val="24"/>
                    </w:rPr>
                    <w:t>提供门诊费用查询、住院费用查询、住院一日清单查询等功能。</w:t>
                  </w:r>
                </w:p>
                <w:p>
                  <w:pPr>
                    <w:widowControl/>
                    <w:spacing w:line="276" w:lineRule="auto"/>
                    <w:jc w:val="left"/>
                    <w:rPr>
                      <w:rFonts w:ascii="宋体" w:hAnsi="宋体" w:cs="宋体"/>
                      <w:color w:val="000000"/>
                      <w:sz w:val="24"/>
                    </w:rPr>
                  </w:pPr>
                  <w:r>
                    <w:rPr>
                      <w:rFonts w:hint="eastAsia" w:ascii="宋体" w:hAnsi="宋体" w:cs="宋体"/>
                      <w:color w:val="000000"/>
                      <w:sz w:val="24"/>
                    </w:rPr>
                    <w:t>5．检验检查报告和超生检查报告查询</w:t>
                  </w:r>
                </w:p>
                <w:p>
                  <w:pPr>
                    <w:widowControl/>
                    <w:spacing w:line="276" w:lineRule="auto"/>
                    <w:jc w:val="left"/>
                    <w:rPr>
                      <w:rFonts w:ascii="宋体" w:hAnsi="宋体" w:cs="宋体"/>
                      <w:color w:val="000000"/>
                      <w:sz w:val="24"/>
                    </w:rPr>
                  </w:pPr>
                  <w:r>
                    <w:rPr>
                      <w:rFonts w:hint="eastAsia" w:ascii="宋体" w:hAnsi="宋体" w:cs="宋体"/>
                      <w:color w:val="000000"/>
                      <w:sz w:val="24"/>
                    </w:rPr>
                    <w:t>支持通过掌上医院绑定的一卡通查询自己和其他人的检查报告。</w:t>
                  </w:r>
                </w:p>
                <w:p>
                  <w:pPr>
                    <w:widowControl/>
                    <w:spacing w:line="276" w:lineRule="auto"/>
                    <w:jc w:val="left"/>
                    <w:rPr>
                      <w:rFonts w:ascii="宋体" w:hAnsi="宋体" w:cs="宋体"/>
                      <w:color w:val="000000"/>
                      <w:sz w:val="24"/>
                    </w:rPr>
                  </w:pPr>
                  <w:r>
                    <w:rPr>
                      <w:rFonts w:hint="eastAsia" w:ascii="宋体" w:hAnsi="宋体" w:cs="宋体"/>
                      <w:color w:val="000000"/>
                      <w:sz w:val="24"/>
                    </w:rPr>
                    <w:t>6．体检结果查询</w:t>
                  </w:r>
                </w:p>
                <w:p>
                  <w:pPr>
                    <w:widowControl/>
                    <w:spacing w:line="276" w:lineRule="auto"/>
                    <w:jc w:val="left"/>
                    <w:rPr>
                      <w:rFonts w:ascii="宋体" w:hAnsi="宋体" w:cs="宋体"/>
                      <w:color w:val="000000"/>
                      <w:sz w:val="24"/>
                    </w:rPr>
                  </w:pPr>
                  <w:r>
                    <w:rPr>
                      <w:rFonts w:hint="eastAsia" w:ascii="宋体" w:hAnsi="宋体" w:cs="宋体"/>
                      <w:color w:val="000000"/>
                      <w:sz w:val="24"/>
                    </w:rPr>
                    <w:t>支持患者在掌上医院查询本人在医院的体检结果。</w:t>
                  </w:r>
                </w:p>
                <w:p>
                  <w:pPr>
                    <w:widowControl/>
                    <w:spacing w:line="276" w:lineRule="auto"/>
                    <w:jc w:val="left"/>
                    <w:rPr>
                      <w:rFonts w:ascii="宋体" w:hAnsi="宋体" w:cs="宋体"/>
                      <w:color w:val="000000"/>
                      <w:sz w:val="24"/>
                    </w:rPr>
                  </w:pPr>
                  <w:r>
                    <w:rPr>
                      <w:rFonts w:hint="eastAsia" w:ascii="宋体" w:hAnsi="宋体" w:cs="宋体"/>
                      <w:color w:val="000000"/>
                      <w:sz w:val="24"/>
                    </w:rPr>
                    <w:t>7．费用结算支付</w:t>
                  </w:r>
                </w:p>
                <w:p>
                  <w:pPr>
                    <w:widowControl/>
                    <w:spacing w:line="276" w:lineRule="auto"/>
                    <w:jc w:val="left"/>
                    <w:rPr>
                      <w:rFonts w:ascii="宋体" w:hAnsi="宋体" w:cs="宋体"/>
                      <w:color w:val="000000"/>
                      <w:sz w:val="24"/>
                    </w:rPr>
                  </w:pPr>
                  <w:r>
                    <w:rPr>
                      <w:rFonts w:hint="eastAsia" w:ascii="宋体" w:hAnsi="宋体" w:cs="宋体"/>
                      <w:color w:val="000000"/>
                      <w:sz w:val="24"/>
                    </w:rPr>
                    <w:t>就诊产生药品费用、诊疗费用线上缴纳；住院预交款线上缴纳；已缴费清单查看，医保移动支付。</w:t>
                  </w:r>
                </w:p>
                <w:p>
                  <w:pPr>
                    <w:widowControl/>
                    <w:spacing w:line="276" w:lineRule="auto"/>
                    <w:jc w:val="left"/>
                    <w:rPr>
                      <w:rFonts w:ascii="宋体" w:hAnsi="宋体" w:cs="宋体"/>
                      <w:color w:val="000000"/>
                      <w:sz w:val="24"/>
                    </w:rPr>
                  </w:pPr>
                  <w:r>
                    <w:rPr>
                      <w:rFonts w:hint="eastAsia" w:ascii="宋体" w:hAnsi="宋体" w:cs="宋体"/>
                      <w:color w:val="000000"/>
                      <w:sz w:val="24"/>
                    </w:rPr>
                    <w:t>8．账单查询</w:t>
                  </w:r>
                </w:p>
                <w:p>
                  <w:pPr>
                    <w:widowControl/>
                    <w:spacing w:line="276" w:lineRule="auto"/>
                    <w:jc w:val="left"/>
                    <w:rPr>
                      <w:rFonts w:ascii="宋体" w:hAnsi="宋体" w:cs="宋体"/>
                      <w:color w:val="000000"/>
                      <w:sz w:val="24"/>
                    </w:rPr>
                  </w:pPr>
                  <w:r>
                    <w:rPr>
                      <w:rFonts w:hint="eastAsia" w:ascii="宋体" w:hAnsi="宋体" w:cs="宋体"/>
                      <w:color w:val="000000"/>
                      <w:sz w:val="24"/>
                    </w:rPr>
                    <w:t>查询门诊和住院患者的缴费明细，一日清单等内容。</w:t>
                  </w:r>
                </w:p>
                <w:p>
                  <w:pPr>
                    <w:widowControl/>
                    <w:spacing w:line="276" w:lineRule="auto"/>
                    <w:jc w:val="left"/>
                    <w:rPr>
                      <w:rFonts w:ascii="宋体" w:hAnsi="宋体" w:cs="宋体"/>
                      <w:color w:val="000000"/>
                      <w:sz w:val="24"/>
                    </w:rPr>
                  </w:pPr>
                  <w:r>
                    <w:rPr>
                      <w:rFonts w:hint="eastAsia" w:ascii="宋体" w:hAnsi="宋体" w:cs="宋体"/>
                      <w:color w:val="000000"/>
                      <w:sz w:val="24"/>
                    </w:rPr>
                    <w:t>9．满意度调查</w:t>
                  </w:r>
                </w:p>
                <w:p>
                  <w:pPr>
                    <w:widowControl/>
                    <w:spacing w:line="276" w:lineRule="auto"/>
                    <w:jc w:val="left"/>
                    <w:rPr>
                      <w:rFonts w:ascii="宋体" w:hAnsi="宋体" w:cs="宋体"/>
                      <w:color w:val="000000"/>
                      <w:sz w:val="24"/>
                    </w:rPr>
                  </w:pPr>
                  <w:r>
                    <w:rPr>
                      <w:rFonts w:hint="eastAsia" w:ascii="宋体" w:hAnsi="宋体" w:cs="宋体"/>
                      <w:color w:val="000000"/>
                      <w:sz w:val="24"/>
                    </w:rPr>
                    <w:t>医院可自定义设置满意度调查问卷内容，用户可在掌上医院的满意度调查页面填写调查问卷。</w:t>
                  </w:r>
                </w:p>
                <w:p>
                  <w:pPr>
                    <w:widowControl/>
                    <w:spacing w:line="276" w:lineRule="auto"/>
                    <w:jc w:val="left"/>
                    <w:rPr>
                      <w:rFonts w:ascii="宋体" w:hAnsi="宋体" w:cs="宋体"/>
                      <w:color w:val="000000"/>
                      <w:sz w:val="24"/>
                    </w:rPr>
                  </w:pPr>
                  <w:r>
                    <w:rPr>
                      <w:rFonts w:hint="eastAsia" w:ascii="宋体" w:hAnsi="宋体" w:cs="宋体"/>
                      <w:color w:val="000000"/>
                      <w:sz w:val="24"/>
                    </w:rPr>
                    <w:t>10．宣传教育</w:t>
                  </w:r>
                </w:p>
                <w:p>
                  <w:pPr>
                    <w:widowControl/>
                    <w:spacing w:line="276" w:lineRule="auto"/>
                    <w:jc w:val="left"/>
                    <w:rPr>
                      <w:rFonts w:ascii="宋体" w:hAnsi="宋体" w:cs="宋体"/>
                      <w:color w:val="000000"/>
                      <w:sz w:val="24"/>
                    </w:rPr>
                  </w:pPr>
                  <w:r>
                    <w:rPr>
                      <w:rFonts w:hint="eastAsia" w:ascii="宋体" w:hAnsi="宋体" w:cs="宋体"/>
                      <w:color w:val="000000"/>
                      <w:sz w:val="24"/>
                    </w:rPr>
                    <w:t>医院专科特色诊室宣传，医院新闻等，医院专家特长以及专家坐诊讲座；各种常见疾病的预防以及医学常识的宣传等。</w:t>
                  </w:r>
                </w:p>
                <w:p>
                  <w:pPr>
                    <w:widowControl/>
                    <w:spacing w:line="276" w:lineRule="auto"/>
                    <w:jc w:val="left"/>
                    <w:rPr>
                      <w:rFonts w:ascii="宋体" w:hAnsi="宋体" w:cs="宋体"/>
                      <w:color w:val="000000"/>
                      <w:sz w:val="24"/>
                    </w:rPr>
                  </w:pPr>
                  <w:r>
                    <w:rPr>
                      <w:rFonts w:hint="eastAsia" w:ascii="宋体" w:hAnsi="宋体" w:cs="宋体"/>
                      <w:color w:val="000000"/>
                      <w:sz w:val="24"/>
                    </w:rPr>
                    <w:t>11．电子发票手机端下载</w:t>
                  </w:r>
                </w:p>
                <w:p>
                  <w:pPr>
                    <w:widowControl/>
                    <w:spacing w:line="276" w:lineRule="auto"/>
                    <w:jc w:val="left"/>
                    <w:rPr>
                      <w:rFonts w:ascii="宋体" w:hAnsi="宋体" w:cs="宋体"/>
                      <w:color w:val="000000"/>
                      <w:sz w:val="24"/>
                    </w:rPr>
                  </w:pPr>
                  <w:r>
                    <w:rPr>
                      <w:rFonts w:hint="eastAsia" w:ascii="宋体" w:hAnsi="宋体" w:cs="宋体"/>
                      <w:color w:val="000000"/>
                      <w:sz w:val="24"/>
                    </w:rPr>
                    <w:t>12．居民电子健康卡建立。</w:t>
                  </w:r>
                </w:p>
                <w:p>
                  <w:pPr>
                    <w:widowControl/>
                    <w:spacing w:line="276" w:lineRule="auto"/>
                    <w:jc w:val="left"/>
                    <w:rPr>
                      <w:rFonts w:ascii="宋体" w:hAnsi="宋体" w:cs="宋体"/>
                      <w:color w:val="000000"/>
                      <w:sz w:val="24"/>
                    </w:rPr>
                  </w:pPr>
                  <w:r>
                    <w:rPr>
                      <w:rFonts w:hint="eastAsia" w:ascii="宋体" w:hAnsi="宋体" w:cs="宋体"/>
                      <w:color w:val="000000"/>
                      <w:sz w:val="24"/>
                    </w:rPr>
                    <w:t>13．院外导航及院内导航图。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2</w:t>
                  </w:r>
                </w:p>
              </w:tc>
              <w:tc>
                <w:tcPr>
                  <w:tcW w:w="1415"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居民电子健康卡接口</w:t>
                  </w:r>
                </w:p>
              </w:tc>
              <w:tc>
                <w:tcPr>
                  <w:tcW w:w="6523" w:type="dxa"/>
                  <w:shd w:val="clear" w:color="auto" w:fill="auto"/>
                  <w:vAlign w:val="center"/>
                </w:tcPr>
                <w:p>
                  <w:pPr>
                    <w:widowControl/>
                    <w:spacing w:line="276" w:lineRule="auto"/>
                    <w:jc w:val="left"/>
                    <w:rPr>
                      <w:rFonts w:ascii="宋体" w:hAnsi="宋体" w:cs="宋体"/>
                      <w:color w:val="000000"/>
                      <w:sz w:val="24"/>
                    </w:rPr>
                  </w:pPr>
                  <w:r>
                    <w:rPr>
                      <w:rFonts w:hint="eastAsia" w:ascii="宋体" w:hAnsi="宋体" w:cs="宋体"/>
                      <w:color w:val="000000"/>
                      <w:sz w:val="24"/>
                    </w:rPr>
                    <w:t>具体参数详见：新疆电子健康卡管理信息系统API手册V3.5.0，须保证与现网HIS系统无缝对接。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3</w:t>
                  </w:r>
                </w:p>
              </w:tc>
              <w:tc>
                <w:tcPr>
                  <w:tcW w:w="1415"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医保处方流转接口</w:t>
                  </w:r>
                </w:p>
              </w:tc>
              <w:tc>
                <w:tcPr>
                  <w:tcW w:w="6523" w:type="dxa"/>
                  <w:shd w:val="clear" w:color="auto" w:fill="auto"/>
                  <w:vAlign w:val="center"/>
                </w:tcPr>
                <w:p>
                  <w:pPr>
                    <w:widowControl/>
                    <w:spacing w:line="276" w:lineRule="auto"/>
                    <w:jc w:val="left"/>
                    <w:rPr>
                      <w:rFonts w:ascii="宋体" w:hAnsi="宋体" w:cs="宋体"/>
                      <w:color w:val="000000"/>
                      <w:sz w:val="24"/>
                    </w:rPr>
                  </w:pPr>
                  <w:r>
                    <w:rPr>
                      <w:rFonts w:hint="eastAsia" w:ascii="宋体" w:hAnsi="宋体" w:cs="宋体"/>
                      <w:color w:val="000000"/>
                      <w:sz w:val="24"/>
                    </w:rPr>
                    <w:t>具体参数详见：国家医疗保障信息平台医保电子处方中心定点医疗机构接入规范，须保证与现网HIS系统无缝对接。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4</w:t>
                  </w:r>
                </w:p>
              </w:tc>
              <w:tc>
                <w:tcPr>
                  <w:tcW w:w="1415"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医保人脸识别接口</w:t>
                  </w:r>
                </w:p>
              </w:tc>
              <w:tc>
                <w:tcPr>
                  <w:tcW w:w="6523" w:type="dxa"/>
                  <w:shd w:val="clear" w:color="auto" w:fill="auto"/>
                  <w:vAlign w:val="center"/>
                </w:tcPr>
                <w:p>
                  <w:pPr>
                    <w:widowControl/>
                    <w:spacing w:line="276" w:lineRule="auto"/>
                    <w:jc w:val="left"/>
                    <w:rPr>
                      <w:rFonts w:ascii="宋体" w:hAnsi="宋体" w:cs="宋体"/>
                      <w:color w:val="000000"/>
                      <w:sz w:val="24"/>
                    </w:rPr>
                  </w:pPr>
                  <w:r>
                    <w:rPr>
                      <w:rFonts w:hint="eastAsia" w:ascii="宋体" w:hAnsi="宋体" w:cs="宋体"/>
                      <w:color w:val="000000"/>
                      <w:sz w:val="24"/>
                    </w:rPr>
                    <w:t>具体参数详见：定点医药机构对接医保业务综合服务终端接口规范，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5</w:t>
                  </w:r>
                </w:p>
              </w:tc>
              <w:tc>
                <w:tcPr>
                  <w:tcW w:w="1415"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HIS系统升级</w:t>
                  </w:r>
                </w:p>
              </w:tc>
              <w:tc>
                <w:tcPr>
                  <w:tcW w:w="6523" w:type="dxa"/>
                  <w:shd w:val="clear" w:color="auto" w:fill="auto"/>
                </w:tcPr>
                <w:p>
                  <w:pPr>
                    <w:widowControl/>
                    <w:spacing w:line="276" w:lineRule="auto"/>
                    <w:jc w:val="left"/>
                    <w:rPr>
                      <w:rFonts w:ascii="宋体" w:hAnsi="宋体" w:cs="宋体"/>
                      <w:color w:val="000000"/>
                      <w:sz w:val="24"/>
                    </w:rPr>
                  </w:pPr>
                  <w:r>
                    <w:rPr>
                      <w:rFonts w:hint="eastAsia" w:ascii="宋体" w:hAnsi="宋体" w:cs="宋体"/>
                      <w:color w:val="000000"/>
                      <w:sz w:val="24"/>
                    </w:rPr>
                    <w:t>1.更新了门诊医嘱开单中组合药品调入付数后界面上显示的合计和保存时的金额不一样的问题。</w:t>
                  </w:r>
                </w:p>
                <w:p>
                  <w:pPr>
                    <w:widowControl/>
                    <w:spacing w:line="276" w:lineRule="auto"/>
                    <w:jc w:val="left"/>
                    <w:rPr>
                      <w:rFonts w:ascii="宋体" w:hAnsi="宋体" w:cs="宋体"/>
                      <w:color w:val="000000"/>
                      <w:sz w:val="24"/>
                    </w:rPr>
                  </w:pPr>
                  <w:r>
                    <w:rPr>
                      <w:rFonts w:hint="eastAsia" w:ascii="宋体" w:hAnsi="宋体" w:cs="宋体"/>
                      <w:color w:val="000000"/>
                      <w:sz w:val="24"/>
                    </w:rPr>
                    <w:t>2.挂号，门诊医嘱开单，入院登记，卡登记界面中增加显示主索引号的功能。</w:t>
                  </w:r>
                </w:p>
                <w:p>
                  <w:pPr>
                    <w:widowControl/>
                    <w:spacing w:line="276" w:lineRule="auto"/>
                    <w:jc w:val="left"/>
                    <w:rPr>
                      <w:rFonts w:ascii="宋体" w:hAnsi="宋体" w:cs="宋体"/>
                      <w:color w:val="000000"/>
                      <w:sz w:val="24"/>
                    </w:rPr>
                  </w:pPr>
                  <w:r>
                    <w:rPr>
                      <w:rFonts w:hint="eastAsia" w:ascii="宋体" w:hAnsi="宋体" w:cs="宋体"/>
                      <w:color w:val="000000"/>
                      <w:sz w:val="24"/>
                    </w:rPr>
                    <w:t>3.增加主索引界面所有字段可以控制是否必须输入的功能（有一部分是有身份证时才判断）,在参数设置中的主索引设置中</w:t>
                  </w:r>
                </w:p>
                <w:p>
                  <w:pPr>
                    <w:widowControl/>
                    <w:spacing w:line="276" w:lineRule="auto"/>
                    <w:jc w:val="left"/>
                    <w:rPr>
                      <w:rFonts w:ascii="宋体" w:hAnsi="宋体" w:cs="宋体"/>
                      <w:color w:val="000000"/>
                      <w:sz w:val="24"/>
                    </w:rPr>
                  </w:pPr>
                  <w:r>
                    <w:rPr>
                      <w:rFonts w:hint="eastAsia" w:ascii="宋体" w:hAnsi="宋体" w:cs="宋体"/>
                      <w:color w:val="000000"/>
                      <w:sz w:val="24"/>
                    </w:rPr>
                    <w:t>增加及完善了多诊断，主索引和传染病前置的功能。</w:t>
                  </w:r>
                </w:p>
                <w:p>
                  <w:pPr>
                    <w:widowControl/>
                    <w:spacing w:line="276" w:lineRule="auto"/>
                    <w:jc w:val="left"/>
                    <w:rPr>
                      <w:rFonts w:ascii="宋体" w:hAnsi="宋体" w:cs="宋体"/>
                      <w:color w:val="000000"/>
                      <w:sz w:val="24"/>
                    </w:rPr>
                  </w:pPr>
                  <w:r>
                    <w:rPr>
                      <w:rFonts w:hint="eastAsia" w:ascii="宋体" w:hAnsi="宋体" w:cs="宋体"/>
                      <w:color w:val="000000"/>
                      <w:sz w:val="24"/>
                    </w:rPr>
                    <w:t>4.增加了上传新程序时必须输入管理员密码的功能</w:t>
                  </w:r>
                </w:p>
                <w:p>
                  <w:pPr>
                    <w:widowControl/>
                    <w:spacing w:line="276" w:lineRule="auto"/>
                    <w:jc w:val="left"/>
                    <w:rPr>
                      <w:rFonts w:ascii="宋体" w:hAnsi="宋体" w:cs="宋体"/>
                      <w:color w:val="000000"/>
                      <w:sz w:val="24"/>
                    </w:rPr>
                  </w:pPr>
                  <w:r>
                    <w:rPr>
                      <w:rFonts w:hint="eastAsia" w:ascii="宋体" w:hAnsi="宋体" w:cs="宋体"/>
                      <w:color w:val="000000"/>
                      <w:sz w:val="24"/>
                    </w:rPr>
                    <w:t>5.住院医嘱处理中和病案首页中增加了可以维护入院诊断的功能。</w:t>
                  </w:r>
                </w:p>
                <w:p>
                  <w:pPr>
                    <w:widowControl/>
                    <w:spacing w:line="276" w:lineRule="auto"/>
                    <w:jc w:val="left"/>
                    <w:rPr>
                      <w:rFonts w:ascii="宋体" w:hAnsi="宋体" w:cs="宋体"/>
                      <w:color w:val="000000"/>
                      <w:sz w:val="24"/>
                    </w:rPr>
                  </w:pPr>
                  <w:r>
                    <w:rPr>
                      <w:rFonts w:hint="eastAsia" w:ascii="宋体" w:hAnsi="宋体" w:cs="宋体"/>
                      <w:color w:val="000000"/>
                      <w:sz w:val="24"/>
                    </w:rPr>
                    <w:t>6.门诊医嘱开单中更新了调入历史单据时诊断没有调入的问题</w:t>
                  </w:r>
                </w:p>
                <w:p>
                  <w:pPr>
                    <w:widowControl/>
                    <w:spacing w:line="276" w:lineRule="auto"/>
                    <w:jc w:val="left"/>
                    <w:rPr>
                      <w:rFonts w:ascii="宋体" w:hAnsi="宋体" w:cs="宋体"/>
                      <w:color w:val="000000"/>
                      <w:sz w:val="24"/>
                    </w:rPr>
                  </w:pPr>
                  <w:r>
                    <w:rPr>
                      <w:rFonts w:hint="eastAsia" w:ascii="宋体" w:hAnsi="宋体" w:cs="宋体"/>
                      <w:color w:val="000000"/>
                      <w:sz w:val="24"/>
                    </w:rPr>
                    <w:t>增加了可以从老病历内容中取出病历中关键字不带：的功能，关健字列表中的维护不变。</w:t>
                  </w:r>
                </w:p>
                <w:p>
                  <w:pPr>
                    <w:widowControl/>
                    <w:spacing w:line="276" w:lineRule="auto"/>
                    <w:jc w:val="left"/>
                    <w:rPr>
                      <w:rFonts w:ascii="宋体" w:hAnsi="宋体" w:cs="宋体"/>
                      <w:color w:val="000000"/>
                      <w:sz w:val="24"/>
                    </w:rPr>
                  </w:pPr>
                  <w:r>
                    <w:rPr>
                      <w:rFonts w:hint="eastAsia" w:ascii="宋体" w:hAnsi="宋体" w:cs="宋体"/>
                      <w:color w:val="000000"/>
                      <w:sz w:val="24"/>
                    </w:rPr>
                    <w:t>7.增加了病案首页在发送前可以打印的功能（推荐在发送后打印）。</w:t>
                  </w:r>
                </w:p>
                <w:p>
                  <w:pPr>
                    <w:widowControl/>
                    <w:spacing w:line="276" w:lineRule="auto"/>
                    <w:jc w:val="left"/>
                    <w:rPr>
                      <w:rFonts w:ascii="宋体" w:hAnsi="宋体" w:cs="宋体"/>
                      <w:color w:val="000000"/>
                      <w:sz w:val="24"/>
                    </w:rPr>
                  </w:pPr>
                  <w:r>
                    <w:rPr>
                      <w:rFonts w:hint="eastAsia" w:ascii="宋体" w:hAnsi="宋体" w:cs="宋体"/>
                      <w:color w:val="000000"/>
                      <w:sz w:val="24"/>
                    </w:rPr>
                    <w:t>8.挂号中增加了可以录入国籍，婚姻状况的功能。</w:t>
                  </w:r>
                </w:p>
                <w:p>
                  <w:pPr>
                    <w:widowControl/>
                    <w:spacing w:line="276" w:lineRule="auto"/>
                    <w:jc w:val="left"/>
                    <w:rPr>
                      <w:rFonts w:ascii="宋体" w:hAnsi="宋体" w:cs="宋体"/>
                      <w:color w:val="000000"/>
                      <w:sz w:val="24"/>
                    </w:rPr>
                  </w:pPr>
                  <w:r>
                    <w:rPr>
                      <w:rFonts w:hint="eastAsia" w:ascii="宋体" w:hAnsi="宋体" w:cs="宋体"/>
                      <w:color w:val="000000"/>
                      <w:sz w:val="24"/>
                    </w:rPr>
                    <w:t>9.组合项目维护中增加了项目可以检索的功能.</w:t>
                  </w:r>
                </w:p>
                <w:p>
                  <w:pPr>
                    <w:widowControl/>
                    <w:spacing w:line="276" w:lineRule="auto"/>
                    <w:jc w:val="left"/>
                    <w:rPr>
                      <w:rFonts w:ascii="宋体" w:hAnsi="宋体" w:cs="宋体"/>
                      <w:color w:val="000000"/>
                      <w:sz w:val="24"/>
                    </w:rPr>
                  </w:pPr>
                  <w:r>
                    <w:rPr>
                      <w:rFonts w:hint="eastAsia" w:ascii="宋体" w:hAnsi="宋体" w:cs="宋体"/>
                      <w:color w:val="000000"/>
                      <w:sz w:val="24"/>
                    </w:rPr>
                    <w:t>10增加了挂号发票补打和门诊发票补打不限次数的功能.</w:t>
                  </w:r>
                </w:p>
                <w:p>
                  <w:pPr>
                    <w:widowControl/>
                    <w:spacing w:line="276" w:lineRule="auto"/>
                    <w:jc w:val="left"/>
                    <w:rPr>
                      <w:rFonts w:ascii="宋体" w:hAnsi="宋体" w:cs="宋体"/>
                      <w:color w:val="000000"/>
                      <w:sz w:val="24"/>
                    </w:rPr>
                  </w:pPr>
                  <w:r>
                    <w:rPr>
                      <w:rFonts w:hint="eastAsia" w:ascii="宋体" w:hAnsi="宋体" w:cs="宋体"/>
                      <w:color w:val="000000"/>
                      <w:sz w:val="24"/>
                    </w:rPr>
                    <w:t>11.增加了药典中可以复制增加的功能，就是点新增时，自动带入当前行的数据到新增界面。</w:t>
                  </w:r>
                </w:p>
                <w:p>
                  <w:pPr>
                    <w:widowControl/>
                    <w:spacing w:line="276" w:lineRule="auto"/>
                    <w:jc w:val="left"/>
                    <w:rPr>
                      <w:rFonts w:ascii="宋体" w:hAnsi="宋体" w:cs="宋体"/>
                      <w:color w:val="000000"/>
                      <w:sz w:val="24"/>
                    </w:rPr>
                  </w:pPr>
                  <w:r>
                    <w:rPr>
                      <w:rFonts w:hint="eastAsia" w:ascii="宋体" w:hAnsi="宋体" w:cs="宋体"/>
                      <w:color w:val="000000"/>
                      <w:sz w:val="24"/>
                    </w:rPr>
                    <w:t>11.增加了追溯码盲扫的功能。</w:t>
                  </w:r>
                </w:p>
                <w:p>
                  <w:pPr>
                    <w:widowControl/>
                    <w:spacing w:line="276" w:lineRule="auto"/>
                    <w:jc w:val="left"/>
                    <w:rPr>
                      <w:rFonts w:ascii="宋体" w:hAnsi="宋体" w:cs="宋体"/>
                      <w:color w:val="000000"/>
                      <w:sz w:val="24"/>
                    </w:rPr>
                  </w:pPr>
                  <w:r>
                    <w:rPr>
                      <w:rFonts w:hint="eastAsia" w:ascii="宋体" w:hAnsi="宋体" w:cs="宋体"/>
                      <w:color w:val="000000"/>
                      <w:sz w:val="24"/>
                    </w:rPr>
                    <w:t>12.关闭了调整药品拆包系数的功能。</w:t>
                  </w:r>
                </w:p>
                <w:p>
                  <w:pPr>
                    <w:widowControl/>
                    <w:spacing w:line="276" w:lineRule="auto"/>
                    <w:jc w:val="left"/>
                    <w:rPr>
                      <w:rFonts w:ascii="宋体" w:hAnsi="宋体" w:cs="宋体"/>
                      <w:color w:val="000000"/>
                      <w:sz w:val="24"/>
                    </w:rPr>
                  </w:pPr>
                  <w:r>
                    <w:rPr>
                      <w:rFonts w:hint="eastAsia" w:ascii="宋体" w:hAnsi="宋体" w:cs="宋体"/>
                      <w:color w:val="000000"/>
                      <w:sz w:val="24"/>
                    </w:rPr>
                    <w:t>13.门诊开单退药刷卡退费增加了追溯码功能。</w:t>
                  </w:r>
                </w:p>
                <w:p>
                  <w:pPr>
                    <w:widowControl/>
                    <w:spacing w:line="276" w:lineRule="auto"/>
                    <w:jc w:val="left"/>
                    <w:rPr>
                      <w:rFonts w:ascii="宋体" w:hAnsi="宋体" w:cs="宋体"/>
                      <w:color w:val="000000"/>
                      <w:sz w:val="24"/>
                    </w:rPr>
                  </w:pPr>
                  <w:r>
                    <w:rPr>
                      <w:rFonts w:hint="eastAsia" w:ascii="宋体" w:hAnsi="宋体" w:cs="宋体"/>
                      <w:color w:val="000000"/>
                      <w:sz w:val="24"/>
                    </w:rPr>
                    <w:t>14.增加了挂号医保预保存功能。</w:t>
                  </w:r>
                </w:p>
                <w:p>
                  <w:pPr>
                    <w:widowControl/>
                    <w:spacing w:line="276" w:lineRule="auto"/>
                    <w:jc w:val="left"/>
                    <w:rPr>
                      <w:rFonts w:ascii="宋体" w:hAnsi="宋体" w:cs="宋体"/>
                      <w:color w:val="000000"/>
                      <w:sz w:val="24"/>
                    </w:rPr>
                  </w:pPr>
                  <w:r>
                    <w:rPr>
                      <w:rFonts w:hint="eastAsia" w:ascii="宋体" w:hAnsi="宋体" w:cs="宋体"/>
                      <w:color w:val="000000"/>
                      <w:sz w:val="24"/>
                    </w:rPr>
                    <w:t>15.增加了耗材管理的功能。</w:t>
                  </w:r>
                </w:p>
                <w:p>
                  <w:pPr>
                    <w:widowControl/>
                    <w:spacing w:line="276" w:lineRule="auto"/>
                    <w:jc w:val="left"/>
                    <w:rPr>
                      <w:rFonts w:ascii="宋体" w:hAnsi="宋体" w:cs="宋体"/>
                      <w:color w:val="000000"/>
                      <w:sz w:val="24"/>
                    </w:rPr>
                  </w:pPr>
                  <w:r>
                    <w:rPr>
                      <w:rFonts w:hint="eastAsia" w:ascii="宋体" w:hAnsi="宋体" w:cs="宋体"/>
                      <w:color w:val="000000"/>
                      <w:sz w:val="24"/>
                    </w:rPr>
                    <w:t>16.增加了医保电子处方的功能。</w:t>
                  </w:r>
                </w:p>
                <w:p>
                  <w:pPr>
                    <w:widowControl/>
                    <w:spacing w:line="276" w:lineRule="auto"/>
                    <w:jc w:val="left"/>
                    <w:rPr>
                      <w:rFonts w:ascii="宋体" w:hAnsi="宋体" w:cs="宋体"/>
                      <w:color w:val="000000"/>
                      <w:sz w:val="24"/>
                    </w:rPr>
                  </w:pPr>
                  <w:r>
                    <w:rPr>
                      <w:rFonts w:hint="eastAsia" w:ascii="宋体" w:hAnsi="宋体" w:cs="宋体"/>
                      <w:color w:val="000000"/>
                      <w:sz w:val="24"/>
                    </w:rPr>
                    <w:t>17.住院医嘱处理中，频率如果是每周几次的，在频率维护中设置频率次数为负数，如-2，指的是二天执行一次的意思，</w:t>
                  </w:r>
                </w:p>
                <w:p>
                  <w:pPr>
                    <w:widowControl/>
                    <w:spacing w:line="276" w:lineRule="auto"/>
                    <w:jc w:val="left"/>
                    <w:rPr>
                      <w:rFonts w:ascii="宋体" w:hAnsi="宋体" w:cs="宋体"/>
                      <w:color w:val="000000"/>
                      <w:sz w:val="24"/>
                    </w:rPr>
                  </w:pPr>
                  <w:r>
                    <w:rPr>
                      <w:rFonts w:hint="eastAsia" w:ascii="宋体" w:hAnsi="宋体" w:cs="宋体"/>
                      <w:color w:val="000000"/>
                      <w:sz w:val="24"/>
                    </w:rPr>
                    <w:t>全科执行中可以把当天不需要执行的设置为不选中,</w:t>
                  </w:r>
                </w:p>
                <w:p>
                  <w:pPr>
                    <w:widowControl/>
                    <w:spacing w:line="276" w:lineRule="auto"/>
                    <w:jc w:val="left"/>
                    <w:rPr>
                      <w:rFonts w:ascii="宋体" w:hAnsi="宋体" w:cs="宋体"/>
                      <w:color w:val="000000"/>
                      <w:sz w:val="24"/>
                    </w:rPr>
                  </w:pPr>
                  <w:r>
                    <w:rPr>
                      <w:rFonts w:hint="eastAsia" w:ascii="宋体" w:hAnsi="宋体" w:cs="宋体"/>
                      <w:color w:val="000000"/>
                      <w:sz w:val="24"/>
                    </w:rPr>
                    <w:t>在xtconfig.ini中设置如下内容</w:t>
                  </w:r>
                </w:p>
                <w:p>
                  <w:pPr>
                    <w:widowControl/>
                    <w:spacing w:line="276" w:lineRule="auto"/>
                    <w:jc w:val="left"/>
                    <w:rPr>
                      <w:rFonts w:ascii="宋体" w:hAnsi="宋体" w:cs="宋体"/>
                      <w:color w:val="000000"/>
                      <w:sz w:val="24"/>
                    </w:rPr>
                  </w:pPr>
                  <w:r>
                    <w:rPr>
                      <w:rFonts w:hint="eastAsia" w:ascii="宋体" w:hAnsi="宋体" w:cs="宋体"/>
                      <w:color w:val="000000"/>
                      <w:sz w:val="24"/>
                    </w:rPr>
                    <w:t>[医护站]</w:t>
                  </w:r>
                </w:p>
                <w:p>
                  <w:pPr>
                    <w:widowControl/>
                    <w:spacing w:line="276" w:lineRule="auto"/>
                    <w:jc w:val="left"/>
                    <w:rPr>
                      <w:rFonts w:ascii="宋体" w:hAnsi="宋体" w:cs="宋体"/>
                      <w:color w:val="000000"/>
                      <w:sz w:val="24"/>
                    </w:rPr>
                  </w:pPr>
                  <w:r>
                    <w:rPr>
                      <w:rFonts w:hint="eastAsia" w:ascii="宋体" w:hAnsi="宋体" w:cs="宋体"/>
                      <w:color w:val="000000"/>
                      <w:sz w:val="24"/>
                    </w:rPr>
                    <w:t>全科执行默认不选中= a.plcs&lt;0 and datediff(day,getdate(),a.zhzxsj)!=plcs"。</w:t>
                  </w:r>
                </w:p>
                <w:p>
                  <w:pPr>
                    <w:widowControl/>
                    <w:spacing w:line="276" w:lineRule="auto"/>
                    <w:jc w:val="left"/>
                    <w:rPr>
                      <w:rFonts w:ascii="宋体" w:hAnsi="宋体" w:cs="宋体"/>
                      <w:color w:val="000000"/>
                      <w:sz w:val="24"/>
                    </w:rPr>
                  </w:pPr>
                  <w:r>
                    <w:rPr>
                      <w:rFonts w:hint="eastAsia" w:ascii="宋体" w:hAnsi="宋体" w:cs="宋体"/>
                      <w:color w:val="000000"/>
                      <w:sz w:val="24"/>
                    </w:rPr>
                    <w:t>18.增加了用身份证办卡或把实体卡换成身份证时不收卡成本的功能。</w:t>
                  </w:r>
                </w:p>
                <w:p>
                  <w:pPr>
                    <w:widowControl/>
                    <w:spacing w:line="276" w:lineRule="auto"/>
                    <w:jc w:val="left"/>
                    <w:rPr>
                      <w:rFonts w:ascii="宋体" w:hAnsi="宋体" w:cs="宋体"/>
                      <w:color w:val="000000"/>
                      <w:sz w:val="24"/>
                    </w:rPr>
                  </w:pPr>
                  <w:r>
                    <w:rPr>
                      <w:rFonts w:hint="eastAsia" w:ascii="宋体" w:hAnsi="宋体" w:cs="宋体"/>
                      <w:color w:val="000000"/>
                      <w:sz w:val="24"/>
                    </w:rPr>
                    <w:t>19.门诊医嘱开单中在已就诊或已收费列表中增加了，点患者时，系统可以在右上角自动显示处方类型的功能。</w:t>
                  </w:r>
                </w:p>
                <w:p>
                  <w:pPr>
                    <w:widowControl/>
                    <w:spacing w:line="276" w:lineRule="auto"/>
                    <w:jc w:val="left"/>
                    <w:rPr>
                      <w:rFonts w:ascii="宋体" w:hAnsi="宋体" w:cs="宋体"/>
                      <w:color w:val="000000"/>
                      <w:sz w:val="24"/>
                    </w:rPr>
                  </w:pPr>
                  <w:r>
                    <w:rPr>
                      <w:rFonts w:hint="eastAsia" w:ascii="宋体" w:hAnsi="宋体" w:cs="宋体"/>
                      <w:color w:val="000000"/>
                      <w:sz w:val="24"/>
                    </w:rPr>
                    <w:t>20.门诊医嘱开单中的工具中的传染病报告卡增加了已收费患者可以修改门诊诊断的功能，如果修改后的门诊诊断是传染病的，系统自动调用传染病报告卡，该功能用来解决患者刚来医院，未检查前不确定诊断，等第二或第三天确诊后还可以报传染病报告卡的功能。</w:t>
                  </w:r>
                </w:p>
                <w:p>
                  <w:pPr>
                    <w:widowControl/>
                    <w:spacing w:line="276" w:lineRule="auto"/>
                    <w:jc w:val="left"/>
                    <w:rPr>
                      <w:rFonts w:ascii="宋体" w:hAnsi="宋体" w:cs="宋体"/>
                      <w:color w:val="000000"/>
                      <w:sz w:val="24"/>
                    </w:rPr>
                  </w:pPr>
                  <w:r>
                    <w:rPr>
                      <w:rFonts w:hint="eastAsia" w:ascii="宋体" w:hAnsi="宋体" w:cs="宋体"/>
                      <w:color w:val="000000"/>
                      <w:sz w:val="24"/>
                    </w:rPr>
                    <w:t>21.增加了一卡通信息可以把一些不用的旧卡或数据不完整的信息（条件可按医院实际情况来设）分离出来，存到表ykt_ryxx_deactive中，这个表中的数据只能作卡作废业务，其他业务全部都不能办理了。</w:t>
                  </w:r>
                </w:p>
                <w:p>
                  <w:pPr>
                    <w:widowControl/>
                    <w:spacing w:line="276" w:lineRule="auto"/>
                    <w:jc w:val="left"/>
                    <w:rPr>
                      <w:rFonts w:ascii="宋体" w:hAnsi="宋体" w:cs="宋体"/>
                      <w:color w:val="000000"/>
                      <w:sz w:val="24"/>
                    </w:rPr>
                  </w:pPr>
                  <w:r>
                    <w:rPr>
                      <w:rFonts w:hint="eastAsia" w:ascii="宋体" w:hAnsi="宋体" w:cs="宋体"/>
                      <w:color w:val="000000"/>
                      <w:sz w:val="24"/>
                    </w:rPr>
                    <w:t>22.增加了门诊医嘱，住院医嘱保存前可以调用pt_048_4的功能。</w:t>
                  </w:r>
                </w:p>
                <w:p>
                  <w:pPr>
                    <w:widowControl/>
                    <w:spacing w:line="276" w:lineRule="auto"/>
                    <w:jc w:val="left"/>
                    <w:rPr>
                      <w:rFonts w:ascii="宋体" w:hAnsi="宋体" w:cs="宋体"/>
                      <w:color w:val="000000"/>
                      <w:sz w:val="24"/>
                    </w:rPr>
                  </w:pPr>
                  <w:r>
                    <w:rPr>
                      <w:rFonts w:hint="eastAsia" w:ascii="宋体" w:hAnsi="宋体" w:cs="宋体"/>
                      <w:color w:val="000000"/>
                      <w:sz w:val="24"/>
                    </w:rPr>
                    <w:t>23.增加了外聘专家门诊作诊开单的功能。</w:t>
                  </w:r>
                </w:p>
                <w:p>
                  <w:pPr>
                    <w:widowControl/>
                    <w:spacing w:line="276" w:lineRule="auto"/>
                    <w:jc w:val="left"/>
                    <w:rPr>
                      <w:rFonts w:ascii="宋体" w:hAnsi="宋体" w:cs="宋体"/>
                      <w:color w:val="000000"/>
                      <w:sz w:val="24"/>
                    </w:rPr>
                  </w:pPr>
                  <w:r>
                    <w:rPr>
                      <w:rFonts w:hint="eastAsia" w:ascii="宋体" w:hAnsi="宋体" w:cs="宋体"/>
                      <w:color w:val="000000"/>
                      <w:sz w:val="24"/>
                    </w:rPr>
                    <w:t>24.增加了如果挂完号后，卡作废了，或把挂号信息退了，在开单界面会提示具体的信息的功能。</w:t>
                  </w:r>
                </w:p>
                <w:p>
                  <w:pPr>
                    <w:widowControl/>
                    <w:spacing w:line="276" w:lineRule="auto"/>
                    <w:jc w:val="left"/>
                    <w:rPr>
                      <w:rFonts w:ascii="宋体" w:hAnsi="宋体" w:cs="宋体"/>
                      <w:color w:val="000000"/>
                      <w:sz w:val="24"/>
                    </w:rPr>
                  </w:pPr>
                  <w:r>
                    <w:rPr>
                      <w:rFonts w:hint="eastAsia" w:ascii="宋体" w:hAnsi="宋体" w:cs="宋体"/>
                      <w:color w:val="000000"/>
                      <w:sz w:val="24"/>
                    </w:rPr>
                    <w:t>25.护理记录体温单中的单据维护增加了可以把当前科室的单据克隆给另外的一个或几个科室的功能。</w:t>
                  </w:r>
                </w:p>
                <w:p>
                  <w:pPr>
                    <w:widowControl/>
                    <w:spacing w:line="276" w:lineRule="auto"/>
                    <w:jc w:val="left"/>
                    <w:rPr>
                      <w:rFonts w:ascii="宋体" w:hAnsi="宋体" w:cs="宋体"/>
                      <w:color w:val="000000"/>
                      <w:sz w:val="24"/>
                    </w:rPr>
                  </w:pPr>
                  <w:r>
                    <w:rPr>
                      <w:rFonts w:hint="eastAsia" w:ascii="宋体" w:hAnsi="宋体" w:cs="宋体"/>
                      <w:color w:val="000000"/>
                      <w:sz w:val="24"/>
                    </w:rPr>
                    <w:t>26.信息维护中的增加了操作日志的功能，存在表xt_log中</w:t>
                  </w:r>
                </w:p>
                <w:p>
                  <w:pPr>
                    <w:widowControl/>
                    <w:spacing w:line="276" w:lineRule="auto"/>
                    <w:jc w:val="left"/>
                    <w:rPr>
                      <w:rFonts w:ascii="宋体" w:hAnsi="宋体" w:cs="宋体"/>
                      <w:color w:val="000000"/>
                      <w:sz w:val="24"/>
                    </w:rPr>
                  </w:pPr>
                  <w:r>
                    <w:rPr>
                      <w:rFonts w:hint="eastAsia" w:ascii="宋体" w:hAnsi="宋体" w:cs="宋体"/>
                      <w:color w:val="000000"/>
                      <w:sz w:val="24"/>
                    </w:rPr>
                    <w:t>更新了门诊医嘱开单中，如果先在已收费中选择其他医生开的患者，界面上的医生显示成其他医生， 这时再回到候诊患者列表，新开一个单据，界面上的医生不显示成当前医生的问题。</w:t>
                  </w:r>
                </w:p>
                <w:p>
                  <w:pPr>
                    <w:widowControl/>
                    <w:spacing w:line="276" w:lineRule="auto"/>
                    <w:jc w:val="left"/>
                    <w:rPr>
                      <w:rFonts w:ascii="宋体" w:hAnsi="宋体" w:cs="宋体"/>
                      <w:color w:val="000000"/>
                      <w:sz w:val="24"/>
                    </w:rPr>
                  </w:pPr>
                  <w:r>
                    <w:rPr>
                      <w:rFonts w:hint="eastAsia" w:ascii="宋体" w:hAnsi="宋体" w:cs="宋体"/>
                      <w:color w:val="000000"/>
                      <w:sz w:val="24"/>
                    </w:rPr>
                    <w:t>27.住院医嘱处理中左面列表增加了显示住院天数的功能。</w:t>
                  </w:r>
                </w:p>
                <w:p>
                  <w:pPr>
                    <w:widowControl/>
                    <w:spacing w:line="276" w:lineRule="auto"/>
                    <w:jc w:val="left"/>
                    <w:rPr>
                      <w:rFonts w:ascii="宋体" w:hAnsi="宋体" w:cs="宋体"/>
                      <w:color w:val="000000"/>
                      <w:sz w:val="24"/>
                    </w:rPr>
                  </w:pPr>
                  <w:r>
                    <w:rPr>
                      <w:rFonts w:hint="eastAsia" w:ascii="宋体" w:hAnsi="宋体" w:cs="宋体"/>
                      <w:color w:val="000000"/>
                      <w:sz w:val="24"/>
                    </w:rPr>
                    <w:t>28.更新了在门诊挂号中如果设置挂号医生不输入，但保存时还提示挂号医生输入不正确的问题。</w:t>
                  </w:r>
                </w:p>
                <w:p>
                  <w:pPr>
                    <w:widowControl/>
                    <w:spacing w:line="276" w:lineRule="auto"/>
                    <w:jc w:val="left"/>
                    <w:rPr>
                      <w:rFonts w:ascii="宋体" w:hAnsi="宋体" w:cs="宋体"/>
                      <w:color w:val="000000"/>
                      <w:sz w:val="24"/>
                    </w:rPr>
                  </w:pPr>
                  <w:r>
                    <w:rPr>
                      <w:rFonts w:hint="eastAsia" w:ascii="宋体" w:hAnsi="宋体" w:cs="宋体"/>
                      <w:color w:val="000000"/>
                      <w:sz w:val="24"/>
                    </w:rPr>
                    <w:t>29.增加了在读卡时，不管先办电子卡再办实体卡，还是先办实体卡，再办电子卡,不用切换，系统自动识别身份证和卡号的功能。</w:t>
                  </w:r>
                </w:p>
                <w:p>
                  <w:pPr>
                    <w:widowControl/>
                    <w:spacing w:line="276" w:lineRule="auto"/>
                    <w:jc w:val="left"/>
                    <w:rPr>
                      <w:rFonts w:ascii="宋体" w:hAnsi="宋体" w:cs="宋体"/>
                      <w:color w:val="000000"/>
                      <w:sz w:val="24"/>
                    </w:rPr>
                  </w:pPr>
                  <w:r>
                    <w:rPr>
                      <w:rFonts w:hint="eastAsia" w:ascii="宋体" w:hAnsi="宋体" w:cs="宋体"/>
                      <w:color w:val="000000"/>
                      <w:sz w:val="24"/>
                    </w:rPr>
                    <w:t>30.系统参数设置中增加了门诊医生站-&gt;门诊开单必填项设置，可以设置门诊医嘱开单中联系地址,联系电话,诊断,备注四个内容是否可为空的功能。</w:t>
                  </w:r>
                </w:p>
                <w:p>
                  <w:pPr>
                    <w:widowControl/>
                    <w:spacing w:line="276" w:lineRule="auto"/>
                    <w:jc w:val="left"/>
                    <w:rPr>
                      <w:rFonts w:ascii="宋体" w:hAnsi="宋体" w:cs="宋体"/>
                      <w:color w:val="000000"/>
                      <w:sz w:val="24"/>
                    </w:rPr>
                  </w:pPr>
                  <w:r>
                    <w:rPr>
                      <w:rFonts w:hint="eastAsia" w:ascii="宋体" w:hAnsi="宋体" w:cs="宋体"/>
                      <w:color w:val="000000"/>
                      <w:sz w:val="24"/>
                    </w:rPr>
                    <w:t>31.住院账目结算中增加了可以显示当前患都哪个药房有未发药品，哪个执行科室有未审核项目，及未停长期医嘱的明细功能。</w:t>
                  </w:r>
                </w:p>
                <w:p>
                  <w:pPr>
                    <w:widowControl/>
                    <w:spacing w:line="276" w:lineRule="auto"/>
                    <w:jc w:val="left"/>
                    <w:rPr>
                      <w:rFonts w:ascii="宋体" w:hAnsi="宋体" w:cs="宋体"/>
                      <w:color w:val="000000"/>
                      <w:sz w:val="24"/>
                    </w:rPr>
                  </w:pPr>
                  <w:r>
                    <w:rPr>
                      <w:rFonts w:hint="eastAsia" w:ascii="宋体" w:hAnsi="宋体" w:cs="宋体"/>
                      <w:color w:val="000000"/>
                      <w:sz w:val="24"/>
                    </w:rPr>
                    <w:t>32.门诊退号新增退号有效天数功能。</w:t>
                  </w:r>
                </w:p>
                <w:p>
                  <w:pPr>
                    <w:widowControl/>
                    <w:spacing w:line="276" w:lineRule="auto"/>
                    <w:jc w:val="left"/>
                    <w:rPr>
                      <w:rFonts w:ascii="宋体" w:hAnsi="宋体" w:cs="宋体"/>
                      <w:color w:val="000000"/>
                      <w:sz w:val="24"/>
                    </w:rPr>
                  </w:pPr>
                  <w:r>
                    <w:rPr>
                      <w:rFonts w:hint="eastAsia" w:ascii="宋体" w:hAnsi="宋体" w:cs="宋体"/>
                      <w:color w:val="000000"/>
                      <w:sz w:val="24"/>
                    </w:rPr>
                    <w:t>33.新增加pt_053_3这个接口的功能。</w:t>
                  </w:r>
                </w:p>
                <w:p>
                  <w:pPr>
                    <w:widowControl/>
                    <w:spacing w:line="276" w:lineRule="auto"/>
                    <w:jc w:val="left"/>
                    <w:rPr>
                      <w:rFonts w:ascii="宋体" w:hAnsi="宋体" w:cs="宋体"/>
                      <w:color w:val="000000"/>
                      <w:sz w:val="24"/>
                    </w:rPr>
                  </w:pPr>
                  <w:r>
                    <w:rPr>
                      <w:rFonts w:hint="eastAsia" w:ascii="宋体" w:hAnsi="宋体" w:cs="宋体"/>
                      <w:color w:val="000000"/>
                      <w:sz w:val="24"/>
                    </w:rPr>
                    <w:t>34.新增加pt_049_6,pt_049_7,pt_049_8三个接口的功能。</w:t>
                  </w:r>
                </w:p>
                <w:p>
                  <w:pPr>
                    <w:widowControl/>
                    <w:spacing w:line="276" w:lineRule="auto"/>
                    <w:jc w:val="left"/>
                    <w:rPr>
                      <w:rFonts w:ascii="宋体" w:hAnsi="宋体" w:cs="宋体"/>
                      <w:color w:val="000000"/>
                      <w:sz w:val="24"/>
                    </w:rPr>
                  </w:pPr>
                  <w:r>
                    <w:rPr>
                      <w:rFonts w:hint="eastAsia" w:ascii="宋体" w:hAnsi="宋体" w:cs="宋体"/>
                      <w:color w:val="000000"/>
                      <w:sz w:val="24"/>
                    </w:rPr>
                    <w:t>35.门诊医嘱开单和住院医嘱处理界面中的工具中增加了检验结果互认功能pt_058。</w:t>
                  </w:r>
                </w:p>
                <w:p>
                  <w:pPr>
                    <w:widowControl/>
                    <w:spacing w:line="276" w:lineRule="auto"/>
                    <w:jc w:val="left"/>
                    <w:rPr>
                      <w:rFonts w:ascii="宋体" w:hAnsi="宋体" w:cs="宋体"/>
                      <w:color w:val="000000"/>
                      <w:sz w:val="24"/>
                    </w:rPr>
                  </w:pPr>
                  <w:r>
                    <w:rPr>
                      <w:rFonts w:hint="eastAsia" w:ascii="宋体" w:hAnsi="宋体" w:cs="宋体"/>
                      <w:color w:val="000000"/>
                      <w:sz w:val="24"/>
                    </w:rPr>
                    <w:t>36.更新了护理记录体温单新增一个病历格式，打开时出错的问题。</w:t>
                  </w:r>
                </w:p>
                <w:p>
                  <w:pPr>
                    <w:widowControl/>
                    <w:spacing w:line="276" w:lineRule="auto"/>
                    <w:jc w:val="left"/>
                    <w:rPr>
                      <w:rFonts w:ascii="宋体" w:hAnsi="宋体" w:cs="宋体"/>
                      <w:color w:val="000000"/>
                      <w:sz w:val="24"/>
                    </w:rPr>
                  </w:pPr>
                  <w:r>
                    <w:rPr>
                      <w:rFonts w:hint="eastAsia" w:ascii="宋体" w:hAnsi="宋体" w:cs="宋体"/>
                      <w:color w:val="000000"/>
                      <w:sz w:val="24"/>
                    </w:rPr>
                    <w:t>37.调整了排队叫号为进入系统进初始化，退出系统时清屏上信息。</w:t>
                  </w:r>
                </w:p>
                <w:p>
                  <w:pPr>
                    <w:widowControl/>
                    <w:spacing w:line="276" w:lineRule="auto"/>
                    <w:jc w:val="left"/>
                    <w:rPr>
                      <w:rFonts w:ascii="宋体" w:hAnsi="宋体" w:cs="宋体"/>
                      <w:color w:val="000000"/>
                      <w:sz w:val="24"/>
                    </w:rPr>
                  </w:pPr>
                  <w:r>
                    <w:rPr>
                      <w:rFonts w:hint="eastAsia" w:ascii="宋体" w:hAnsi="宋体" w:cs="宋体"/>
                      <w:color w:val="000000"/>
                      <w:sz w:val="24"/>
                    </w:rPr>
                    <w:t>38.增加了ycemr.exe文件，用来动态注册旧电子病历控件，解决win10的问题,上传更新时当前目录必须有该文件，如需要用该功能，在系统参数设置中，动态注册电子病历参数改为是。</w:t>
                  </w:r>
                </w:p>
                <w:p>
                  <w:pPr>
                    <w:widowControl/>
                    <w:spacing w:line="276" w:lineRule="auto"/>
                    <w:jc w:val="left"/>
                    <w:rPr>
                      <w:rFonts w:ascii="宋体" w:hAnsi="宋体" w:cs="宋体"/>
                      <w:color w:val="000000"/>
                      <w:sz w:val="24"/>
                    </w:rPr>
                  </w:pPr>
                  <w:r>
                    <w:rPr>
                      <w:rFonts w:hint="eastAsia" w:ascii="宋体" w:hAnsi="宋体" w:cs="宋体"/>
                      <w:color w:val="000000"/>
                      <w:sz w:val="24"/>
                    </w:rPr>
                    <w:t>39.增加了在门诊划价收费，门诊收费中使用挂号配置下，在姓名处输入挂号患者的姓名或拼单码简拼，可调入挂号患者的信息的功能，多人时用倒序列表显示。</w:t>
                  </w:r>
                </w:p>
                <w:p>
                  <w:pPr>
                    <w:widowControl/>
                    <w:spacing w:line="276" w:lineRule="auto"/>
                    <w:jc w:val="left"/>
                    <w:rPr>
                      <w:rFonts w:ascii="宋体" w:hAnsi="宋体" w:cs="宋体"/>
                      <w:color w:val="000000"/>
                      <w:sz w:val="24"/>
                    </w:rPr>
                  </w:pPr>
                  <w:r>
                    <w:rPr>
                      <w:rFonts w:hint="eastAsia" w:ascii="宋体" w:hAnsi="宋体" w:cs="宋体"/>
                      <w:color w:val="000000"/>
                      <w:sz w:val="24"/>
                    </w:rPr>
                    <w:t>40.增加了同一机器是否能多个用户登录和同一用户是否能多个站点登录的配置分数据库判断的功能，以前只判段同一服务器。</w:t>
                  </w:r>
                </w:p>
                <w:p>
                  <w:pPr>
                    <w:widowControl/>
                    <w:spacing w:line="276" w:lineRule="auto"/>
                    <w:jc w:val="left"/>
                    <w:rPr>
                      <w:rFonts w:ascii="宋体" w:hAnsi="宋体" w:cs="宋体"/>
                      <w:color w:val="000000"/>
                      <w:sz w:val="24"/>
                    </w:rPr>
                  </w:pPr>
                  <w:r>
                    <w:rPr>
                      <w:rFonts w:hint="eastAsia" w:ascii="宋体" w:hAnsi="宋体" w:cs="宋体"/>
                      <w:color w:val="000000"/>
                      <w:sz w:val="24"/>
                    </w:rPr>
                    <w:t>41.更新了当前目录下产生许多hlyy开头的文件的问题。</w:t>
                  </w:r>
                </w:p>
                <w:p>
                  <w:pPr>
                    <w:widowControl/>
                    <w:spacing w:line="276" w:lineRule="auto"/>
                    <w:jc w:val="left"/>
                    <w:rPr>
                      <w:rFonts w:ascii="宋体" w:hAnsi="宋体" w:cs="宋体"/>
                      <w:color w:val="000000"/>
                      <w:sz w:val="24"/>
                    </w:rPr>
                  </w:pPr>
                  <w:r>
                    <w:rPr>
                      <w:rFonts w:hint="eastAsia" w:ascii="宋体" w:hAnsi="宋体" w:cs="宋体"/>
                      <w:color w:val="000000"/>
                      <w:sz w:val="24"/>
                    </w:rPr>
                    <w:t>42增加了入院登记中调入住院证时，入院时间可以选择按入院日期调入或按当天日期调入.</w:t>
                  </w:r>
                </w:p>
                <w:p>
                  <w:pPr>
                    <w:widowControl/>
                    <w:spacing w:line="276" w:lineRule="auto"/>
                    <w:jc w:val="left"/>
                    <w:rPr>
                      <w:rFonts w:ascii="宋体" w:hAnsi="宋体" w:cs="宋体"/>
                      <w:color w:val="000000"/>
                      <w:sz w:val="24"/>
                    </w:rPr>
                  </w:pPr>
                  <w:r>
                    <w:rPr>
                      <w:rFonts w:hint="eastAsia" w:ascii="宋体" w:hAnsi="宋体" w:cs="宋体"/>
                      <w:color w:val="000000"/>
                      <w:sz w:val="24"/>
                    </w:rPr>
                    <w:t>43.增加了用姓名检索使用终身号，可以只调用患者信息，但用新的住院号的功能。</w:t>
                  </w:r>
                </w:p>
                <w:p>
                  <w:pPr>
                    <w:widowControl/>
                    <w:spacing w:line="276" w:lineRule="auto"/>
                    <w:jc w:val="left"/>
                    <w:rPr>
                      <w:rFonts w:ascii="宋体" w:hAnsi="宋体" w:cs="宋体"/>
                      <w:color w:val="000000"/>
                      <w:sz w:val="24"/>
                    </w:rPr>
                  </w:pPr>
                  <w:r>
                    <w:rPr>
                      <w:rFonts w:hint="eastAsia" w:ascii="宋体" w:hAnsi="宋体" w:cs="宋体"/>
                      <w:color w:val="000000"/>
                      <w:sz w:val="24"/>
                    </w:rPr>
                    <w:t>44.更新了同一患者多次开单门诊诊断需要一样的问题。</w:t>
                  </w:r>
                </w:p>
                <w:p>
                  <w:pPr>
                    <w:widowControl/>
                    <w:spacing w:line="276" w:lineRule="auto"/>
                    <w:jc w:val="left"/>
                    <w:rPr>
                      <w:rFonts w:ascii="宋体" w:hAnsi="宋体" w:cs="宋体"/>
                      <w:color w:val="000000"/>
                      <w:sz w:val="24"/>
                    </w:rPr>
                  </w:pPr>
                  <w:r>
                    <w:rPr>
                      <w:rFonts w:hint="eastAsia" w:ascii="宋体" w:hAnsi="宋体" w:cs="宋体"/>
                      <w:color w:val="000000"/>
                      <w:sz w:val="24"/>
                    </w:rPr>
                    <w:t>45.增加了在挂号中输入身份证号后识别初复诊的功能。</w:t>
                  </w:r>
                </w:p>
                <w:p>
                  <w:pPr>
                    <w:widowControl/>
                    <w:spacing w:line="276" w:lineRule="auto"/>
                    <w:jc w:val="left"/>
                    <w:rPr>
                      <w:rFonts w:ascii="宋体" w:hAnsi="宋体" w:cs="宋体"/>
                      <w:color w:val="000000"/>
                      <w:sz w:val="24"/>
                    </w:rPr>
                  </w:pPr>
                  <w:r>
                    <w:rPr>
                      <w:rFonts w:hint="eastAsia" w:ascii="宋体" w:hAnsi="宋体" w:cs="宋体"/>
                      <w:color w:val="000000"/>
                      <w:sz w:val="24"/>
                    </w:rPr>
                    <w:t>46.增加了病案首页中的关系可以下拉选择的功能，并判断了内容的正确性。</w:t>
                  </w:r>
                </w:p>
                <w:p>
                  <w:pPr>
                    <w:widowControl/>
                    <w:spacing w:line="276" w:lineRule="auto"/>
                    <w:jc w:val="left"/>
                    <w:rPr>
                      <w:rFonts w:ascii="宋体" w:hAnsi="宋体" w:cs="宋体"/>
                      <w:color w:val="000000"/>
                      <w:sz w:val="24"/>
                    </w:rPr>
                  </w:pPr>
                  <w:r>
                    <w:rPr>
                      <w:rFonts w:hint="eastAsia" w:ascii="宋体" w:hAnsi="宋体" w:cs="宋体"/>
                      <w:color w:val="000000"/>
                      <w:sz w:val="24"/>
                    </w:rPr>
                    <w:t>47.更新了门诊挂号非医保病人（医保不打勾），不能调用医保支付金额。</w:t>
                  </w:r>
                </w:p>
                <w:p>
                  <w:pPr>
                    <w:widowControl/>
                    <w:spacing w:line="276" w:lineRule="auto"/>
                    <w:jc w:val="left"/>
                    <w:rPr>
                      <w:rFonts w:ascii="宋体" w:hAnsi="宋体" w:cs="宋体"/>
                      <w:color w:val="000000"/>
                      <w:sz w:val="24"/>
                    </w:rPr>
                  </w:pPr>
                  <w:r>
                    <w:rPr>
                      <w:rFonts w:hint="eastAsia" w:ascii="宋体" w:hAnsi="宋体" w:cs="宋体"/>
                      <w:color w:val="000000"/>
                      <w:sz w:val="24"/>
                    </w:rPr>
                    <w:t>48.门诊开单中把语音挂号按钮隐藏</w:t>
                  </w:r>
                </w:p>
                <w:p>
                  <w:pPr>
                    <w:widowControl/>
                    <w:spacing w:line="276" w:lineRule="auto"/>
                    <w:jc w:val="left"/>
                    <w:rPr>
                      <w:rFonts w:ascii="宋体" w:hAnsi="宋体" w:cs="宋体"/>
                      <w:color w:val="000000"/>
                      <w:sz w:val="24"/>
                    </w:rPr>
                  </w:pPr>
                  <w:r>
                    <w:rPr>
                      <w:rFonts w:hint="eastAsia" w:ascii="宋体" w:hAnsi="宋体" w:cs="宋体"/>
                      <w:color w:val="000000"/>
                      <w:sz w:val="24"/>
                    </w:rPr>
                    <w:t>49.门诊开单候诊病人列表增加了自定义排序的功能,在系统参数设置中设置。</w:t>
                  </w:r>
                </w:p>
                <w:p>
                  <w:pPr>
                    <w:widowControl/>
                    <w:spacing w:line="276" w:lineRule="auto"/>
                    <w:jc w:val="left"/>
                    <w:rPr>
                      <w:rFonts w:ascii="宋体" w:hAnsi="宋体" w:cs="宋体"/>
                      <w:color w:val="000000"/>
                      <w:sz w:val="24"/>
                    </w:rPr>
                  </w:pPr>
                  <w:r>
                    <w:rPr>
                      <w:rFonts w:hint="eastAsia" w:ascii="宋体" w:hAnsi="宋体" w:cs="宋体"/>
                      <w:color w:val="000000"/>
                      <w:sz w:val="24"/>
                    </w:rPr>
                    <w:t>50.更新了报表打印维护中导入不了报表打印文件的问题。</w:t>
                  </w:r>
                </w:p>
                <w:p>
                  <w:pPr>
                    <w:widowControl/>
                    <w:spacing w:line="276" w:lineRule="auto"/>
                    <w:jc w:val="left"/>
                    <w:rPr>
                      <w:rFonts w:ascii="宋体" w:hAnsi="宋体" w:cs="宋体"/>
                      <w:color w:val="000000"/>
                      <w:sz w:val="24"/>
                    </w:rPr>
                  </w:pPr>
                  <w:r>
                    <w:rPr>
                      <w:rFonts w:hint="eastAsia" w:ascii="宋体" w:hAnsi="宋体" w:cs="宋体"/>
                      <w:color w:val="000000"/>
                      <w:sz w:val="24"/>
                    </w:rPr>
                    <w:t>51.给事前事中增加了HIS保存前调用的功能，pt_053_3</w:t>
                  </w:r>
                </w:p>
                <w:p>
                  <w:pPr>
                    <w:widowControl/>
                    <w:spacing w:line="276" w:lineRule="auto"/>
                    <w:jc w:val="left"/>
                    <w:rPr>
                      <w:rFonts w:ascii="宋体" w:hAnsi="宋体" w:cs="宋体"/>
                      <w:color w:val="000000"/>
                      <w:sz w:val="24"/>
                    </w:rPr>
                  </w:pPr>
                  <w:r>
                    <w:rPr>
                      <w:rFonts w:hint="eastAsia" w:ascii="宋体" w:hAnsi="宋体" w:cs="宋体"/>
                      <w:color w:val="000000"/>
                      <w:sz w:val="24"/>
                    </w:rPr>
                    <w:t>更新了给一个门诊医嘱开单中给一个患者开单后，再给另一个患者开单，地址，电话等不刷新的问题。</w:t>
                  </w:r>
                </w:p>
                <w:p>
                  <w:pPr>
                    <w:widowControl/>
                    <w:spacing w:line="276" w:lineRule="auto"/>
                    <w:jc w:val="left"/>
                    <w:rPr>
                      <w:rFonts w:ascii="宋体" w:hAnsi="宋体" w:cs="宋体"/>
                      <w:color w:val="000000"/>
                      <w:sz w:val="24"/>
                    </w:rPr>
                  </w:pPr>
                  <w:r>
                    <w:rPr>
                      <w:rFonts w:hint="eastAsia" w:ascii="宋体" w:hAnsi="宋体" w:cs="宋体"/>
                      <w:color w:val="000000"/>
                      <w:sz w:val="24"/>
                    </w:rPr>
                    <w:t>52.增加了ycemr.exe文件，用来动态注册旧电子病历控件，解决win10的问题,上传更新时当前目录必须有该文件，如需要用该功能，在系统参数设置中，动态注册电子病历参数改为是。</w:t>
                  </w:r>
                </w:p>
                <w:p>
                  <w:pPr>
                    <w:widowControl/>
                    <w:spacing w:line="276" w:lineRule="auto"/>
                    <w:jc w:val="left"/>
                    <w:rPr>
                      <w:rFonts w:ascii="宋体" w:hAnsi="宋体" w:cs="宋体"/>
                      <w:color w:val="000000"/>
                      <w:sz w:val="24"/>
                    </w:rPr>
                  </w:pPr>
                  <w:r>
                    <w:rPr>
                      <w:rFonts w:hint="eastAsia" w:ascii="宋体" w:hAnsi="宋体" w:cs="宋体"/>
                      <w:color w:val="000000"/>
                      <w:sz w:val="24"/>
                    </w:rPr>
                    <w:t>53.病案登记中出院诊断中增加了可以录入前注释，后注释的功能。</w:t>
                  </w:r>
                </w:p>
                <w:p>
                  <w:pPr>
                    <w:widowControl/>
                    <w:spacing w:line="276" w:lineRule="auto"/>
                    <w:jc w:val="left"/>
                    <w:rPr>
                      <w:rFonts w:ascii="宋体" w:hAnsi="宋体" w:cs="宋体"/>
                      <w:color w:val="000000"/>
                      <w:sz w:val="24"/>
                    </w:rPr>
                  </w:pPr>
                  <w:r>
                    <w:rPr>
                      <w:rFonts w:hint="eastAsia" w:ascii="宋体" w:hAnsi="宋体" w:cs="宋体"/>
                      <w:color w:val="000000"/>
                      <w:sz w:val="24"/>
                    </w:rPr>
                    <w:t>54.增加了门诊医嘱开单不在编辑状态时也可以查看患者历史信息。</w:t>
                  </w:r>
                </w:p>
                <w:p>
                  <w:pPr>
                    <w:widowControl/>
                    <w:spacing w:line="276" w:lineRule="auto"/>
                    <w:jc w:val="left"/>
                    <w:rPr>
                      <w:rFonts w:ascii="宋体" w:hAnsi="宋体" w:cs="宋体"/>
                      <w:color w:val="000000"/>
                      <w:sz w:val="24"/>
                    </w:rPr>
                  </w:pPr>
                  <w:r>
                    <w:rPr>
                      <w:rFonts w:hint="eastAsia" w:ascii="宋体" w:hAnsi="宋体" w:cs="宋体"/>
                      <w:color w:val="000000"/>
                      <w:sz w:val="24"/>
                    </w:rPr>
                    <w:t>55.增加了门诊医嘱开单中已收费患者列表有效天数。</w:t>
                  </w:r>
                </w:p>
                <w:p>
                  <w:pPr>
                    <w:widowControl/>
                    <w:spacing w:line="276" w:lineRule="auto"/>
                    <w:jc w:val="left"/>
                    <w:rPr>
                      <w:rFonts w:ascii="宋体" w:hAnsi="宋体" w:cs="宋体"/>
                      <w:color w:val="000000"/>
                      <w:sz w:val="24"/>
                    </w:rPr>
                  </w:pPr>
                  <w:r>
                    <w:rPr>
                      <w:rFonts w:hint="eastAsia" w:ascii="宋体" w:hAnsi="宋体" w:cs="宋体"/>
                      <w:color w:val="000000"/>
                      <w:sz w:val="24"/>
                    </w:rPr>
                    <w:t>56.门诊挂号退号增加了自己退号，或专人退号的权限，如果是专人退号，在私有权限中选择可以退别人挂号的权限。</w:t>
                  </w:r>
                </w:p>
                <w:p>
                  <w:pPr>
                    <w:widowControl/>
                    <w:spacing w:line="276" w:lineRule="auto"/>
                    <w:jc w:val="left"/>
                    <w:rPr>
                      <w:rFonts w:ascii="宋体" w:hAnsi="宋体" w:cs="宋体"/>
                      <w:color w:val="000000"/>
                      <w:sz w:val="24"/>
                    </w:rPr>
                  </w:pPr>
                  <w:r>
                    <w:rPr>
                      <w:rFonts w:hint="eastAsia" w:ascii="宋体" w:hAnsi="宋体" w:cs="宋体"/>
                      <w:color w:val="000000"/>
                      <w:sz w:val="24"/>
                    </w:rPr>
                    <w:t>57.增加了软件为新版本需要上传时，系统要求输入管理员密码的后才能上传的功能，减少了误操作的机会。</w:t>
                  </w:r>
                </w:p>
                <w:p>
                  <w:pPr>
                    <w:widowControl/>
                    <w:spacing w:line="276" w:lineRule="auto"/>
                    <w:jc w:val="left"/>
                    <w:rPr>
                      <w:rFonts w:ascii="宋体" w:hAnsi="宋体" w:cs="宋体"/>
                      <w:color w:val="000000"/>
                      <w:sz w:val="24"/>
                    </w:rPr>
                  </w:pPr>
                  <w:r>
                    <w:rPr>
                      <w:rFonts w:hint="eastAsia" w:ascii="宋体" w:hAnsi="宋体" w:cs="宋体"/>
                      <w:color w:val="000000"/>
                      <w:sz w:val="24"/>
                    </w:rPr>
                    <w:t>58.门诊挂号中增加了在保存时显示医保支付的功能。</w:t>
                  </w:r>
                </w:p>
                <w:p>
                  <w:pPr>
                    <w:widowControl/>
                    <w:spacing w:line="276" w:lineRule="auto"/>
                    <w:jc w:val="left"/>
                    <w:rPr>
                      <w:rFonts w:ascii="宋体" w:hAnsi="宋体" w:cs="宋体"/>
                      <w:color w:val="000000"/>
                      <w:sz w:val="24"/>
                    </w:rPr>
                  </w:pPr>
                  <w:r>
                    <w:rPr>
                      <w:rFonts w:hint="eastAsia" w:ascii="宋体" w:hAnsi="宋体" w:cs="宋体"/>
                      <w:color w:val="000000"/>
                      <w:sz w:val="24"/>
                    </w:rPr>
                    <w:t>59.更新了门诊医嘱开单中如果患者的年龄不到1岁，月日不刷新的问题。</w:t>
                  </w:r>
                </w:p>
                <w:p>
                  <w:pPr>
                    <w:widowControl/>
                    <w:spacing w:line="276" w:lineRule="auto"/>
                    <w:jc w:val="left"/>
                    <w:rPr>
                      <w:rFonts w:ascii="宋体" w:hAnsi="宋体" w:cs="宋体"/>
                      <w:color w:val="000000"/>
                      <w:sz w:val="24"/>
                    </w:rPr>
                  </w:pPr>
                  <w:r>
                    <w:rPr>
                      <w:rFonts w:hint="eastAsia" w:ascii="宋体" w:hAnsi="宋体" w:cs="宋体"/>
                      <w:color w:val="000000"/>
                      <w:sz w:val="24"/>
                    </w:rPr>
                    <w:t>60.更新了门诊医嘱开单中在已收费列表中，选患者后有些患者的诊断和备注不刷新的问题。</w:t>
                  </w:r>
                </w:p>
                <w:p>
                  <w:pPr>
                    <w:widowControl/>
                    <w:spacing w:line="276" w:lineRule="auto"/>
                    <w:jc w:val="left"/>
                    <w:rPr>
                      <w:rFonts w:ascii="宋体" w:hAnsi="宋体" w:cs="宋体"/>
                      <w:color w:val="000000"/>
                      <w:sz w:val="24"/>
                    </w:rPr>
                  </w:pPr>
                  <w:r>
                    <w:rPr>
                      <w:rFonts w:hint="eastAsia" w:ascii="宋体" w:hAnsi="宋体" w:cs="宋体"/>
                      <w:color w:val="000000"/>
                      <w:sz w:val="24"/>
                    </w:rPr>
                    <w:t>61.住院护士退药审核中增加了追溯码的功能。</w:t>
                  </w:r>
                </w:p>
                <w:p>
                  <w:pPr>
                    <w:widowControl/>
                    <w:spacing w:line="276" w:lineRule="auto"/>
                    <w:jc w:val="left"/>
                    <w:rPr>
                      <w:rFonts w:ascii="宋体" w:hAnsi="宋体" w:cs="宋体"/>
                      <w:color w:val="000000"/>
                      <w:sz w:val="24"/>
                    </w:rPr>
                  </w:pPr>
                  <w:r>
                    <w:rPr>
                      <w:rFonts w:hint="eastAsia" w:ascii="宋体" w:hAnsi="宋体" w:cs="宋体"/>
                      <w:color w:val="000000"/>
                      <w:sz w:val="24"/>
                    </w:rPr>
                    <w:t>62.住院复制粘贴医嘱增加了私有权限的功能，并在粘贴时不使用停用药品。</w:t>
                  </w:r>
                </w:p>
                <w:p>
                  <w:pPr>
                    <w:widowControl/>
                    <w:spacing w:line="276" w:lineRule="auto"/>
                    <w:jc w:val="left"/>
                    <w:rPr>
                      <w:rFonts w:ascii="宋体" w:hAnsi="宋体" w:cs="宋体"/>
                      <w:color w:val="000000"/>
                      <w:sz w:val="24"/>
                    </w:rPr>
                  </w:pPr>
                  <w:r>
                    <w:rPr>
                      <w:rFonts w:hint="eastAsia" w:ascii="宋体" w:hAnsi="宋体" w:cs="宋体"/>
                      <w:color w:val="000000"/>
                      <w:sz w:val="24"/>
                    </w:rPr>
                    <w:t>63.增加了挂号可以使用预约号源的功能。</w:t>
                  </w:r>
                </w:p>
                <w:p>
                  <w:pPr>
                    <w:widowControl/>
                    <w:spacing w:line="276" w:lineRule="auto"/>
                    <w:jc w:val="left"/>
                    <w:rPr>
                      <w:rFonts w:ascii="宋体" w:hAnsi="宋体" w:cs="宋体"/>
                      <w:color w:val="000000"/>
                      <w:sz w:val="24"/>
                    </w:rPr>
                  </w:pPr>
                  <w:r>
                    <w:rPr>
                      <w:rFonts w:hint="eastAsia" w:ascii="宋体" w:hAnsi="宋体" w:cs="宋体"/>
                      <w:color w:val="000000"/>
                      <w:sz w:val="24"/>
                    </w:rPr>
                    <w:t>64.更新了录入临时医嘱如果有自动附属医嘱时保存出错的问题。</w:t>
                  </w:r>
                </w:p>
                <w:p>
                  <w:pPr>
                    <w:widowControl/>
                    <w:spacing w:line="276" w:lineRule="auto"/>
                    <w:jc w:val="left"/>
                    <w:rPr>
                      <w:rFonts w:ascii="宋体" w:hAnsi="宋体" w:cs="宋体"/>
                      <w:color w:val="000000"/>
                      <w:sz w:val="24"/>
                    </w:rPr>
                  </w:pPr>
                  <w:r>
                    <w:rPr>
                      <w:rFonts w:hint="eastAsia" w:ascii="宋体" w:hAnsi="宋体" w:cs="宋体"/>
                      <w:color w:val="000000"/>
                      <w:sz w:val="24"/>
                    </w:rPr>
                    <w:t>65.更新了调用医保前没有给jk_brxx中没有传carddate值的问题。</w:t>
                  </w:r>
                </w:p>
                <w:p>
                  <w:pPr>
                    <w:widowControl/>
                    <w:spacing w:line="276" w:lineRule="auto"/>
                    <w:jc w:val="left"/>
                    <w:rPr>
                      <w:rFonts w:ascii="宋体" w:hAnsi="宋体" w:cs="宋体"/>
                      <w:color w:val="000000"/>
                      <w:sz w:val="24"/>
                    </w:rPr>
                  </w:pPr>
                  <w:r>
                    <w:rPr>
                      <w:rFonts w:hint="eastAsia" w:ascii="宋体" w:hAnsi="宋体" w:cs="宋体"/>
                      <w:color w:val="000000"/>
                      <w:sz w:val="24"/>
                    </w:rPr>
                    <w:t>66.更新了门诊病人处方发药如果提示出错，还提示发药成功的问题，但实际药品没有发出。</w:t>
                  </w:r>
                </w:p>
                <w:p>
                  <w:pPr>
                    <w:widowControl/>
                    <w:spacing w:line="276" w:lineRule="auto"/>
                    <w:jc w:val="left"/>
                    <w:rPr>
                      <w:rFonts w:ascii="宋体" w:hAnsi="宋体" w:cs="宋体"/>
                      <w:color w:val="000000"/>
                      <w:sz w:val="24"/>
                    </w:rPr>
                  </w:pPr>
                  <w:r>
                    <w:rPr>
                      <w:rFonts w:hint="eastAsia" w:ascii="宋体" w:hAnsi="宋体" w:cs="宋体"/>
                      <w:color w:val="000000"/>
                      <w:sz w:val="24"/>
                    </w:rPr>
                    <w:t>67.更新了如果客户端autoupdate.exe为只读，系统不能自动升级的问题。</w:t>
                  </w:r>
                </w:p>
                <w:p>
                  <w:pPr>
                    <w:widowControl/>
                    <w:spacing w:line="276" w:lineRule="auto"/>
                    <w:jc w:val="left"/>
                    <w:rPr>
                      <w:rFonts w:ascii="宋体" w:hAnsi="宋体" w:cs="宋体"/>
                      <w:color w:val="000000"/>
                      <w:sz w:val="24"/>
                    </w:rPr>
                  </w:pPr>
                  <w:r>
                    <w:rPr>
                      <w:rFonts w:hint="eastAsia" w:ascii="宋体" w:hAnsi="宋体" w:cs="宋体"/>
                      <w:color w:val="000000"/>
                      <w:sz w:val="24"/>
                    </w:rPr>
                    <w:t>68.增加了管理医保药品追溯码的功能，注意，本次更新的药品的存储过程较多，另外生与一个单独的SQL,把本版本的补丁打完后，需要执行该SQL。</w:t>
                  </w:r>
                </w:p>
                <w:p>
                  <w:pPr>
                    <w:widowControl/>
                    <w:spacing w:line="276" w:lineRule="auto"/>
                    <w:jc w:val="left"/>
                    <w:rPr>
                      <w:rFonts w:ascii="宋体" w:hAnsi="宋体" w:cs="宋体"/>
                      <w:color w:val="000000"/>
                      <w:sz w:val="24"/>
                    </w:rPr>
                  </w:pPr>
                  <w:r>
                    <w:rPr>
                      <w:rFonts w:hint="eastAsia" w:ascii="宋体" w:hAnsi="宋体" w:cs="宋体"/>
                      <w:color w:val="000000"/>
                      <w:sz w:val="24"/>
                    </w:rPr>
                    <w:t>69.更新了住院医嘱处理中，选择组合医嘱输入数量后，在医嘱界面付数不正确的问题。</w:t>
                  </w:r>
                </w:p>
                <w:p>
                  <w:pPr>
                    <w:widowControl/>
                    <w:spacing w:line="276" w:lineRule="auto"/>
                    <w:jc w:val="left"/>
                    <w:rPr>
                      <w:rFonts w:ascii="宋体" w:hAnsi="宋体" w:cs="宋体"/>
                      <w:color w:val="000000"/>
                      <w:sz w:val="24"/>
                    </w:rPr>
                  </w:pPr>
                  <w:r>
                    <w:rPr>
                      <w:rFonts w:hint="eastAsia" w:ascii="宋体" w:hAnsi="宋体" w:cs="宋体"/>
                      <w:color w:val="000000"/>
                      <w:sz w:val="24"/>
                    </w:rPr>
                    <w:t>70.增加了打开护理记录单增加一行，这时不保存也不退出，点开别外的界面，在退回到该护理记录单时，在保存，系统提示数据重复的问题。</w:t>
                  </w:r>
                </w:p>
                <w:p>
                  <w:pPr>
                    <w:widowControl/>
                    <w:spacing w:line="276" w:lineRule="auto"/>
                    <w:jc w:val="left"/>
                    <w:rPr>
                      <w:rFonts w:ascii="宋体" w:hAnsi="宋体" w:cs="宋体"/>
                      <w:color w:val="000000"/>
                      <w:sz w:val="24"/>
                    </w:rPr>
                  </w:pPr>
                  <w:r>
                    <w:rPr>
                      <w:rFonts w:hint="eastAsia" w:ascii="宋体" w:hAnsi="宋体" w:cs="宋体"/>
                      <w:color w:val="000000"/>
                      <w:sz w:val="24"/>
                    </w:rPr>
                    <w:t>71.增加了门诊医生开单可以选择费用类别，在门诊医嘱收费时自动调入，并且可以通过私有权限控制门诊医嘱收费能不能修改费用类别的功能（也就是以后门诊打折可以选择是医生选择打折还是收费人员选择打折）。</w:t>
                  </w:r>
                </w:p>
                <w:p>
                  <w:pPr>
                    <w:widowControl/>
                    <w:spacing w:line="276" w:lineRule="auto"/>
                    <w:jc w:val="left"/>
                    <w:rPr>
                      <w:rFonts w:ascii="宋体" w:hAnsi="宋体" w:cs="宋体"/>
                      <w:color w:val="000000"/>
                      <w:sz w:val="24"/>
                    </w:rPr>
                  </w:pPr>
                  <w:r>
                    <w:rPr>
                      <w:rFonts w:hint="eastAsia" w:ascii="宋体" w:hAnsi="宋体" w:cs="宋体"/>
                      <w:color w:val="000000"/>
                      <w:sz w:val="24"/>
                    </w:rPr>
                    <w:t>72.增加了门诊费用类别打折时可以设置组合和单项有一样费用时的不同折扣。</w:t>
                  </w:r>
                </w:p>
                <w:p>
                  <w:pPr>
                    <w:widowControl/>
                    <w:spacing w:line="276" w:lineRule="auto"/>
                    <w:jc w:val="left"/>
                    <w:rPr>
                      <w:rFonts w:ascii="宋体" w:hAnsi="宋体" w:cs="宋体"/>
                      <w:color w:val="000000"/>
                      <w:sz w:val="24"/>
                    </w:rPr>
                  </w:pPr>
                  <w:r>
                    <w:rPr>
                      <w:rFonts w:hint="eastAsia" w:ascii="宋体" w:hAnsi="宋体" w:cs="宋体"/>
                      <w:color w:val="000000"/>
                      <w:sz w:val="24"/>
                    </w:rPr>
                    <w:t>73.增加了查询，报表中，用admin用户进入后，可以对列进行调整后，进行直接保存。</w:t>
                  </w:r>
                </w:p>
                <w:p>
                  <w:pPr>
                    <w:widowControl/>
                    <w:spacing w:line="276" w:lineRule="auto"/>
                    <w:jc w:val="left"/>
                    <w:rPr>
                      <w:rFonts w:ascii="宋体" w:hAnsi="宋体" w:cs="宋体"/>
                      <w:color w:val="000000"/>
                      <w:sz w:val="24"/>
                    </w:rPr>
                  </w:pPr>
                  <w:r>
                    <w:rPr>
                      <w:rFonts w:hint="eastAsia" w:ascii="宋体" w:hAnsi="宋体" w:cs="宋体"/>
                      <w:color w:val="000000"/>
                      <w:sz w:val="24"/>
                    </w:rPr>
                    <w:t>74.更新了在说明中输入的时间为整点时不能转大写的问题(如输入14时0分)。</w:t>
                  </w:r>
                </w:p>
                <w:p>
                  <w:pPr>
                    <w:widowControl/>
                    <w:spacing w:line="276" w:lineRule="auto"/>
                    <w:jc w:val="left"/>
                    <w:rPr>
                      <w:rFonts w:ascii="宋体" w:hAnsi="宋体" w:cs="宋体"/>
                      <w:color w:val="000000"/>
                      <w:sz w:val="24"/>
                    </w:rPr>
                  </w:pPr>
                  <w:r>
                    <w:rPr>
                      <w:rFonts w:hint="eastAsia" w:ascii="宋体" w:hAnsi="宋体" w:cs="宋体"/>
                      <w:color w:val="000000"/>
                      <w:sz w:val="24"/>
                    </w:rPr>
                    <w:t>75.增加了采血申请单功能（在医嘱录入界面中的工具中）。</w:t>
                  </w:r>
                </w:p>
                <w:p>
                  <w:pPr>
                    <w:widowControl/>
                    <w:spacing w:line="276" w:lineRule="auto"/>
                    <w:jc w:val="left"/>
                    <w:rPr>
                      <w:rFonts w:ascii="宋体" w:hAnsi="宋体" w:cs="宋体"/>
                      <w:color w:val="000000"/>
                      <w:sz w:val="24"/>
                    </w:rPr>
                  </w:pPr>
                  <w:r>
                    <w:rPr>
                      <w:rFonts w:hint="eastAsia" w:ascii="宋体" w:hAnsi="宋体" w:cs="宋体"/>
                      <w:color w:val="000000"/>
                      <w:sz w:val="24"/>
                    </w:rPr>
                    <w:t>76.增加了手术申请单功能（在医嘱录入界面中的工具中）。</w:t>
                  </w:r>
                </w:p>
                <w:p>
                  <w:pPr>
                    <w:widowControl/>
                    <w:spacing w:line="276" w:lineRule="auto"/>
                    <w:jc w:val="left"/>
                    <w:rPr>
                      <w:rFonts w:ascii="宋体" w:hAnsi="宋体" w:cs="宋体"/>
                      <w:color w:val="000000"/>
                      <w:sz w:val="24"/>
                    </w:rPr>
                  </w:pPr>
                  <w:r>
                    <w:rPr>
                      <w:rFonts w:hint="eastAsia" w:ascii="宋体" w:hAnsi="宋体" w:cs="宋体"/>
                      <w:color w:val="000000"/>
                      <w:sz w:val="24"/>
                    </w:rPr>
                    <w:t>77.增加了增加了DIP/DRG接口，食源性疾病接口。</w:t>
                  </w:r>
                </w:p>
                <w:p>
                  <w:pPr>
                    <w:widowControl/>
                    <w:spacing w:line="276" w:lineRule="auto"/>
                    <w:jc w:val="left"/>
                    <w:rPr>
                      <w:rFonts w:ascii="宋体" w:hAnsi="宋体" w:cs="宋体"/>
                      <w:color w:val="000000"/>
                      <w:sz w:val="24"/>
                    </w:rPr>
                  </w:pPr>
                  <w:r>
                    <w:rPr>
                      <w:rFonts w:hint="eastAsia" w:ascii="宋体" w:hAnsi="宋体" w:cs="宋体"/>
                      <w:color w:val="000000"/>
                      <w:sz w:val="24"/>
                    </w:rPr>
                    <w:t>78.更新了刷卡规则，1、刷卡后如果是唯一的，自动切换卡类型，2、刷卡后如果是同一卡号二种类型，选的哪种类型就认哪种类型，如果选的类型中没有该卡号，系统提示，一个卡对应二种类型，请先选择卡类型。</w:t>
                  </w:r>
                </w:p>
                <w:p>
                  <w:pPr>
                    <w:widowControl/>
                    <w:spacing w:line="276" w:lineRule="auto"/>
                    <w:jc w:val="left"/>
                    <w:rPr>
                      <w:rFonts w:ascii="宋体" w:hAnsi="宋体" w:cs="宋体"/>
                      <w:color w:val="000000"/>
                      <w:sz w:val="24"/>
                    </w:rPr>
                  </w:pPr>
                  <w:r>
                    <w:rPr>
                      <w:rFonts w:hint="eastAsia" w:ascii="宋体" w:hAnsi="宋体" w:cs="宋体"/>
                      <w:color w:val="000000"/>
                      <w:sz w:val="24"/>
                    </w:rPr>
                    <w:t>79.更新了门诊医嘱开单中如果一个高价格的库存不够，医生选了一个低价格的保存后，再次修改提示库存不够的问题</w:t>
                  </w:r>
                </w:p>
                <w:p>
                  <w:pPr>
                    <w:widowControl/>
                    <w:spacing w:line="276" w:lineRule="auto"/>
                    <w:jc w:val="left"/>
                    <w:rPr>
                      <w:rFonts w:ascii="宋体" w:hAnsi="宋体" w:cs="宋体"/>
                      <w:color w:val="000000"/>
                      <w:sz w:val="24"/>
                    </w:rPr>
                  </w:pPr>
                  <w:r>
                    <w:rPr>
                      <w:rFonts w:hint="eastAsia" w:ascii="宋体" w:hAnsi="宋体" w:cs="宋体"/>
                      <w:color w:val="000000"/>
                      <w:sz w:val="24"/>
                    </w:rPr>
                    <w:t>更新了门诊医嘱开单使用中草药录入后，界面中的数量不对的问题，多乘了一个用药频率。</w:t>
                  </w:r>
                </w:p>
                <w:p>
                  <w:pPr>
                    <w:widowControl/>
                    <w:spacing w:line="276" w:lineRule="auto"/>
                    <w:jc w:val="left"/>
                    <w:rPr>
                      <w:rFonts w:ascii="宋体" w:hAnsi="宋体" w:cs="宋体"/>
                      <w:color w:val="000000"/>
                      <w:sz w:val="24"/>
                    </w:rPr>
                  </w:pPr>
                  <w:r>
                    <w:rPr>
                      <w:rFonts w:hint="eastAsia" w:ascii="宋体" w:hAnsi="宋体" w:cs="宋体"/>
                      <w:color w:val="000000"/>
                      <w:sz w:val="24"/>
                    </w:rPr>
                    <w:t>80.更新了挂号使用医保时出错的问题。</w:t>
                  </w:r>
                </w:p>
                <w:p>
                  <w:pPr>
                    <w:widowControl/>
                    <w:spacing w:line="276" w:lineRule="auto"/>
                    <w:jc w:val="left"/>
                    <w:rPr>
                      <w:rFonts w:ascii="宋体" w:hAnsi="宋体" w:cs="宋体"/>
                      <w:color w:val="000000"/>
                      <w:sz w:val="24"/>
                    </w:rPr>
                  </w:pPr>
                  <w:r>
                    <w:rPr>
                      <w:rFonts w:hint="eastAsia" w:ascii="宋体" w:hAnsi="宋体" w:cs="宋体"/>
                      <w:color w:val="000000"/>
                      <w:sz w:val="24"/>
                    </w:rPr>
                    <w:t>81.更新了高级综合询中，设置某列不显示，但导出Excel是全部列的问题。</w:t>
                  </w:r>
                </w:p>
                <w:p>
                  <w:pPr>
                    <w:widowControl/>
                    <w:spacing w:line="276" w:lineRule="auto"/>
                    <w:jc w:val="left"/>
                    <w:rPr>
                      <w:rFonts w:ascii="宋体" w:hAnsi="宋体" w:cs="宋体"/>
                      <w:color w:val="000000"/>
                      <w:sz w:val="24"/>
                    </w:rPr>
                  </w:pPr>
                  <w:r>
                    <w:rPr>
                      <w:rFonts w:hint="eastAsia" w:ascii="宋体" w:hAnsi="宋体" w:cs="宋体"/>
                      <w:color w:val="000000"/>
                      <w:sz w:val="24"/>
                    </w:rPr>
                    <w:t>82.更新了门诊医嘱开单中保存时临时表中khid为空的问题</w:t>
                  </w:r>
                </w:p>
                <w:p>
                  <w:pPr>
                    <w:widowControl/>
                    <w:spacing w:line="276" w:lineRule="auto"/>
                    <w:jc w:val="left"/>
                    <w:rPr>
                      <w:rFonts w:ascii="宋体" w:hAnsi="宋体" w:cs="宋体"/>
                      <w:color w:val="000000"/>
                      <w:sz w:val="24"/>
                    </w:rPr>
                  </w:pPr>
                  <w:r>
                    <w:rPr>
                      <w:rFonts w:hint="eastAsia" w:ascii="宋体" w:hAnsi="宋体" w:cs="宋体"/>
                      <w:color w:val="000000"/>
                      <w:sz w:val="24"/>
                    </w:rPr>
                    <w:t>更新了报表中如果把列数改成大于1，再维护了求和列表就会出错的问题 。</w:t>
                  </w:r>
                </w:p>
                <w:p>
                  <w:pPr>
                    <w:widowControl/>
                    <w:spacing w:line="276" w:lineRule="auto"/>
                    <w:jc w:val="left"/>
                    <w:rPr>
                      <w:rFonts w:ascii="宋体" w:hAnsi="宋体" w:cs="宋体"/>
                      <w:color w:val="000000"/>
                      <w:sz w:val="24"/>
                    </w:rPr>
                  </w:pPr>
                  <w:r>
                    <w:rPr>
                      <w:rFonts w:hint="eastAsia" w:ascii="宋体" w:hAnsi="宋体" w:cs="宋体"/>
                      <w:color w:val="000000"/>
                      <w:sz w:val="24"/>
                    </w:rPr>
                    <w:t>83.更新了单据中长期医嘱单，临时医嘱单打印顺序不对的问题，把排序的字段从存储过程里面移到存储过程外面。</w:t>
                  </w:r>
                </w:p>
                <w:p>
                  <w:pPr>
                    <w:widowControl/>
                    <w:spacing w:line="276" w:lineRule="auto"/>
                    <w:jc w:val="left"/>
                    <w:rPr>
                      <w:rFonts w:ascii="宋体" w:hAnsi="宋体" w:cs="宋体"/>
                      <w:color w:val="000000"/>
                      <w:sz w:val="24"/>
                    </w:rPr>
                  </w:pPr>
                  <w:r>
                    <w:rPr>
                      <w:rFonts w:hint="eastAsia" w:ascii="宋体" w:hAnsi="宋体" w:cs="宋体"/>
                      <w:color w:val="000000"/>
                      <w:sz w:val="24"/>
                    </w:rPr>
                    <w:t>84.增加了DIP/DRG接口</w:t>
                  </w:r>
                </w:p>
                <w:p>
                  <w:pPr>
                    <w:widowControl/>
                    <w:spacing w:line="276" w:lineRule="auto"/>
                    <w:jc w:val="left"/>
                    <w:rPr>
                      <w:rFonts w:ascii="宋体" w:hAnsi="宋体" w:cs="宋体"/>
                      <w:color w:val="000000"/>
                      <w:sz w:val="24"/>
                    </w:rPr>
                  </w:pPr>
                  <w:r>
                    <w:rPr>
                      <w:rFonts w:hint="eastAsia" w:ascii="宋体" w:hAnsi="宋体" w:cs="宋体"/>
                      <w:color w:val="000000"/>
                      <w:sz w:val="24"/>
                    </w:rPr>
                    <w:t>85.更新了病案首页中，更改出院时间后，住院天数有些不正确的问题。</w:t>
                  </w:r>
                </w:p>
                <w:p>
                  <w:pPr>
                    <w:widowControl/>
                    <w:spacing w:line="276" w:lineRule="auto"/>
                    <w:jc w:val="left"/>
                    <w:rPr>
                      <w:rFonts w:ascii="宋体" w:hAnsi="宋体" w:cs="宋体"/>
                      <w:color w:val="000000"/>
                      <w:sz w:val="24"/>
                    </w:rPr>
                  </w:pPr>
                  <w:r>
                    <w:rPr>
                      <w:rFonts w:hint="eastAsia" w:ascii="宋体" w:hAnsi="宋体" w:cs="宋体"/>
                      <w:color w:val="000000"/>
                      <w:sz w:val="24"/>
                    </w:rPr>
                    <w:t>86.门诊开单医嘱收费中，如果去选择输入开单号后，系统不能保存的问题。</w:t>
                  </w:r>
                </w:p>
                <w:p>
                  <w:pPr>
                    <w:widowControl/>
                    <w:spacing w:line="276" w:lineRule="auto"/>
                    <w:jc w:val="left"/>
                    <w:rPr>
                      <w:rFonts w:ascii="宋体" w:hAnsi="宋体" w:cs="宋体"/>
                      <w:color w:val="000000"/>
                      <w:sz w:val="24"/>
                    </w:rPr>
                  </w:pPr>
                  <w:r>
                    <w:rPr>
                      <w:rFonts w:hint="eastAsia" w:ascii="宋体" w:hAnsi="宋体" w:cs="宋体"/>
                      <w:color w:val="000000"/>
                      <w:sz w:val="24"/>
                    </w:rPr>
                    <w:t>87.挂号中增加了医保预保存功能。</w:t>
                  </w:r>
                </w:p>
                <w:p>
                  <w:pPr>
                    <w:widowControl/>
                    <w:spacing w:line="276" w:lineRule="auto"/>
                    <w:jc w:val="left"/>
                    <w:rPr>
                      <w:rFonts w:ascii="宋体" w:hAnsi="宋体" w:cs="宋体"/>
                      <w:color w:val="000000"/>
                      <w:sz w:val="24"/>
                    </w:rPr>
                  </w:pPr>
                  <w:r>
                    <w:rPr>
                      <w:rFonts w:hint="eastAsia" w:ascii="宋体" w:hAnsi="宋体" w:cs="宋体"/>
                      <w:color w:val="000000"/>
                      <w:sz w:val="24"/>
                    </w:rPr>
                    <w:t>88.增加了开住院证可以设置有效天数的功能，在系统参数设置门诊医生站中。</w:t>
                  </w:r>
                </w:p>
                <w:p>
                  <w:pPr>
                    <w:widowControl/>
                    <w:spacing w:line="276" w:lineRule="auto"/>
                    <w:jc w:val="left"/>
                    <w:rPr>
                      <w:rFonts w:ascii="宋体" w:hAnsi="宋体" w:cs="宋体"/>
                      <w:color w:val="000000"/>
                      <w:sz w:val="24"/>
                    </w:rPr>
                  </w:pPr>
                  <w:r>
                    <w:rPr>
                      <w:rFonts w:hint="eastAsia" w:ascii="宋体" w:hAnsi="宋体" w:cs="宋体"/>
                      <w:color w:val="000000"/>
                      <w:sz w:val="24"/>
                    </w:rPr>
                    <w:t>89.更新了录入草药后，一次剂量变成了总数量的问题。</w:t>
                  </w:r>
                </w:p>
                <w:p>
                  <w:pPr>
                    <w:widowControl/>
                    <w:spacing w:line="276" w:lineRule="auto"/>
                    <w:jc w:val="left"/>
                    <w:rPr>
                      <w:rFonts w:ascii="宋体" w:hAnsi="宋体" w:cs="宋体"/>
                      <w:color w:val="000000"/>
                      <w:sz w:val="24"/>
                    </w:rPr>
                  </w:pPr>
                  <w:r>
                    <w:rPr>
                      <w:rFonts w:hint="eastAsia" w:ascii="宋体" w:hAnsi="宋体" w:cs="宋体"/>
                      <w:color w:val="000000"/>
                      <w:sz w:val="24"/>
                    </w:rPr>
                    <w:t>90.增加了移动支付成功，HIS出错后，系统自动退回移动支付的功能。</w:t>
                  </w:r>
                </w:p>
                <w:p>
                  <w:pPr>
                    <w:widowControl/>
                    <w:spacing w:line="276" w:lineRule="auto"/>
                    <w:jc w:val="left"/>
                    <w:rPr>
                      <w:rFonts w:ascii="宋体" w:hAnsi="宋体" w:cs="宋体"/>
                      <w:color w:val="000000"/>
                      <w:sz w:val="24"/>
                    </w:rPr>
                  </w:pPr>
                  <w:r>
                    <w:rPr>
                      <w:rFonts w:hint="eastAsia" w:ascii="宋体" w:hAnsi="宋体" w:cs="宋体"/>
                      <w:color w:val="000000"/>
                      <w:sz w:val="24"/>
                    </w:rPr>
                    <w:t>91.增加了输入卡号后，卡类型选的不是一卡通时，读卡时系统自动识别卡类型。</w:t>
                  </w:r>
                </w:p>
                <w:p>
                  <w:pPr>
                    <w:widowControl/>
                    <w:spacing w:line="276" w:lineRule="auto"/>
                    <w:jc w:val="left"/>
                    <w:rPr>
                      <w:rFonts w:ascii="宋体" w:hAnsi="宋体" w:cs="宋体"/>
                      <w:color w:val="000000"/>
                      <w:sz w:val="24"/>
                    </w:rPr>
                  </w:pPr>
                  <w:r>
                    <w:rPr>
                      <w:rFonts w:hint="eastAsia" w:ascii="宋体" w:hAnsi="宋体" w:cs="宋体"/>
                      <w:color w:val="000000"/>
                      <w:sz w:val="24"/>
                    </w:rPr>
                    <w:t>92.更新了临时医嘱有附属医嘱时全科执行出错的问题。</w:t>
                  </w:r>
                </w:p>
                <w:p>
                  <w:pPr>
                    <w:widowControl/>
                    <w:spacing w:line="276" w:lineRule="auto"/>
                    <w:jc w:val="left"/>
                    <w:rPr>
                      <w:rFonts w:ascii="宋体" w:hAnsi="宋体" w:cs="宋体"/>
                      <w:color w:val="000000"/>
                      <w:sz w:val="24"/>
                    </w:rPr>
                  </w:pPr>
                  <w:r>
                    <w:rPr>
                      <w:rFonts w:hint="eastAsia" w:ascii="宋体" w:hAnsi="宋体" w:cs="宋体"/>
                      <w:color w:val="000000"/>
                      <w:sz w:val="24"/>
                    </w:rPr>
                    <w:t>93.增加完在了门诊，住院的食源性疾病接口。</w:t>
                  </w:r>
                </w:p>
                <w:p>
                  <w:pPr>
                    <w:widowControl/>
                    <w:spacing w:line="276" w:lineRule="auto"/>
                    <w:jc w:val="left"/>
                    <w:rPr>
                      <w:rFonts w:ascii="宋体" w:hAnsi="宋体" w:cs="宋体"/>
                      <w:color w:val="000000"/>
                      <w:sz w:val="24"/>
                    </w:rPr>
                  </w:pPr>
                  <w:r>
                    <w:rPr>
                      <w:rFonts w:hint="eastAsia" w:ascii="宋体" w:hAnsi="宋体" w:cs="宋体"/>
                      <w:color w:val="000000"/>
                      <w:sz w:val="24"/>
                    </w:rPr>
                    <w:t>94.更新了收费项目维护中，如果只是门诊使用，住院没有使用，也可以删除的问题。</w:t>
                  </w:r>
                </w:p>
                <w:p>
                  <w:pPr>
                    <w:widowControl/>
                    <w:spacing w:line="276" w:lineRule="auto"/>
                    <w:jc w:val="left"/>
                    <w:rPr>
                      <w:rFonts w:ascii="宋体" w:hAnsi="宋体" w:cs="宋体"/>
                      <w:color w:val="000000"/>
                      <w:sz w:val="24"/>
                    </w:rPr>
                  </w:pPr>
                  <w:r>
                    <w:rPr>
                      <w:rFonts w:hint="eastAsia" w:ascii="宋体" w:hAnsi="宋体" w:cs="宋体"/>
                      <w:color w:val="000000"/>
                      <w:sz w:val="24"/>
                    </w:rPr>
                    <w:t>95.更新了住院登记中下面的患者列显示重复的问题。</w:t>
                  </w:r>
                </w:p>
                <w:p>
                  <w:pPr>
                    <w:widowControl/>
                    <w:spacing w:line="276" w:lineRule="auto"/>
                    <w:jc w:val="left"/>
                    <w:rPr>
                      <w:rFonts w:ascii="宋体" w:hAnsi="宋体" w:cs="宋体"/>
                      <w:color w:val="000000"/>
                      <w:sz w:val="24"/>
                    </w:rPr>
                  </w:pPr>
                  <w:r>
                    <w:rPr>
                      <w:rFonts w:hint="eastAsia" w:ascii="宋体" w:hAnsi="宋体" w:cs="宋体"/>
                      <w:color w:val="000000"/>
                      <w:sz w:val="24"/>
                    </w:rPr>
                    <w:t>96.更新了门诊医嘱开单，住院医嘱处理中，选组合时，如果选的是不显示明细，提示部位/标本名称出错的问题。</w:t>
                  </w:r>
                </w:p>
                <w:p>
                  <w:pPr>
                    <w:widowControl/>
                    <w:spacing w:line="276" w:lineRule="auto"/>
                    <w:jc w:val="left"/>
                    <w:rPr>
                      <w:rFonts w:ascii="宋体" w:hAnsi="宋体" w:cs="宋体"/>
                      <w:color w:val="000000"/>
                      <w:sz w:val="24"/>
                    </w:rPr>
                  </w:pPr>
                  <w:r>
                    <w:rPr>
                      <w:rFonts w:hint="eastAsia" w:ascii="宋体" w:hAnsi="宋体" w:cs="宋体"/>
                      <w:color w:val="000000"/>
                      <w:sz w:val="24"/>
                    </w:rPr>
                    <w:t>97.更新了药品申请中，双击弹出药品信息，光标需要默认到申请数量上。</w:t>
                  </w:r>
                </w:p>
                <w:p>
                  <w:pPr>
                    <w:widowControl/>
                    <w:spacing w:line="276" w:lineRule="auto"/>
                    <w:jc w:val="left"/>
                    <w:rPr>
                      <w:rFonts w:ascii="宋体" w:hAnsi="宋体" w:cs="宋体"/>
                      <w:color w:val="000000"/>
                      <w:sz w:val="24"/>
                    </w:rPr>
                  </w:pPr>
                  <w:r>
                    <w:rPr>
                      <w:rFonts w:hint="eastAsia" w:ascii="宋体" w:hAnsi="宋体" w:cs="宋体"/>
                      <w:color w:val="000000"/>
                      <w:sz w:val="24"/>
                    </w:rPr>
                    <w:t>98.综合查询，高级综合查询，报表统计增加了sql注入的检测。</w:t>
                  </w:r>
                </w:p>
                <w:p>
                  <w:pPr>
                    <w:widowControl/>
                    <w:spacing w:line="276" w:lineRule="auto"/>
                    <w:jc w:val="left"/>
                    <w:rPr>
                      <w:rFonts w:ascii="宋体" w:hAnsi="宋体" w:cs="宋体"/>
                      <w:color w:val="000000"/>
                      <w:sz w:val="24"/>
                    </w:rPr>
                  </w:pPr>
                  <w:r>
                    <w:rPr>
                      <w:rFonts w:hint="eastAsia" w:ascii="宋体" w:hAnsi="宋体" w:cs="宋体"/>
                      <w:color w:val="000000"/>
                      <w:sz w:val="24"/>
                    </w:rPr>
                    <w:t>99.门诊医嘱开单中查看历史信息中增加了可以查看历史检验结果的功能。</w:t>
                  </w:r>
                </w:p>
                <w:p>
                  <w:pPr>
                    <w:widowControl/>
                    <w:spacing w:line="276" w:lineRule="auto"/>
                    <w:jc w:val="left"/>
                    <w:rPr>
                      <w:rFonts w:ascii="宋体" w:hAnsi="宋体" w:cs="宋体"/>
                      <w:color w:val="000000"/>
                      <w:sz w:val="24"/>
                    </w:rPr>
                  </w:pPr>
                  <w:r>
                    <w:rPr>
                      <w:rFonts w:hint="eastAsia" w:ascii="宋体" w:hAnsi="宋体" w:cs="宋体"/>
                      <w:color w:val="000000"/>
                      <w:sz w:val="24"/>
                    </w:rPr>
                    <w:t>100.增加了同一个患者的多张卡可以一次合并成一张新卡的功能。</w:t>
                  </w:r>
                </w:p>
                <w:p>
                  <w:pPr>
                    <w:widowControl/>
                    <w:spacing w:line="276" w:lineRule="auto"/>
                    <w:jc w:val="left"/>
                    <w:rPr>
                      <w:rFonts w:ascii="宋体" w:hAnsi="宋体" w:cs="宋体"/>
                      <w:color w:val="000000"/>
                      <w:sz w:val="24"/>
                    </w:rPr>
                  </w:pPr>
                  <w:r>
                    <w:rPr>
                      <w:rFonts w:hint="eastAsia" w:ascii="宋体" w:hAnsi="宋体" w:cs="宋体"/>
                      <w:color w:val="000000"/>
                      <w:sz w:val="24"/>
                    </w:rPr>
                    <w:t>101住院医嘱处理中增加了自备药品的管理，自行增加菜单自备药典维护，自备药品录入同药品，但不需要输入执行科室。</w:t>
                  </w:r>
                </w:p>
                <w:p>
                  <w:pPr>
                    <w:widowControl/>
                    <w:spacing w:line="276" w:lineRule="auto"/>
                    <w:jc w:val="left"/>
                    <w:rPr>
                      <w:rFonts w:ascii="宋体" w:hAnsi="宋体" w:cs="宋体"/>
                      <w:color w:val="000000"/>
                      <w:sz w:val="24"/>
                    </w:rPr>
                  </w:pPr>
                  <w:r>
                    <w:rPr>
                      <w:rFonts w:hint="eastAsia" w:ascii="宋体" w:hAnsi="宋体" w:cs="宋体"/>
                      <w:color w:val="000000"/>
                      <w:sz w:val="24"/>
                    </w:rPr>
                    <w:t>102.住院证中增加了社会保障号。</w:t>
                  </w:r>
                </w:p>
                <w:p>
                  <w:pPr>
                    <w:widowControl/>
                    <w:spacing w:line="276" w:lineRule="auto"/>
                    <w:jc w:val="left"/>
                    <w:rPr>
                      <w:rFonts w:ascii="宋体" w:hAnsi="宋体" w:cs="宋体"/>
                      <w:color w:val="000000"/>
                      <w:sz w:val="24"/>
                    </w:rPr>
                  </w:pPr>
                  <w:r>
                    <w:rPr>
                      <w:rFonts w:hint="eastAsia" w:ascii="宋体" w:hAnsi="宋体" w:cs="宋体"/>
                      <w:color w:val="000000"/>
                      <w:sz w:val="24"/>
                    </w:rPr>
                    <w:t>103.增加了录入或修改医嘱时，下一条医嘱开始时间不能小于上一条医嘱的开始时间的功能。</w:t>
                  </w:r>
                </w:p>
                <w:p>
                  <w:pPr>
                    <w:widowControl/>
                    <w:spacing w:line="276" w:lineRule="auto"/>
                    <w:jc w:val="left"/>
                    <w:rPr>
                      <w:rFonts w:ascii="宋体" w:hAnsi="宋体" w:cs="宋体"/>
                      <w:color w:val="000000"/>
                      <w:sz w:val="24"/>
                    </w:rPr>
                  </w:pPr>
                  <w:r>
                    <w:rPr>
                      <w:rFonts w:hint="eastAsia" w:ascii="宋体" w:hAnsi="宋体" w:cs="宋体"/>
                      <w:color w:val="000000"/>
                      <w:sz w:val="24"/>
                    </w:rPr>
                    <w:t>104.增加了录入护理记录单时可以自动同步到体温图的功能，注：在增加护理记录单时选中同步，输入内容时同时选择时间即可同步。</w:t>
                  </w:r>
                </w:p>
                <w:p>
                  <w:pPr>
                    <w:widowControl/>
                    <w:spacing w:line="276" w:lineRule="auto"/>
                    <w:jc w:val="left"/>
                    <w:rPr>
                      <w:rFonts w:ascii="宋体" w:hAnsi="宋体" w:cs="宋体"/>
                      <w:color w:val="000000"/>
                      <w:sz w:val="24"/>
                    </w:rPr>
                  </w:pPr>
                  <w:r>
                    <w:rPr>
                      <w:rFonts w:hint="eastAsia" w:ascii="宋体" w:hAnsi="宋体" w:cs="宋体"/>
                      <w:color w:val="000000"/>
                      <w:sz w:val="24"/>
                    </w:rPr>
                    <w:t>105.增加了门诊医嘱开单中左面患者列表可以调整列的宽度及列的显示顺序，调整好后，点右健选择保存网格列顺序即可。</w:t>
                  </w:r>
                </w:p>
                <w:p>
                  <w:pPr>
                    <w:widowControl/>
                    <w:spacing w:line="276" w:lineRule="auto"/>
                    <w:jc w:val="left"/>
                    <w:rPr>
                      <w:rFonts w:ascii="宋体" w:hAnsi="宋体" w:cs="宋体"/>
                      <w:color w:val="000000"/>
                      <w:sz w:val="24"/>
                    </w:rPr>
                  </w:pPr>
                  <w:r>
                    <w:rPr>
                      <w:rFonts w:hint="eastAsia" w:ascii="宋体" w:hAnsi="宋体" w:cs="宋体"/>
                      <w:color w:val="000000"/>
                      <w:sz w:val="24"/>
                    </w:rPr>
                    <w:t>106.增加了pt_049_5,pt_049_6,pt_049_7三个DRG/DIP接口功能,在参数设置中都有单独的配置是否使用。</w:t>
                  </w:r>
                </w:p>
                <w:p>
                  <w:pPr>
                    <w:widowControl/>
                    <w:spacing w:line="276" w:lineRule="auto"/>
                    <w:jc w:val="left"/>
                    <w:rPr>
                      <w:rFonts w:ascii="宋体" w:hAnsi="宋体" w:cs="宋体"/>
                      <w:color w:val="000000"/>
                      <w:sz w:val="24"/>
                    </w:rPr>
                  </w:pPr>
                  <w:r>
                    <w:rPr>
                      <w:rFonts w:hint="eastAsia" w:ascii="宋体" w:hAnsi="宋体" w:cs="宋体"/>
                      <w:color w:val="000000"/>
                      <w:sz w:val="24"/>
                    </w:rPr>
                    <w:t>107.门诊医嘱开单扣费界面中增加了可以修改医生的功能，修改后的医生名称存在mzys_brxx表中的字ys,kdczy,kdqrczy中，字段OperatePerson中存放当前操作员，字段worktype存放(门诊医嘱开单，门诊医嘱开单扣费)。</w:t>
                  </w:r>
                </w:p>
                <w:p>
                  <w:pPr>
                    <w:widowControl/>
                    <w:spacing w:line="276" w:lineRule="auto"/>
                    <w:jc w:val="left"/>
                    <w:rPr>
                      <w:rFonts w:ascii="宋体" w:hAnsi="宋体" w:cs="宋体"/>
                      <w:color w:val="000000"/>
                      <w:sz w:val="24"/>
                    </w:rPr>
                  </w:pPr>
                  <w:r>
                    <w:rPr>
                      <w:rFonts w:hint="eastAsia" w:ascii="宋体" w:hAnsi="宋体" w:cs="宋体"/>
                      <w:color w:val="000000"/>
                      <w:sz w:val="24"/>
                    </w:rPr>
                    <w:t>108.新版体温单中增加了在心率和脉搏两曲线之间用红色笔画斜线构成图像的功能。</w:t>
                  </w:r>
                </w:p>
                <w:p>
                  <w:pPr>
                    <w:widowControl/>
                    <w:spacing w:line="276" w:lineRule="auto"/>
                    <w:jc w:val="left"/>
                    <w:rPr>
                      <w:rFonts w:ascii="宋体" w:hAnsi="宋体" w:cs="宋体"/>
                      <w:color w:val="000000"/>
                      <w:sz w:val="24"/>
                    </w:rPr>
                  </w:pPr>
                  <w:r>
                    <w:rPr>
                      <w:rFonts w:hint="eastAsia" w:ascii="宋体" w:hAnsi="宋体" w:cs="宋体"/>
                      <w:color w:val="000000"/>
                      <w:sz w:val="24"/>
                    </w:rPr>
                    <w:t>109.住院医嘱录入中增中了可以调处电子病历的功能，在电子病历中可以调出住院西医病案首页的功能。</w:t>
                  </w:r>
                </w:p>
                <w:p>
                  <w:pPr>
                    <w:widowControl/>
                    <w:spacing w:line="276" w:lineRule="auto"/>
                    <w:jc w:val="left"/>
                    <w:rPr>
                      <w:rFonts w:ascii="宋体" w:hAnsi="宋体" w:cs="宋体"/>
                      <w:color w:val="000000"/>
                      <w:sz w:val="24"/>
                    </w:rPr>
                  </w:pPr>
                  <w:r>
                    <w:rPr>
                      <w:rFonts w:hint="eastAsia" w:ascii="宋体" w:hAnsi="宋体" w:cs="宋体"/>
                      <w:color w:val="000000"/>
                      <w:sz w:val="24"/>
                    </w:rPr>
                    <w:t>110.入院登记预交款和卡登记冲值中增加了如果移动支付成功，HIS失败，再次办理业务时提示已支付过不需再次支付的功能</w:t>
                  </w:r>
                </w:p>
                <w:p>
                  <w:pPr>
                    <w:widowControl/>
                    <w:spacing w:line="276" w:lineRule="auto"/>
                    <w:jc w:val="left"/>
                    <w:rPr>
                      <w:rFonts w:ascii="宋体" w:hAnsi="宋体" w:cs="宋体"/>
                      <w:color w:val="000000"/>
                      <w:sz w:val="24"/>
                    </w:rPr>
                  </w:pPr>
                  <w:r>
                    <w:rPr>
                      <w:rFonts w:hint="eastAsia" w:ascii="宋体" w:hAnsi="宋体" w:cs="宋体"/>
                      <w:color w:val="000000"/>
                      <w:sz w:val="24"/>
                    </w:rPr>
                    <w:t>111.门诊诊断和住院诊断中增加了可以手工输入诊断的功能</w:t>
                  </w:r>
                </w:p>
                <w:p>
                  <w:pPr>
                    <w:widowControl/>
                    <w:spacing w:line="276" w:lineRule="auto"/>
                    <w:jc w:val="left"/>
                    <w:rPr>
                      <w:rFonts w:ascii="宋体" w:hAnsi="宋体" w:cs="宋体"/>
                      <w:color w:val="000000"/>
                      <w:sz w:val="24"/>
                    </w:rPr>
                  </w:pPr>
                  <w:r>
                    <w:rPr>
                      <w:rFonts w:hint="eastAsia" w:ascii="宋体" w:hAnsi="宋体" w:cs="宋体"/>
                      <w:color w:val="000000"/>
                      <w:sz w:val="24"/>
                    </w:rPr>
                    <w:t>门诊诊断和住院诊断中增加了可以选择部位的功能。</w:t>
                  </w:r>
                </w:p>
                <w:p>
                  <w:pPr>
                    <w:widowControl/>
                    <w:spacing w:line="276" w:lineRule="auto"/>
                    <w:jc w:val="left"/>
                    <w:rPr>
                      <w:rFonts w:ascii="宋体" w:hAnsi="宋体" w:cs="宋体"/>
                      <w:color w:val="000000"/>
                      <w:sz w:val="24"/>
                    </w:rPr>
                  </w:pPr>
                  <w:r>
                    <w:rPr>
                      <w:rFonts w:hint="eastAsia" w:ascii="宋体" w:hAnsi="宋体" w:cs="宋体"/>
                      <w:color w:val="000000"/>
                      <w:sz w:val="24"/>
                    </w:rPr>
                    <w:t>112.护理病历增加了RGF格式，可按表格进行设置。</w:t>
                  </w:r>
                </w:p>
                <w:p>
                  <w:pPr>
                    <w:widowControl/>
                    <w:spacing w:line="276" w:lineRule="auto"/>
                    <w:jc w:val="left"/>
                    <w:rPr>
                      <w:rFonts w:ascii="宋体" w:hAnsi="宋体" w:cs="宋体"/>
                      <w:color w:val="000000"/>
                      <w:sz w:val="24"/>
                    </w:rPr>
                  </w:pPr>
                  <w:r>
                    <w:rPr>
                      <w:rFonts w:hint="eastAsia" w:ascii="宋体" w:hAnsi="宋体" w:cs="宋体"/>
                      <w:color w:val="000000"/>
                      <w:sz w:val="24"/>
                    </w:rPr>
                    <w:t>113.增加了菜单可以调用自定义DLL的功能。</w:t>
                  </w:r>
                </w:p>
                <w:p>
                  <w:pPr>
                    <w:widowControl/>
                    <w:spacing w:line="276" w:lineRule="auto"/>
                    <w:jc w:val="left"/>
                    <w:rPr>
                      <w:rFonts w:ascii="宋体" w:hAnsi="宋体" w:cs="宋体"/>
                      <w:color w:val="000000"/>
                      <w:sz w:val="24"/>
                    </w:rPr>
                  </w:pPr>
                  <w:r>
                    <w:rPr>
                      <w:rFonts w:hint="eastAsia" w:ascii="宋体" w:hAnsi="宋体" w:cs="宋体"/>
                      <w:color w:val="000000"/>
                      <w:sz w:val="24"/>
                    </w:rPr>
                    <w:t>114.门诊医嘱开单中增加了用颜色区分是否写门诊病历，另外患者列表中增加了年龄显示列。</w:t>
                  </w:r>
                </w:p>
                <w:p>
                  <w:pPr>
                    <w:widowControl/>
                    <w:spacing w:line="276" w:lineRule="auto"/>
                    <w:jc w:val="left"/>
                    <w:rPr>
                      <w:rFonts w:ascii="宋体" w:hAnsi="宋体" w:cs="宋体"/>
                      <w:color w:val="000000"/>
                      <w:sz w:val="24"/>
                    </w:rPr>
                  </w:pPr>
                  <w:r>
                    <w:rPr>
                      <w:rFonts w:hint="eastAsia" w:ascii="宋体" w:hAnsi="宋体" w:cs="宋体"/>
                      <w:color w:val="000000"/>
                      <w:sz w:val="24"/>
                    </w:rPr>
                    <w:t>115.门诊医生开住院证中的门诊西医诊断和门诊中医诊断增加了可以选择的功能。</w:t>
                  </w:r>
                </w:p>
                <w:p>
                  <w:pPr>
                    <w:widowControl/>
                    <w:spacing w:line="276" w:lineRule="auto"/>
                    <w:jc w:val="left"/>
                    <w:rPr>
                      <w:rFonts w:ascii="宋体" w:hAnsi="宋体" w:cs="宋体"/>
                      <w:color w:val="000000"/>
                      <w:sz w:val="24"/>
                    </w:rPr>
                  </w:pPr>
                  <w:r>
                    <w:rPr>
                      <w:rFonts w:hint="eastAsia" w:ascii="宋体" w:hAnsi="宋体" w:cs="宋体"/>
                      <w:color w:val="000000"/>
                      <w:sz w:val="24"/>
                    </w:rPr>
                    <w:t>116.系统中所有单据增加了新的单据格式frx格式，该格式增加了可以导出excel，PDF等目前流行的各种格式文件。</w:t>
                  </w:r>
                </w:p>
                <w:p>
                  <w:pPr>
                    <w:widowControl/>
                    <w:spacing w:line="276" w:lineRule="auto"/>
                    <w:jc w:val="left"/>
                    <w:rPr>
                      <w:rFonts w:ascii="宋体" w:hAnsi="宋体" w:cs="宋体"/>
                      <w:color w:val="000000"/>
                      <w:sz w:val="24"/>
                    </w:rPr>
                  </w:pPr>
                  <w:r>
                    <w:rPr>
                      <w:rFonts w:hint="eastAsia" w:ascii="宋体" w:hAnsi="宋体" w:cs="宋体"/>
                      <w:color w:val="000000"/>
                      <w:sz w:val="24"/>
                    </w:rPr>
                    <w:t>117.系统中所有的报表打印增加了新的报表格式frx格式，该格式增加了可以导出excel，PDF等目前流行的各种格式文件。</w:t>
                  </w:r>
                </w:p>
                <w:p>
                  <w:pPr>
                    <w:widowControl/>
                    <w:spacing w:line="276" w:lineRule="auto"/>
                    <w:jc w:val="left"/>
                    <w:rPr>
                      <w:rFonts w:ascii="宋体" w:hAnsi="宋体" w:cs="宋体"/>
                      <w:color w:val="000000"/>
                      <w:sz w:val="24"/>
                    </w:rPr>
                  </w:pPr>
                  <w:r>
                    <w:rPr>
                      <w:rFonts w:hint="eastAsia" w:ascii="宋体" w:hAnsi="宋体" w:cs="宋体"/>
                      <w:color w:val="000000"/>
                      <w:sz w:val="24"/>
                    </w:rPr>
                    <w:t>118.增加了病案录入和中医病案录入护理时间可以自动计算的功能。</w:t>
                  </w:r>
                </w:p>
                <w:p>
                  <w:pPr>
                    <w:widowControl/>
                    <w:spacing w:line="276" w:lineRule="auto"/>
                    <w:jc w:val="left"/>
                    <w:rPr>
                      <w:rFonts w:ascii="宋体" w:hAnsi="宋体" w:cs="宋体"/>
                      <w:color w:val="000000"/>
                      <w:sz w:val="24"/>
                    </w:rPr>
                  </w:pPr>
                  <w:r>
                    <w:rPr>
                      <w:rFonts w:hint="eastAsia" w:ascii="宋体" w:hAnsi="宋体" w:cs="宋体"/>
                      <w:color w:val="000000"/>
                      <w:sz w:val="24"/>
                    </w:rPr>
                    <w:t xml:space="preserve">119.增加了住院证只能调入一次的功能，另外把开住院证的操作员调入到首页的门诊医生处。 </w:t>
                  </w:r>
                </w:p>
                <w:p>
                  <w:pPr>
                    <w:widowControl/>
                    <w:spacing w:line="276" w:lineRule="auto"/>
                    <w:jc w:val="left"/>
                    <w:rPr>
                      <w:rFonts w:ascii="宋体" w:hAnsi="宋体" w:cs="宋体"/>
                      <w:color w:val="000000"/>
                      <w:sz w:val="24"/>
                    </w:rPr>
                  </w:pPr>
                  <w:r>
                    <w:rPr>
                      <w:rFonts w:hint="eastAsia" w:ascii="宋体" w:hAnsi="宋体" w:cs="宋体"/>
                      <w:color w:val="000000"/>
                      <w:sz w:val="24"/>
                    </w:rPr>
                    <w:t>120.增加了软件首页中点右健可以显示工具条上同样的功能，方便进行快捷选择功能操作，（选择一个功能目前系统提供5种方式，1、菜单，2、工具条，3、左面的功能列表，4、右健菜单，5、右上角快捷菜单）。</w:t>
                  </w:r>
                </w:p>
                <w:p>
                  <w:pPr>
                    <w:widowControl/>
                    <w:spacing w:line="276" w:lineRule="auto"/>
                    <w:jc w:val="left"/>
                    <w:rPr>
                      <w:rFonts w:ascii="宋体" w:hAnsi="宋体" w:cs="宋体"/>
                      <w:color w:val="000000"/>
                      <w:sz w:val="24"/>
                    </w:rPr>
                  </w:pPr>
                  <w:r>
                    <w:rPr>
                      <w:rFonts w:hint="eastAsia" w:ascii="宋体" w:hAnsi="宋体" w:cs="宋体"/>
                      <w:color w:val="000000"/>
                      <w:sz w:val="24"/>
                    </w:rPr>
                    <w:t>121.增加了病案首页中的DrgDip按扭是否显示的私有限权。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6</w:t>
                  </w:r>
                </w:p>
              </w:tc>
              <w:tc>
                <w:tcPr>
                  <w:tcW w:w="1415"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掌上医院前置服务器</w:t>
                  </w:r>
                </w:p>
              </w:tc>
              <w:tc>
                <w:tcPr>
                  <w:tcW w:w="6523" w:type="dxa"/>
                  <w:shd w:val="clear" w:color="auto" w:fill="auto"/>
                  <w:vAlign w:val="center"/>
                </w:tcPr>
                <w:p>
                  <w:pPr>
                    <w:widowControl/>
                    <w:spacing w:line="276" w:lineRule="auto"/>
                    <w:jc w:val="left"/>
                    <w:rPr>
                      <w:rFonts w:ascii="宋体" w:hAnsi="宋体" w:cs="宋体"/>
                      <w:color w:val="000000"/>
                      <w:sz w:val="24"/>
                    </w:rPr>
                  </w:pPr>
                  <w:r>
                    <w:rPr>
                      <w:rFonts w:hint="eastAsia" w:ascii="宋体" w:hAnsi="宋体" w:cs="宋体"/>
                      <w:color w:val="000000"/>
                      <w:sz w:val="24"/>
                    </w:rPr>
                    <w:t>(1)★架构：2U机架式双路国产服务器，国家重点实验室自主研发产品，生产厂家具有“高效能服务器与存储技术重点实验室”，提供证明材料并加盖厂家公章；</w:t>
                  </w:r>
                </w:p>
                <w:p>
                  <w:pPr>
                    <w:widowControl/>
                    <w:spacing w:line="276" w:lineRule="auto"/>
                    <w:jc w:val="left"/>
                    <w:rPr>
                      <w:rFonts w:ascii="宋体" w:hAnsi="宋体" w:cs="宋体"/>
                      <w:color w:val="000000"/>
                      <w:sz w:val="24"/>
                    </w:rPr>
                  </w:pPr>
                  <w:r>
                    <w:rPr>
                      <w:rFonts w:hint="eastAsia" w:ascii="宋体" w:hAnsi="宋体" w:cs="宋体"/>
                      <w:color w:val="000000"/>
                      <w:sz w:val="24"/>
                    </w:rPr>
                    <w:t>(2)★处理器：配置1颗Intel Xeon 3代可扩展处理器，每颗满足2.1GHz/32核64线程（提供厂家承诺函）；</w:t>
                  </w:r>
                </w:p>
                <w:p>
                  <w:pPr>
                    <w:widowControl/>
                    <w:spacing w:line="276" w:lineRule="auto"/>
                    <w:jc w:val="left"/>
                    <w:rPr>
                      <w:rFonts w:ascii="宋体" w:hAnsi="宋体" w:cs="宋体"/>
                      <w:color w:val="000000"/>
                      <w:sz w:val="24"/>
                    </w:rPr>
                  </w:pPr>
                  <w:r>
                    <w:rPr>
                      <w:rFonts w:hint="eastAsia" w:ascii="宋体" w:hAnsi="宋体" w:cs="宋体"/>
                      <w:color w:val="000000"/>
                      <w:sz w:val="24"/>
                    </w:rPr>
                    <w:t>(3)内存：配置128G DDR4服务器专用内存，提供16个内存插槽；</w:t>
                  </w:r>
                </w:p>
                <w:p>
                  <w:pPr>
                    <w:widowControl/>
                    <w:spacing w:line="276" w:lineRule="auto"/>
                    <w:jc w:val="left"/>
                    <w:rPr>
                      <w:rFonts w:ascii="宋体" w:hAnsi="宋体" w:cs="宋体"/>
                      <w:color w:val="000000"/>
                      <w:sz w:val="24"/>
                    </w:rPr>
                  </w:pPr>
                  <w:r>
                    <w:rPr>
                      <w:rFonts w:hint="eastAsia" w:ascii="宋体" w:hAnsi="宋体" w:cs="宋体"/>
                      <w:color w:val="000000"/>
                      <w:sz w:val="24"/>
                    </w:rPr>
                    <w:t>(4)硬盘：配置3块600G AS企业级机械存储盘，配置8通道8222 raid卡，支持raid0、1、5等；</w:t>
                  </w:r>
                </w:p>
                <w:p>
                  <w:pPr>
                    <w:widowControl/>
                    <w:spacing w:line="276" w:lineRule="auto"/>
                    <w:jc w:val="left"/>
                    <w:rPr>
                      <w:rFonts w:ascii="宋体" w:hAnsi="宋体" w:cs="宋体"/>
                      <w:color w:val="000000"/>
                      <w:sz w:val="24"/>
                    </w:rPr>
                  </w:pPr>
                  <w:r>
                    <w:rPr>
                      <w:rFonts w:hint="eastAsia" w:ascii="宋体" w:hAnsi="宋体" w:cs="宋体"/>
                      <w:color w:val="000000"/>
                      <w:sz w:val="24"/>
                    </w:rPr>
                    <w:t>(5)网口：2个千兆网口，支持网络唤醒、网络冗余、负载均衡等；</w:t>
                  </w:r>
                </w:p>
                <w:p>
                  <w:pPr>
                    <w:widowControl/>
                    <w:spacing w:line="276" w:lineRule="auto"/>
                    <w:jc w:val="left"/>
                    <w:rPr>
                      <w:rFonts w:ascii="宋体" w:hAnsi="宋体" w:cs="宋体"/>
                      <w:color w:val="000000"/>
                      <w:sz w:val="24"/>
                    </w:rPr>
                  </w:pPr>
                  <w:r>
                    <w:rPr>
                      <w:rFonts w:hint="eastAsia" w:ascii="宋体" w:hAnsi="宋体" w:cs="宋体"/>
                      <w:color w:val="000000"/>
                      <w:sz w:val="24"/>
                    </w:rPr>
                    <w:t>(6)电源等：配置2个550w高效率节能电源及配套国标电源线，提供原厂上架导轨；</w:t>
                  </w:r>
                </w:p>
                <w:p>
                  <w:pPr>
                    <w:widowControl/>
                    <w:spacing w:line="276" w:lineRule="auto"/>
                    <w:jc w:val="left"/>
                    <w:rPr>
                      <w:rFonts w:ascii="宋体" w:hAnsi="宋体" w:cs="宋体"/>
                      <w:color w:val="000000"/>
                      <w:sz w:val="24"/>
                    </w:rPr>
                  </w:pPr>
                  <w:r>
                    <w:rPr>
                      <w:rFonts w:hint="eastAsia" w:ascii="宋体" w:hAnsi="宋体" w:cs="宋体"/>
                      <w:color w:val="000000"/>
                      <w:sz w:val="24"/>
                    </w:rPr>
                    <w:t>(7)提供专用管理U盘：★提供同品牌信创国产操作系统，提供自主知识产权的迁移工具，提供安全增强组件，增强至国家认证的结构化保护四级，支持基于国密算法的加解密应用，支持强制访问控制，提供自研安全底层机制主动防御技术等，提供该操作系统的网络安全专用产品安全检测证书、软件著作权证书、电科院四级检测报告等3项复印件并加盖厂家公章；</w:t>
                  </w:r>
                </w:p>
                <w:p>
                  <w:pPr>
                    <w:widowControl/>
                    <w:spacing w:line="276" w:lineRule="auto"/>
                    <w:jc w:val="left"/>
                    <w:rPr>
                      <w:rFonts w:ascii="宋体" w:hAnsi="宋体" w:cs="宋体"/>
                      <w:color w:val="000000"/>
                      <w:sz w:val="24"/>
                    </w:rPr>
                  </w:pPr>
                  <w:r>
                    <w:rPr>
                      <w:rFonts w:hint="eastAsia" w:ascii="宋体" w:hAnsi="宋体" w:cs="宋体"/>
                      <w:color w:val="000000"/>
                      <w:sz w:val="24"/>
                    </w:rPr>
                    <w:t>(8)★配置服务器运维管理软件授权许可，支持针对不同厂商品牌、不同型号的设备统一监控、管理，支持物理设备、虚拟化设备的统一监控管理，资产属性的自定义扩展，资产详情导出功能，满足用户资产纳管的个性化需求；提供该软件的著作权登记证书并加盖厂家公章；</w:t>
                  </w:r>
                </w:p>
                <w:p>
                  <w:pPr>
                    <w:widowControl/>
                    <w:spacing w:line="276" w:lineRule="auto"/>
                    <w:jc w:val="left"/>
                    <w:rPr>
                      <w:rFonts w:ascii="宋体" w:hAnsi="宋体" w:cs="宋体"/>
                      <w:color w:val="000000"/>
                      <w:sz w:val="24"/>
                    </w:rPr>
                  </w:pPr>
                  <w:r>
                    <w:rPr>
                      <w:rFonts w:hint="eastAsia" w:ascii="宋体" w:hAnsi="宋体" w:cs="宋体"/>
                      <w:color w:val="000000"/>
                      <w:sz w:val="24"/>
                    </w:rPr>
                    <w:t>(9)★产品成熟度要求：具有“IDC数据引用授权书—2021Q1-2023Q4 服务器”销量前三排名证明复印件；</w:t>
                  </w:r>
                </w:p>
                <w:p>
                  <w:pPr>
                    <w:widowControl/>
                    <w:spacing w:line="276" w:lineRule="auto"/>
                    <w:jc w:val="left"/>
                    <w:rPr>
                      <w:rFonts w:ascii="宋体" w:hAnsi="宋体" w:cs="宋体"/>
                      <w:color w:val="000000"/>
                      <w:sz w:val="24"/>
                    </w:rPr>
                  </w:pPr>
                  <w:r>
                    <w:rPr>
                      <w:rFonts w:hint="eastAsia" w:ascii="宋体" w:hAnsi="宋体" w:cs="宋体"/>
                      <w:color w:val="000000"/>
                      <w:sz w:val="24"/>
                    </w:rPr>
                    <w:t>(10)★售后服务：提供3年质保及技术支持服务，报价及供货均需提供厂家出具的项目授权函以及售后服务承诺函原件。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7</w:t>
                  </w:r>
                </w:p>
              </w:tc>
              <w:tc>
                <w:tcPr>
                  <w:tcW w:w="1415"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居民电子健康卡前置服务器</w:t>
                  </w:r>
                </w:p>
              </w:tc>
              <w:tc>
                <w:tcPr>
                  <w:tcW w:w="6523" w:type="dxa"/>
                  <w:shd w:val="clear" w:color="auto" w:fill="auto"/>
                  <w:vAlign w:val="center"/>
                </w:tcPr>
                <w:p>
                  <w:pPr>
                    <w:widowControl/>
                    <w:spacing w:line="276" w:lineRule="auto"/>
                    <w:jc w:val="left"/>
                    <w:rPr>
                      <w:rFonts w:ascii="宋体" w:hAnsi="宋体" w:cs="宋体"/>
                      <w:color w:val="000000"/>
                      <w:sz w:val="24"/>
                    </w:rPr>
                  </w:pPr>
                  <w:r>
                    <w:rPr>
                      <w:rFonts w:hint="eastAsia" w:ascii="宋体" w:hAnsi="宋体" w:cs="宋体"/>
                      <w:color w:val="000000"/>
                      <w:sz w:val="24"/>
                    </w:rPr>
                    <w:t>(1)★架构：2U机架式双路国产服务器，国家重点实验室自主研发产品，生产厂家具有“高效能服务器与存储技术重点实验室”，提供证明材料并加盖厂家公章；</w:t>
                  </w:r>
                </w:p>
                <w:p>
                  <w:pPr>
                    <w:widowControl/>
                    <w:spacing w:line="276" w:lineRule="auto"/>
                    <w:jc w:val="left"/>
                    <w:rPr>
                      <w:rFonts w:ascii="宋体" w:hAnsi="宋体" w:cs="宋体"/>
                      <w:color w:val="000000"/>
                      <w:sz w:val="24"/>
                    </w:rPr>
                  </w:pPr>
                  <w:r>
                    <w:rPr>
                      <w:rFonts w:hint="eastAsia" w:ascii="宋体" w:hAnsi="宋体" w:cs="宋体"/>
                      <w:color w:val="000000"/>
                      <w:sz w:val="24"/>
                    </w:rPr>
                    <w:t>(2)★处理器：配置1颗Intel Xeon 3代可扩展处理器，每颗满足2.1GHz/12核24线程（提供厂家承诺函）；</w:t>
                  </w:r>
                </w:p>
                <w:p>
                  <w:pPr>
                    <w:widowControl/>
                    <w:spacing w:line="276" w:lineRule="auto"/>
                    <w:jc w:val="left"/>
                    <w:rPr>
                      <w:rFonts w:ascii="宋体" w:hAnsi="宋体" w:cs="宋体"/>
                      <w:color w:val="000000"/>
                      <w:sz w:val="24"/>
                    </w:rPr>
                  </w:pPr>
                  <w:r>
                    <w:rPr>
                      <w:rFonts w:hint="eastAsia" w:ascii="宋体" w:hAnsi="宋体" w:cs="宋体"/>
                      <w:color w:val="000000"/>
                      <w:sz w:val="24"/>
                    </w:rPr>
                    <w:t>(3)内存：配置32G DDR4服务器专用内存，提供16个内存插槽；</w:t>
                  </w:r>
                </w:p>
                <w:p>
                  <w:pPr>
                    <w:widowControl/>
                    <w:spacing w:line="276" w:lineRule="auto"/>
                    <w:jc w:val="left"/>
                    <w:rPr>
                      <w:rFonts w:ascii="宋体" w:hAnsi="宋体" w:cs="宋体"/>
                      <w:color w:val="000000"/>
                      <w:sz w:val="24"/>
                    </w:rPr>
                  </w:pPr>
                  <w:r>
                    <w:rPr>
                      <w:rFonts w:hint="eastAsia" w:ascii="宋体" w:hAnsi="宋体" w:cs="宋体"/>
                      <w:color w:val="000000"/>
                      <w:sz w:val="24"/>
                    </w:rPr>
                    <w:t>(4)硬盘：配置3块600G AS企业级机械存储盘，配置8通道8222 raid卡，支持raid0、1、5等；</w:t>
                  </w:r>
                </w:p>
                <w:p>
                  <w:pPr>
                    <w:widowControl/>
                    <w:spacing w:line="276" w:lineRule="auto"/>
                    <w:jc w:val="left"/>
                    <w:rPr>
                      <w:rFonts w:ascii="宋体" w:hAnsi="宋体" w:cs="宋体"/>
                      <w:color w:val="000000"/>
                      <w:sz w:val="24"/>
                    </w:rPr>
                  </w:pPr>
                  <w:r>
                    <w:rPr>
                      <w:rFonts w:hint="eastAsia" w:ascii="宋体" w:hAnsi="宋体" w:cs="宋体"/>
                      <w:color w:val="000000"/>
                      <w:sz w:val="24"/>
                    </w:rPr>
                    <w:t>(5)网口：2个千兆网口，支持网络唤醒、网络冗余、负载均衡等；</w:t>
                  </w:r>
                </w:p>
                <w:p>
                  <w:pPr>
                    <w:widowControl/>
                    <w:spacing w:line="276" w:lineRule="auto"/>
                    <w:jc w:val="left"/>
                    <w:rPr>
                      <w:rFonts w:ascii="宋体" w:hAnsi="宋体" w:cs="宋体"/>
                      <w:color w:val="000000"/>
                      <w:sz w:val="24"/>
                    </w:rPr>
                  </w:pPr>
                  <w:r>
                    <w:rPr>
                      <w:rFonts w:hint="eastAsia" w:ascii="宋体" w:hAnsi="宋体" w:cs="宋体"/>
                      <w:color w:val="000000"/>
                      <w:sz w:val="24"/>
                    </w:rPr>
                    <w:t>(6)电源等：配置2个550w高效率节能电源及配套国标电源线，提供原厂上架导轨；</w:t>
                  </w:r>
                </w:p>
                <w:p>
                  <w:pPr>
                    <w:widowControl/>
                    <w:spacing w:line="276" w:lineRule="auto"/>
                    <w:jc w:val="left"/>
                    <w:rPr>
                      <w:rFonts w:ascii="宋体" w:hAnsi="宋体" w:cs="宋体"/>
                      <w:color w:val="000000"/>
                      <w:sz w:val="24"/>
                    </w:rPr>
                  </w:pPr>
                  <w:r>
                    <w:rPr>
                      <w:rFonts w:hint="eastAsia" w:ascii="宋体" w:hAnsi="宋体" w:cs="宋体"/>
                      <w:color w:val="000000"/>
                      <w:sz w:val="24"/>
                    </w:rPr>
                    <w:t>(7)提供专用管理U盘：★提供同品牌信创国产操作系统，提供自主知识产权的迁移工具，提供安全增强组件，增强至国家认证的结构化保护四级，支持基于国密算法的加解密应用，支持强制访问控制，提供自研安全底层机制主动防御技术等，提供该操作系统的网络安全专用产品安全检测证书、软件著作权证书、电科院四级检测报告等3项复印件并加盖厂家公章；</w:t>
                  </w:r>
                </w:p>
                <w:p>
                  <w:pPr>
                    <w:widowControl/>
                    <w:spacing w:line="276" w:lineRule="auto"/>
                    <w:jc w:val="left"/>
                    <w:rPr>
                      <w:rFonts w:ascii="宋体" w:hAnsi="宋体" w:cs="宋体"/>
                      <w:color w:val="000000"/>
                      <w:sz w:val="24"/>
                    </w:rPr>
                  </w:pPr>
                  <w:r>
                    <w:rPr>
                      <w:rFonts w:hint="eastAsia" w:ascii="宋体" w:hAnsi="宋体" w:cs="宋体"/>
                      <w:color w:val="000000"/>
                      <w:sz w:val="24"/>
                    </w:rPr>
                    <w:t>(8)★配置服务器运维管理软件授权许可，支持针对不同厂商品牌、不同型号的设备统一监控、管理，支持物理设备、虚拟化设备的统一监控管理，资产属性的自定义扩展，资产详情导出功能，满足用户资产纳管的个性化需求；提供该软件的著作权登记证书并加盖厂家公章；</w:t>
                  </w:r>
                </w:p>
                <w:p>
                  <w:pPr>
                    <w:widowControl/>
                    <w:spacing w:line="276" w:lineRule="auto"/>
                    <w:jc w:val="left"/>
                    <w:rPr>
                      <w:rFonts w:ascii="宋体" w:hAnsi="宋体" w:cs="宋体"/>
                      <w:color w:val="000000"/>
                      <w:sz w:val="24"/>
                    </w:rPr>
                  </w:pPr>
                  <w:r>
                    <w:rPr>
                      <w:rFonts w:hint="eastAsia" w:ascii="宋体" w:hAnsi="宋体" w:cs="宋体"/>
                      <w:color w:val="000000"/>
                      <w:sz w:val="24"/>
                    </w:rPr>
                    <w:t>(9)★产品成熟度要求：具有“IDC数据引用授权书—2021Q1-2023Q4 服务器”销量前三排名证明复印件；</w:t>
                  </w:r>
                </w:p>
                <w:p>
                  <w:pPr>
                    <w:widowControl/>
                    <w:spacing w:line="276" w:lineRule="auto"/>
                    <w:jc w:val="left"/>
                    <w:rPr>
                      <w:rFonts w:ascii="宋体" w:hAnsi="宋体" w:cs="宋体"/>
                      <w:color w:val="000000"/>
                      <w:sz w:val="24"/>
                    </w:rPr>
                  </w:pPr>
                  <w:r>
                    <w:rPr>
                      <w:rFonts w:hint="eastAsia" w:ascii="宋体" w:hAnsi="宋体" w:cs="宋体"/>
                      <w:color w:val="000000"/>
                      <w:sz w:val="24"/>
                    </w:rPr>
                    <w:t>(10)★售后服务：提供3年质保及技术支持服务，报价及供货均需提供厂家出具的项目授权函以及售后服务承诺函原件。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8</w:t>
                  </w:r>
                </w:p>
              </w:tc>
              <w:tc>
                <w:tcPr>
                  <w:tcW w:w="1415"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防火墙</w:t>
                  </w:r>
                </w:p>
              </w:tc>
              <w:tc>
                <w:tcPr>
                  <w:tcW w:w="6523" w:type="dxa"/>
                  <w:shd w:val="clear" w:color="auto" w:fill="auto"/>
                  <w:vAlign w:val="center"/>
                </w:tcPr>
                <w:p>
                  <w:pPr>
                    <w:widowControl/>
                    <w:spacing w:line="276" w:lineRule="auto"/>
                    <w:jc w:val="left"/>
                    <w:rPr>
                      <w:rFonts w:ascii="宋体" w:hAnsi="宋体" w:cs="宋体"/>
                      <w:color w:val="000000"/>
                      <w:sz w:val="24"/>
                    </w:rPr>
                  </w:pPr>
                  <w:r>
                    <w:rPr>
                      <w:rFonts w:hint="eastAsia" w:ascii="宋体" w:hAnsi="宋体" w:cs="宋体"/>
                      <w:color w:val="000000"/>
                      <w:sz w:val="24"/>
                    </w:rPr>
                    <w:t>1、性能参数：网络层吞吐量≥4G，应用层吞吐量≥2G，IPS吞吐量≥500M，并发连接数≥200万，HTTP新建连接数≥5万，IPSec VPN 最大接入数≥300，IPSec  VPN吞吐量≥270M。</w:t>
                  </w:r>
                </w:p>
                <w:p>
                  <w:pPr>
                    <w:widowControl/>
                    <w:spacing w:line="276" w:lineRule="auto"/>
                    <w:jc w:val="left"/>
                    <w:rPr>
                      <w:rFonts w:ascii="宋体" w:hAnsi="宋体" w:cs="宋体"/>
                      <w:color w:val="000000"/>
                      <w:sz w:val="24"/>
                    </w:rPr>
                  </w:pPr>
                  <w:r>
                    <w:rPr>
                      <w:rFonts w:hint="eastAsia" w:ascii="宋体" w:hAnsi="宋体" w:cs="宋体"/>
                      <w:color w:val="000000"/>
                      <w:sz w:val="24"/>
                    </w:rPr>
                    <w:t>2、硬件参数：1U机架式设备，内存≥4G，硬盘容量≥128G SSD，接口：千兆电口≥8个，千兆光口SFP≥6个。</w:t>
                  </w:r>
                </w:p>
                <w:p>
                  <w:pPr>
                    <w:widowControl/>
                    <w:spacing w:line="276" w:lineRule="auto"/>
                    <w:jc w:val="left"/>
                    <w:rPr>
                      <w:rFonts w:ascii="宋体" w:hAnsi="宋体" w:cs="宋体"/>
                      <w:color w:val="000000"/>
                      <w:sz w:val="24"/>
                    </w:rPr>
                  </w:pPr>
                  <w:r>
                    <w:rPr>
                      <w:rFonts w:hint="eastAsia" w:ascii="宋体" w:hAnsi="宋体" w:cs="宋体"/>
                      <w:color w:val="000000"/>
                      <w:sz w:val="24"/>
                    </w:rPr>
                    <w:t>3、为保障业务系统的连续性与稳定性，需支持与我单位现有防火墙实现双机部署，当主机故障时，双机切换时不丢包，并可实现双机部署下升级不断网，提供功能截图证明。</w:t>
                  </w:r>
                </w:p>
                <w:p>
                  <w:pPr>
                    <w:widowControl/>
                    <w:spacing w:line="276" w:lineRule="auto"/>
                    <w:jc w:val="left"/>
                    <w:rPr>
                      <w:rFonts w:ascii="宋体" w:hAnsi="宋体" w:cs="宋体"/>
                      <w:color w:val="000000"/>
                      <w:sz w:val="24"/>
                    </w:rPr>
                  </w:pPr>
                  <w:r>
                    <w:rPr>
                      <w:rFonts w:hint="eastAsia" w:ascii="宋体" w:hAnsi="宋体" w:cs="宋体"/>
                      <w:color w:val="000000"/>
                      <w:sz w:val="24"/>
                    </w:rPr>
                    <w:t>4、产品支持对SMTP、HTTP、FTP、SMB、POP3、HTTPS、IMAP等协议进行病毒防御；</w:t>
                  </w:r>
                </w:p>
                <w:p>
                  <w:pPr>
                    <w:widowControl/>
                    <w:spacing w:line="276" w:lineRule="auto"/>
                    <w:jc w:val="left"/>
                    <w:rPr>
                      <w:rFonts w:ascii="宋体" w:hAnsi="宋体" w:cs="宋体"/>
                      <w:color w:val="000000"/>
                      <w:sz w:val="24"/>
                    </w:rPr>
                  </w:pPr>
                  <w:r>
                    <w:rPr>
                      <w:rFonts w:hint="eastAsia" w:ascii="宋体" w:hAnsi="宋体" w:cs="宋体"/>
                      <w:color w:val="000000"/>
                      <w:sz w:val="24"/>
                    </w:rPr>
                    <w:t>5、产品支持静态路由、策略路由和多播路由协议，并支持BGP、RIP、OSPF等动态路由协议；</w:t>
                  </w:r>
                </w:p>
                <w:p>
                  <w:pPr>
                    <w:widowControl/>
                    <w:spacing w:line="276" w:lineRule="auto"/>
                    <w:jc w:val="left"/>
                    <w:rPr>
                      <w:rFonts w:ascii="宋体" w:hAnsi="宋体" w:cs="宋体"/>
                      <w:color w:val="000000"/>
                      <w:sz w:val="24"/>
                    </w:rPr>
                  </w:pPr>
                  <w:r>
                    <w:rPr>
                      <w:rFonts w:hint="eastAsia" w:ascii="宋体" w:hAnsi="宋体" w:cs="宋体"/>
                      <w:color w:val="000000"/>
                      <w:sz w:val="24"/>
                    </w:rPr>
                    <w:t>6、为了保证管理员运维的便捷性，产品支持对安全策略修改的时间、原因、变更类型进行统一管理，方便策略的运维与管理，提供证明材料；</w:t>
                  </w:r>
                </w:p>
                <w:p>
                  <w:pPr>
                    <w:widowControl/>
                    <w:spacing w:line="276" w:lineRule="auto"/>
                    <w:jc w:val="left"/>
                    <w:rPr>
                      <w:rFonts w:ascii="宋体" w:hAnsi="宋体" w:cs="宋体"/>
                      <w:color w:val="000000"/>
                      <w:sz w:val="24"/>
                    </w:rPr>
                  </w:pPr>
                  <w:r>
                    <w:rPr>
                      <w:rFonts w:hint="eastAsia" w:ascii="宋体" w:hAnsi="宋体" w:cs="宋体"/>
                      <w:color w:val="000000"/>
                      <w:sz w:val="24"/>
                    </w:rPr>
                    <w:t>7、为了保障针对未知攻击的防护，防火墙设备需要具备未知威胁检测能力，提供证明材料；</w:t>
                  </w:r>
                </w:p>
                <w:p>
                  <w:pPr>
                    <w:widowControl/>
                    <w:spacing w:line="276" w:lineRule="auto"/>
                    <w:jc w:val="left"/>
                    <w:rPr>
                      <w:rFonts w:ascii="宋体" w:hAnsi="宋体" w:cs="宋体"/>
                      <w:color w:val="000000"/>
                      <w:sz w:val="24"/>
                    </w:rPr>
                  </w:pPr>
                  <w:r>
                    <w:rPr>
                      <w:rFonts w:hint="eastAsia" w:ascii="宋体" w:hAnsi="宋体" w:cs="宋体"/>
                      <w:color w:val="000000"/>
                      <w:sz w:val="24"/>
                    </w:rPr>
                    <w:t>8、为了保证业务资产管理的便捷性，支持多种资产识别方式，主动及被动的方法梳理离线资产、高危端口开放、冗余端口等安全风险，提供证明材料；</w:t>
                  </w:r>
                </w:p>
                <w:p>
                  <w:pPr>
                    <w:widowControl/>
                    <w:spacing w:line="276" w:lineRule="auto"/>
                    <w:jc w:val="left"/>
                    <w:rPr>
                      <w:rFonts w:ascii="宋体" w:hAnsi="宋体" w:cs="宋体"/>
                      <w:color w:val="000000"/>
                      <w:sz w:val="24"/>
                    </w:rPr>
                  </w:pPr>
                  <w:r>
                    <w:rPr>
                      <w:rFonts w:hint="eastAsia" w:ascii="宋体" w:hAnsi="宋体" w:cs="宋体"/>
                      <w:color w:val="000000"/>
                      <w:sz w:val="24"/>
                    </w:rPr>
                    <w:t>9、为应对互联网BS业务访问需求，产品内置超过4000种WEB应用攻击特征，支持对跨站脚本XSS攻击、SQL注入、WEBSHELL、网站扫描、网页木马等攻击类型进行防护，提供相关功能截图证明；</w:t>
                  </w:r>
                </w:p>
                <w:p>
                  <w:pPr>
                    <w:widowControl/>
                    <w:spacing w:line="276" w:lineRule="auto"/>
                    <w:jc w:val="left"/>
                    <w:rPr>
                      <w:rFonts w:ascii="宋体" w:hAnsi="宋体" w:cs="宋体"/>
                      <w:color w:val="000000"/>
                      <w:sz w:val="24"/>
                    </w:rPr>
                  </w:pPr>
                  <w:r>
                    <w:rPr>
                      <w:rFonts w:hint="eastAsia" w:ascii="宋体" w:hAnsi="宋体" w:cs="宋体"/>
                      <w:color w:val="000000"/>
                      <w:sz w:val="24"/>
                    </w:rPr>
                    <w:t>10、产品支持IPSec VPN智能选路功能，根据线路质量和应用实现自动链路切换，提供检测报告证明功能有效性；</w:t>
                  </w:r>
                </w:p>
                <w:p>
                  <w:pPr>
                    <w:widowControl/>
                    <w:spacing w:line="276" w:lineRule="auto"/>
                    <w:jc w:val="left"/>
                    <w:rPr>
                      <w:rFonts w:ascii="宋体" w:hAnsi="宋体" w:cs="宋体"/>
                      <w:color w:val="000000"/>
                      <w:sz w:val="24"/>
                    </w:rPr>
                  </w:pPr>
                  <w:r>
                    <w:rPr>
                      <w:rFonts w:hint="eastAsia" w:ascii="宋体" w:hAnsi="宋体" w:cs="宋体"/>
                      <w:color w:val="000000"/>
                      <w:sz w:val="24"/>
                    </w:rPr>
                    <w:t>11、为保证产品的防病毒能力，要求所投防火墙的生产厂商为国家信息安全漏洞库CNVD技术支撑单位一级，提供有效证书复印件。</w:t>
                  </w:r>
                </w:p>
                <w:p>
                  <w:pPr>
                    <w:widowControl/>
                    <w:spacing w:line="276" w:lineRule="auto"/>
                    <w:jc w:val="left"/>
                    <w:rPr>
                      <w:rFonts w:ascii="宋体" w:hAnsi="宋体" w:cs="宋体"/>
                      <w:color w:val="000000"/>
                      <w:sz w:val="24"/>
                    </w:rPr>
                  </w:pPr>
                  <w:r>
                    <w:rPr>
                      <w:rFonts w:hint="eastAsia" w:ascii="宋体" w:hAnsi="宋体" w:cs="宋体"/>
                      <w:color w:val="000000"/>
                      <w:sz w:val="24"/>
                    </w:rPr>
                    <w:t>12、提供三年软件升级，三年产品质保。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9</w:t>
                  </w:r>
                </w:p>
              </w:tc>
              <w:tc>
                <w:tcPr>
                  <w:tcW w:w="1415" w:type="dxa"/>
                  <w:shd w:val="clear" w:color="auto" w:fill="auto"/>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扫描墩</w:t>
                  </w:r>
                </w:p>
              </w:tc>
              <w:tc>
                <w:tcPr>
                  <w:tcW w:w="6523" w:type="dxa"/>
                  <w:shd w:val="clear" w:color="auto" w:fill="auto"/>
                  <w:vAlign w:val="center"/>
                </w:tcPr>
                <w:p>
                  <w:pPr>
                    <w:widowControl/>
                    <w:spacing w:line="276" w:lineRule="auto"/>
                    <w:jc w:val="left"/>
                    <w:rPr>
                      <w:rFonts w:ascii="宋体" w:hAnsi="宋体" w:cs="宋体"/>
                      <w:color w:val="000000"/>
                      <w:sz w:val="24"/>
                    </w:rPr>
                  </w:pPr>
                  <w:r>
                    <w:rPr>
                      <w:rFonts w:hint="eastAsia" w:ascii="宋体" w:hAnsi="宋体" w:cs="宋体"/>
                      <w:color w:val="000000"/>
                      <w:sz w:val="24"/>
                    </w:rPr>
                    <w:t>知名国产品</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识读码制</w:t>
                  </w:r>
                  <w:r>
                    <w:rPr>
                      <w:color w:val="000000"/>
                      <w:sz w:val="24"/>
                    </w:rPr>
                    <w:t>‌</w:t>
                  </w:r>
                  <w:r>
                    <w:rPr>
                      <w:rFonts w:hint="eastAsia" w:ascii="宋体" w:hAnsi="宋体" w:cs="宋体"/>
                      <w:color w:val="000000"/>
                      <w:sz w:val="24"/>
                    </w:rPr>
                    <w:t>：</w:t>
                  </w:r>
                </w:p>
                <w:p>
                  <w:pPr>
                    <w:widowControl/>
                    <w:spacing w:line="276" w:lineRule="auto"/>
                    <w:jc w:val="left"/>
                    <w:rPr>
                      <w:rFonts w:ascii="宋体" w:hAnsi="宋体" w:cs="宋体"/>
                      <w:color w:val="000000"/>
                      <w:sz w:val="24"/>
                    </w:rPr>
                  </w:pPr>
                  <w:r>
                    <w:rPr>
                      <w:rFonts w:ascii="宋体" w:hAnsi="宋体" w:cs="宋体"/>
                      <w:color w:val="000000"/>
                      <w:sz w:val="24"/>
                    </w:rPr>
                    <w:t>1D</w:t>
                  </w:r>
                  <w:r>
                    <w:rPr>
                      <w:rFonts w:hint="eastAsia" w:ascii="宋体" w:hAnsi="宋体" w:cs="宋体"/>
                      <w:color w:val="000000"/>
                      <w:sz w:val="24"/>
                    </w:rPr>
                    <w:t>条码：支持</w:t>
                  </w:r>
                  <w:r>
                    <w:rPr>
                      <w:rFonts w:ascii="宋体" w:hAnsi="宋体" w:cs="宋体"/>
                      <w:color w:val="000000"/>
                      <w:sz w:val="24"/>
                    </w:rPr>
                    <w:t>EAN-8/EAN-13/UPC-A/UPC-E/ISSN/ISBN/Codabar/Code 128/Code93/ITF-6/ITF-14</w:t>
                  </w:r>
                  <w:r>
                    <w:rPr>
                      <w:rFonts w:hint="eastAsia" w:ascii="宋体" w:hAnsi="宋体" w:cs="宋体"/>
                      <w:color w:val="000000"/>
                      <w:sz w:val="24"/>
                    </w:rPr>
                    <w:t>等</w:t>
                  </w:r>
                  <w:r>
                    <w:rPr>
                      <w:color w:val="000000"/>
                      <w:sz w:val="24"/>
                    </w:rPr>
                    <w:t>‌</w:t>
                  </w:r>
                  <w:r>
                    <w:rPr>
                      <w:rFonts w:ascii="宋体" w:hAnsi="宋体" w:cs="宋体"/>
                      <w:color w:val="000000"/>
                      <w:sz w:val="24"/>
                    </w:rPr>
                    <w:t>12</w:t>
                  </w:r>
                </w:p>
                <w:p>
                  <w:pPr>
                    <w:widowControl/>
                    <w:spacing w:line="276" w:lineRule="auto"/>
                    <w:jc w:val="left"/>
                    <w:rPr>
                      <w:rFonts w:ascii="宋体" w:hAnsi="宋体" w:cs="宋体"/>
                      <w:color w:val="000000"/>
                      <w:sz w:val="24"/>
                    </w:rPr>
                  </w:pPr>
                  <w:r>
                    <w:rPr>
                      <w:rFonts w:ascii="宋体" w:hAnsi="宋体" w:cs="宋体"/>
                      <w:color w:val="000000"/>
                      <w:sz w:val="24"/>
                    </w:rPr>
                    <w:t>2D</w:t>
                  </w:r>
                  <w:r>
                    <w:rPr>
                      <w:rFonts w:hint="eastAsia" w:ascii="宋体" w:hAnsi="宋体" w:cs="宋体"/>
                      <w:color w:val="000000"/>
                      <w:sz w:val="24"/>
                    </w:rPr>
                    <w:t>条码：</w:t>
                  </w:r>
                  <w:r>
                    <w:rPr>
                      <w:rFonts w:ascii="宋体" w:hAnsi="宋体" w:cs="宋体"/>
                      <w:color w:val="000000"/>
                      <w:sz w:val="24"/>
                    </w:rPr>
                    <w:t>PDF417</w:t>
                  </w:r>
                  <w:r>
                    <w:rPr>
                      <w:rFonts w:hint="eastAsia" w:ascii="宋体" w:hAnsi="宋体" w:cs="宋体"/>
                      <w:color w:val="000000"/>
                      <w:sz w:val="24"/>
                    </w:rPr>
                    <w:t>、</w:t>
                  </w:r>
                  <w:r>
                    <w:rPr>
                      <w:rFonts w:ascii="宋体" w:hAnsi="宋体" w:cs="宋体"/>
                      <w:color w:val="000000"/>
                      <w:sz w:val="24"/>
                    </w:rPr>
                    <w:t>Data Matrix</w:t>
                  </w:r>
                  <w:r>
                    <w:rPr>
                      <w:rFonts w:hint="eastAsia" w:ascii="宋体" w:hAnsi="宋体" w:cs="宋体"/>
                      <w:color w:val="000000"/>
                      <w:sz w:val="24"/>
                    </w:rPr>
                    <w:t>、</w:t>
                  </w:r>
                  <w:r>
                    <w:rPr>
                      <w:rFonts w:ascii="宋体" w:hAnsi="宋体" w:cs="宋体"/>
                      <w:color w:val="000000"/>
                      <w:sz w:val="24"/>
                    </w:rPr>
                    <w:t>QR Code</w:t>
                  </w:r>
                  <w:r>
                    <w:rPr>
                      <w:color w:val="000000"/>
                      <w:sz w:val="24"/>
                    </w:rPr>
                    <w:t>‌</w:t>
                  </w:r>
                  <w:r>
                    <w:rPr>
                      <w:rFonts w:ascii="宋体" w:hAnsi="宋体" w:cs="宋体"/>
                      <w:color w:val="000000"/>
                      <w:sz w:val="24"/>
                    </w:rPr>
                    <w:t>2</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识读窗口</w:t>
                  </w:r>
                  <w:r>
                    <w:rPr>
                      <w:color w:val="000000"/>
                      <w:sz w:val="24"/>
                    </w:rPr>
                    <w:t>‌</w:t>
                  </w:r>
                  <w:r>
                    <w:rPr>
                      <w:rFonts w:hint="eastAsia" w:ascii="宋体" w:hAnsi="宋体" w:cs="宋体"/>
                      <w:color w:val="000000"/>
                      <w:sz w:val="24"/>
                    </w:rPr>
                    <w:t>：</w:t>
                  </w:r>
                  <w:r>
                    <w:rPr>
                      <w:rFonts w:ascii="宋体" w:hAnsi="宋体" w:cs="宋体"/>
                      <w:color w:val="000000"/>
                      <w:sz w:val="24"/>
                    </w:rPr>
                    <w:t>82mm×64mm</w:t>
                  </w:r>
                  <w:r>
                    <w:rPr>
                      <w:color w:val="000000"/>
                      <w:sz w:val="24"/>
                    </w:rPr>
                    <w:t>‌</w:t>
                  </w:r>
                  <w:r>
                    <w:rPr>
                      <w:rFonts w:ascii="宋体" w:hAnsi="宋体" w:cs="宋体"/>
                      <w:color w:val="000000"/>
                      <w:sz w:val="24"/>
                    </w:rPr>
                    <w:t>1</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视场角度</w:t>
                  </w:r>
                  <w:r>
                    <w:rPr>
                      <w:color w:val="000000"/>
                      <w:sz w:val="24"/>
                    </w:rPr>
                    <w:t>‌</w:t>
                  </w:r>
                  <w:r>
                    <w:rPr>
                      <w:rFonts w:hint="eastAsia" w:ascii="宋体" w:hAnsi="宋体" w:cs="宋体"/>
                      <w:color w:val="000000"/>
                      <w:sz w:val="24"/>
                    </w:rPr>
                    <w:t>：水平</w:t>
                  </w:r>
                  <w:r>
                    <w:rPr>
                      <w:rFonts w:ascii="宋体" w:hAnsi="宋体" w:cs="宋体"/>
                      <w:color w:val="000000"/>
                      <w:sz w:val="24"/>
                    </w:rPr>
                    <w:t>69.5°</w:t>
                  </w:r>
                  <w:r>
                    <w:rPr>
                      <w:rFonts w:hint="eastAsia" w:ascii="宋体" w:hAnsi="宋体" w:cs="宋体"/>
                      <w:color w:val="000000"/>
                      <w:sz w:val="24"/>
                    </w:rPr>
                    <w:t>，垂直</w:t>
                  </w:r>
                  <w:r>
                    <w:rPr>
                      <w:rFonts w:ascii="宋体" w:hAnsi="宋体" w:cs="宋体"/>
                      <w:color w:val="000000"/>
                      <w:sz w:val="24"/>
                    </w:rPr>
                    <w:t>54.8°</w:t>
                  </w:r>
                  <w:r>
                    <w:rPr>
                      <w:color w:val="000000"/>
                      <w:sz w:val="24"/>
                    </w:rPr>
                    <w:t>‌</w:t>
                  </w:r>
                  <w:r>
                    <w:rPr>
                      <w:rFonts w:ascii="宋体" w:hAnsi="宋体" w:cs="宋体"/>
                      <w:color w:val="000000"/>
                      <w:sz w:val="24"/>
                    </w:rPr>
                    <w:t>1</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屏幕亮度适应</w:t>
                  </w:r>
                  <w:r>
                    <w:rPr>
                      <w:color w:val="000000"/>
                      <w:sz w:val="24"/>
                    </w:rPr>
                    <w:t>‌</w:t>
                  </w:r>
                  <w:r>
                    <w:rPr>
                      <w:rFonts w:hint="eastAsia" w:ascii="宋体" w:hAnsi="宋体" w:cs="宋体"/>
                      <w:color w:val="000000"/>
                      <w:sz w:val="24"/>
                    </w:rPr>
                    <w:t>：≥</w:t>
                  </w:r>
                  <w:r>
                    <w:rPr>
                      <w:rFonts w:ascii="宋体" w:hAnsi="宋体" w:cs="宋体"/>
                      <w:color w:val="000000"/>
                      <w:sz w:val="24"/>
                    </w:rPr>
                    <w:t>15%</w:t>
                  </w:r>
                  <w:r>
                    <w:rPr>
                      <w:color w:val="000000"/>
                      <w:sz w:val="24"/>
                    </w:rPr>
                    <w:t>‌</w:t>
                  </w:r>
                  <w:r>
                    <w:rPr>
                      <w:rFonts w:ascii="宋体" w:hAnsi="宋体" w:cs="宋体"/>
                      <w:color w:val="000000"/>
                      <w:sz w:val="24"/>
                    </w:rPr>
                    <w:t>1</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机械与电气特性</w:t>
                  </w:r>
                  <w:r>
                    <w:rPr>
                      <w:color w:val="000000"/>
                      <w:sz w:val="24"/>
                    </w:rPr>
                    <w:t>‌</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接口</w:t>
                  </w:r>
                  <w:r>
                    <w:rPr>
                      <w:color w:val="000000"/>
                      <w:sz w:val="24"/>
                    </w:rPr>
                    <w:t>‌</w:t>
                  </w:r>
                  <w:r>
                    <w:rPr>
                      <w:rFonts w:hint="eastAsia" w:ascii="宋体" w:hAnsi="宋体" w:cs="宋体"/>
                      <w:color w:val="000000"/>
                      <w:sz w:val="24"/>
                    </w:rPr>
                    <w:t>：</w:t>
                  </w:r>
                  <w:r>
                    <w:rPr>
                      <w:rFonts w:ascii="宋体" w:hAnsi="宋体" w:cs="宋体"/>
                      <w:color w:val="000000"/>
                      <w:sz w:val="24"/>
                    </w:rPr>
                    <w:t>USB</w:t>
                  </w:r>
                  <w:r>
                    <w:rPr>
                      <w:rFonts w:hint="eastAsia" w:ascii="宋体" w:hAnsi="宋体" w:cs="宋体"/>
                      <w:color w:val="000000"/>
                      <w:sz w:val="24"/>
                    </w:rPr>
                    <w:t>（</w:t>
                  </w:r>
                  <w:r>
                    <w:rPr>
                      <w:rFonts w:ascii="宋体" w:hAnsi="宋体" w:cs="宋体"/>
                      <w:color w:val="000000"/>
                      <w:sz w:val="24"/>
                    </w:rPr>
                    <w:t>HID-KBW</w:t>
                  </w:r>
                  <w:r>
                    <w:rPr>
                      <w:rFonts w:hint="eastAsia" w:ascii="宋体" w:hAnsi="宋体" w:cs="宋体"/>
                      <w:color w:val="000000"/>
                      <w:sz w:val="24"/>
                    </w:rPr>
                    <w:t>、</w:t>
                  </w:r>
                  <w:r>
                    <w:rPr>
                      <w:rFonts w:ascii="宋体" w:hAnsi="宋体" w:cs="宋体"/>
                      <w:color w:val="000000"/>
                      <w:sz w:val="24"/>
                    </w:rPr>
                    <w:t>HID-POS</w:t>
                  </w:r>
                  <w:r>
                    <w:rPr>
                      <w:rFonts w:hint="eastAsia" w:ascii="宋体" w:hAnsi="宋体" w:cs="宋体"/>
                      <w:color w:val="000000"/>
                      <w:sz w:val="24"/>
                    </w:rPr>
                    <w:t>）</w:t>
                  </w:r>
                  <w:r>
                    <w:rPr>
                      <w:color w:val="000000"/>
                      <w:sz w:val="24"/>
                    </w:rPr>
                    <w:t>‌</w:t>
                  </w:r>
                  <w:r>
                    <w:rPr>
                      <w:rFonts w:ascii="宋体" w:hAnsi="宋体" w:cs="宋体"/>
                      <w:color w:val="000000"/>
                      <w:sz w:val="24"/>
                    </w:rPr>
                    <w:t>1</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尺寸</w:t>
                  </w:r>
                  <w:r>
                    <w:rPr>
                      <w:color w:val="000000"/>
                      <w:sz w:val="24"/>
                    </w:rPr>
                    <w:t>‌</w:t>
                  </w:r>
                  <w:r>
                    <w:rPr>
                      <w:rFonts w:hint="eastAsia" w:ascii="宋体" w:hAnsi="宋体" w:cs="宋体"/>
                      <w:color w:val="000000"/>
                      <w:sz w:val="24"/>
                    </w:rPr>
                    <w:t>：</w:t>
                  </w:r>
                  <w:r>
                    <w:rPr>
                      <w:rFonts w:ascii="宋体" w:hAnsi="宋体" w:cs="宋体"/>
                      <w:color w:val="000000"/>
                      <w:sz w:val="24"/>
                    </w:rPr>
                    <w:t>100.3(W)×120.3(D)×102.8(H) mm</w:t>
                  </w:r>
                  <w:r>
                    <w:rPr>
                      <w:color w:val="000000"/>
                      <w:sz w:val="24"/>
                    </w:rPr>
                    <w:t>‌</w:t>
                  </w:r>
                  <w:r>
                    <w:rPr>
                      <w:rFonts w:ascii="宋体" w:hAnsi="宋体" w:cs="宋体"/>
                      <w:color w:val="000000"/>
                      <w:sz w:val="24"/>
                    </w:rPr>
                    <w:t>1</w:t>
                  </w:r>
                  <w:r>
                    <w:rPr>
                      <w:rFonts w:hint="eastAsia" w:ascii="宋体" w:hAnsi="宋体" w:cs="宋体"/>
                      <w:color w:val="000000"/>
                      <w:sz w:val="24"/>
                    </w:rPr>
                    <w:t>（另有来源标注</w:t>
                  </w:r>
                  <w:r>
                    <w:rPr>
                      <w:rFonts w:ascii="宋体" w:hAnsi="宋体" w:cs="宋体"/>
                      <w:color w:val="000000"/>
                      <w:sz w:val="24"/>
                    </w:rPr>
                    <w:t>1509585~120 mm</w:t>
                  </w:r>
                  <w:r>
                    <w:rPr>
                      <w:color w:val="000000"/>
                      <w:sz w:val="24"/>
                    </w:rPr>
                    <w:t>‌</w:t>
                  </w:r>
                  <w:r>
                    <w:rPr>
                      <w:rFonts w:ascii="宋体" w:hAnsi="宋体" w:cs="宋体"/>
                      <w:color w:val="000000"/>
                      <w:sz w:val="24"/>
                    </w:rPr>
                    <w:t>3</w:t>
                  </w:r>
                  <w:r>
                    <w:rPr>
                      <w:rFonts w:hint="eastAsia" w:ascii="宋体" w:hAnsi="宋体" w:cs="宋体"/>
                      <w:color w:val="000000"/>
                      <w:sz w:val="24"/>
                    </w:rPr>
                    <w:t>）</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重量</w:t>
                  </w:r>
                  <w:r>
                    <w:rPr>
                      <w:color w:val="000000"/>
                      <w:sz w:val="24"/>
                    </w:rPr>
                    <w:t>‌</w:t>
                  </w:r>
                  <w:r>
                    <w:rPr>
                      <w:rFonts w:hint="eastAsia" w:ascii="宋体" w:hAnsi="宋体" w:cs="宋体"/>
                      <w:color w:val="000000"/>
                      <w:sz w:val="24"/>
                    </w:rPr>
                    <w:t>：</w:t>
                  </w:r>
                  <w:r>
                    <w:rPr>
                      <w:rFonts w:ascii="宋体" w:hAnsi="宋体" w:cs="宋体"/>
                      <w:color w:val="000000"/>
                      <w:sz w:val="24"/>
                    </w:rPr>
                    <w:t>300g</w:t>
                  </w:r>
                  <w:r>
                    <w:rPr>
                      <w:color w:val="000000"/>
                      <w:sz w:val="24"/>
                    </w:rPr>
                    <w:t>‌</w:t>
                  </w:r>
                  <w:r>
                    <w:rPr>
                      <w:rFonts w:ascii="宋体" w:hAnsi="宋体" w:cs="宋体"/>
                      <w:color w:val="000000"/>
                      <w:sz w:val="24"/>
                    </w:rPr>
                    <w:t>3</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工作电压</w:t>
                  </w:r>
                  <w:r>
                    <w:rPr>
                      <w:color w:val="000000"/>
                      <w:sz w:val="24"/>
                    </w:rPr>
                    <w:t>‌</w:t>
                  </w:r>
                  <w:r>
                    <w:rPr>
                      <w:rFonts w:hint="eastAsia" w:ascii="宋体" w:hAnsi="宋体" w:cs="宋体"/>
                      <w:color w:val="000000"/>
                      <w:sz w:val="24"/>
                    </w:rPr>
                    <w:t>：</w:t>
                  </w:r>
                  <w:r>
                    <w:rPr>
                      <w:rFonts w:ascii="宋体" w:hAnsi="宋体" w:cs="宋体"/>
                      <w:color w:val="000000"/>
                      <w:sz w:val="24"/>
                    </w:rPr>
                    <w:t>5 VDC±5%</w:t>
                  </w:r>
                  <w:r>
                    <w:rPr>
                      <w:rFonts w:hint="eastAsia" w:ascii="宋体" w:hAnsi="宋体" w:cs="宋体"/>
                      <w:color w:val="000000"/>
                      <w:sz w:val="24"/>
                    </w:rPr>
                    <w:t>，典型工作电流</w:t>
                  </w:r>
                  <w:r>
                    <w:rPr>
                      <w:rFonts w:ascii="宋体" w:hAnsi="宋体" w:cs="宋体"/>
                      <w:color w:val="000000"/>
                      <w:sz w:val="24"/>
                    </w:rPr>
                    <w:t>129mA</w:t>
                  </w:r>
                  <w:r>
                    <w:rPr>
                      <w:color w:val="000000"/>
                      <w:sz w:val="24"/>
                    </w:rPr>
                    <w:t>‌</w:t>
                  </w:r>
                  <w:r>
                    <w:rPr>
                      <w:rFonts w:ascii="宋体" w:hAnsi="宋体" w:cs="宋体"/>
                      <w:color w:val="000000"/>
                      <w:sz w:val="24"/>
                    </w:rPr>
                    <w:t>1</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环境适应性</w:t>
                  </w:r>
                  <w:r>
                    <w:rPr>
                      <w:color w:val="000000"/>
                      <w:sz w:val="24"/>
                    </w:rPr>
                    <w:t>‌</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工作温度</w:t>
                  </w:r>
                  <w:r>
                    <w:rPr>
                      <w:color w:val="000000"/>
                      <w:sz w:val="24"/>
                    </w:rPr>
                    <w:t>‌</w:t>
                  </w:r>
                  <w:r>
                    <w:rPr>
                      <w:rFonts w:hint="eastAsia" w:ascii="宋体" w:hAnsi="宋体" w:cs="宋体"/>
                      <w:color w:val="000000"/>
                      <w:sz w:val="24"/>
                    </w:rPr>
                    <w:t>：</w:t>
                  </w:r>
                  <w:r>
                    <w:rPr>
                      <w:rFonts w:ascii="宋体" w:hAnsi="宋体" w:cs="宋体"/>
                      <w:color w:val="000000"/>
                      <w:sz w:val="24"/>
                    </w:rPr>
                    <w:t>-20</w:t>
                  </w:r>
                  <w:r>
                    <w:rPr>
                      <w:rFonts w:hint="eastAsia" w:ascii="宋体" w:hAnsi="宋体" w:cs="宋体"/>
                      <w:color w:val="000000"/>
                      <w:sz w:val="24"/>
                    </w:rPr>
                    <w:t>℃</w:t>
                  </w:r>
                  <w:r>
                    <w:rPr>
                      <w:rFonts w:ascii="宋体" w:hAnsi="宋体" w:cs="宋体"/>
                      <w:color w:val="000000"/>
                      <w:sz w:val="24"/>
                    </w:rPr>
                    <w:t>~+60</w:t>
                  </w:r>
                  <w:r>
                    <w:rPr>
                      <w:rFonts w:hint="eastAsia" w:ascii="宋体" w:hAnsi="宋体" w:cs="宋体"/>
                      <w:color w:val="000000"/>
                      <w:sz w:val="24"/>
                    </w:rPr>
                    <w:t>℃</w:t>
                  </w:r>
                  <w:r>
                    <w:rPr>
                      <w:color w:val="000000"/>
                      <w:sz w:val="24"/>
                    </w:rPr>
                    <w:t>‌</w:t>
                  </w:r>
                  <w:r>
                    <w:rPr>
                      <w:rFonts w:ascii="宋体" w:hAnsi="宋体" w:cs="宋体"/>
                      <w:color w:val="000000"/>
                      <w:sz w:val="24"/>
                    </w:rPr>
                    <w:t>1</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防护等级</w:t>
                  </w:r>
                  <w:r>
                    <w:rPr>
                      <w:color w:val="000000"/>
                      <w:sz w:val="24"/>
                    </w:rPr>
                    <w:t>‌</w:t>
                  </w:r>
                  <w:r>
                    <w:rPr>
                      <w:rFonts w:hint="eastAsia" w:ascii="宋体" w:hAnsi="宋体" w:cs="宋体"/>
                      <w:color w:val="000000"/>
                      <w:sz w:val="24"/>
                    </w:rPr>
                    <w:t>：静电防护±</w:t>
                  </w:r>
                  <w:r>
                    <w:rPr>
                      <w:rFonts w:ascii="宋体" w:hAnsi="宋体" w:cs="宋体"/>
                      <w:color w:val="000000"/>
                      <w:sz w:val="24"/>
                    </w:rPr>
                    <w:t>8kV</w:t>
                  </w:r>
                  <w:r>
                    <w:rPr>
                      <w:rFonts w:hint="eastAsia" w:ascii="宋体" w:hAnsi="宋体" w:cs="宋体"/>
                      <w:color w:val="000000"/>
                      <w:sz w:val="24"/>
                    </w:rPr>
                    <w:t>（空气放电）</w:t>
                  </w:r>
                  <w:r>
                    <w:rPr>
                      <w:color w:val="000000"/>
                      <w:sz w:val="24"/>
                    </w:rPr>
                    <w:t>‌</w:t>
                  </w:r>
                  <w:r>
                    <w:rPr>
                      <w:rFonts w:ascii="宋体" w:hAnsi="宋体" w:cs="宋体"/>
                      <w:color w:val="000000"/>
                      <w:sz w:val="24"/>
                    </w:rPr>
                    <w:t>1</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其他特性</w:t>
                  </w:r>
                  <w:r>
                    <w:rPr>
                      <w:color w:val="000000"/>
                      <w:sz w:val="24"/>
                    </w:rPr>
                    <w:t>‌</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补光方式</w:t>
                  </w:r>
                  <w:r>
                    <w:rPr>
                      <w:color w:val="000000"/>
                      <w:sz w:val="24"/>
                    </w:rPr>
                    <w:t>‌</w:t>
                  </w:r>
                  <w:r>
                    <w:rPr>
                      <w:rFonts w:hint="eastAsia" w:ascii="宋体" w:hAnsi="宋体" w:cs="宋体"/>
                      <w:color w:val="000000"/>
                      <w:sz w:val="24"/>
                    </w:rPr>
                    <w:t>：散射式白光</w:t>
                  </w:r>
                  <w:r>
                    <w:rPr>
                      <w:rFonts w:ascii="宋体" w:hAnsi="宋体" w:cs="宋体"/>
                      <w:color w:val="000000"/>
                      <w:sz w:val="24"/>
                    </w:rPr>
                    <w:t>LED</w:t>
                  </w:r>
                  <w:r>
                    <w:rPr>
                      <w:color w:val="000000"/>
                      <w:sz w:val="24"/>
                    </w:rPr>
                    <w:t>‌</w:t>
                  </w:r>
                  <w:r>
                    <w:rPr>
                      <w:rFonts w:ascii="宋体" w:hAnsi="宋体" w:cs="宋体"/>
                      <w:color w:val="000000"/>
                      <w:sz w:val="24"/>
                    </w:rPr>
                    <w:t>24</w:t>
                  </w:r>
                </w:p>
                <w:p>
                  <w:pPr>
                    <w:widowControl/>
                    <w:spacing w:line="276" w:lineRule="auto"/>
                    <w:jc w:val="left"/>
                    <w:rPr>
                      <w:rFonts w:ascii="宋体" w:hAnsi="宋体" w:cs="宋体"/>
                      <w:color w:val="000000"/>
                      <w:sz w:val="24"/>
                    </w:rPr>
                  </w:pPr>
                  <w:r>
                    <w:rPr>
                      <w:color w:val="000000"/>
                      <w:sz w:val="24"/>
                    </w:rPr>
                    <w:t>‌</w:t>
                  </w:r>
                  <w:r>
                    <w:rPr>
                      <w:rFonts w:hint="eastAsia" w:ascii="宋体" w:hAnsi="宋体" w:cs="宋体"/>
                      <w:color w:val="000000"/>
                      <w:sz w:val="24"/>
                    </w:rPr>
                    <w:t>应用场景</w:t>
                  </w:r>
                  <w:r>
                    <w:rPr>
                      <w:color w:val="000000"/>
                      <w:sz w:val="24"/>
                    </w:rPr>
                    <w:t>‌</w:t>
                  </w:r>
                  <w:r>
                    <w:rPr>
                      <w:rFonts w:hint="eastAsia" w:ascii="宋体" w:hAnsi="宋体" w:cs="宋体"/>
                      <w:color w:val="000000"/>
                      <w:sz w:val="24"/>
                    </w:rPr>
                    <w:t>：条码支付、健康码核验、电子健康卡识读</w:t>
                  </w:r>
                  <w:r>
                    <w:rPr>
                      <w:color w:val="000000"/>
                      <w:sz w:val="24"/>
                    </w:rPr>
                    <w:t>‌</w:t>
                  </w:r>
                  <w:r>
                    <w:rPr>
                      <w:rFonts w:hint="eastAsia" w:ascii="宋体" w:hAnsi="宋体" w:cs="宋体"/>
                      <w:color w:val="000000"/>
                      <w:sz w:val="24"/>
                    </w:rPr>
                    <w:t>，医保电子卡。</w:t>
                  </w:r>
                </w:p>
              </w:tc>
            </w:tr>
          </w:tbl>
          <w:p>
            <w:pPr>
              <w:spacing w:line="360" w:lineRule="auto"/>
              <w:jc w:val="left"/>
              <w:rPr>
                <w:rFonts w:ascii="黑体" w:hAnsi="黑体" w:eastAsia="黑体" w:cs="黑体"/>
                <w:bCs/>
                <w:color w:val="000000"/>
                <w:sz w:val="28"/>
                <w:szCs w:val="28"/>
              </w:rPr>
            </w:pPr>
          </w:p>
        </w:tc>
      </w:tr>
    </w:tbl>
    <w:p>
      <w:pPr>
        <w:spacing w:line="360" w:lineRule="auto"/>
        <w:rPr>
          <w:rFonts w:ascii="宋体" w:hAnsi="宋体"/>
          <w:color w:val="000000"/>
          <w:sz w:val="24"/>
          <w:szCs w:val="32"/>
        </w:rPr>
      </w:pPr>
    </w:p>
    <w:p>
      <w:pPr>
        <w:spacing w:line="360" w:lineRule="auto"/>
        <w:ind w:firstLine="600"/>
        <w:jc w:val="left"/>
        <w:rPr>
          <w:rFonts w:ascii="黑体" w:hAnsi="黑体" w:eastAsia="黑体"/>
          <w:color w:val="000000"/>
          <w:sz w:val="30"/>
          <w:szCs w:val="30"/>
        </w:rPr>
      </w:pPr>
      <w:r>
        <w:rPr>
          <w:rFonts w:hint="eastAsia" w:ascii="黑体" w:hAnsi="黑体" w:eastAsia="黑体"/>
          <w:color w:val="000000"/>
          <w:sz w:val="30"/>
          <w:szCs w:val="30"/>
        </w:rPr>
        <w:t>三、竞价文件编制要求（报价人需按照以下格式要求提供完整版的报价文件）</w:t>
      </w: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w:t>
      </w:r>
      <w:r>
        <w:rPr>
          <w:rFonts w:ascii="黑体" w:hAnsi="黑体" w:eastAsia="黑体" w:cs="黑体"/>
          <w:bCs/>
          <w:color w:val="000000"/>
          <w:sz w:val="28"/>
          <w:szCs w:val="28"/>
        </w:rPr>
        <w:t>1</w:t>
      </w:r>
      <w:r>
        <w:rPr>
          <w:rFonts w:hint="eastAsia" w:ascii="黑体" w:hAnsi="黑体" w:eastAsia="黑体" w:cs="黑体"/>
          <w:bCs/>
          <w:color w:val="000000"/>
          <w:sz w:val="28"/>
          <w:szCs w:val="28"/>
        </w:rPr>
        <w:t>）营业执照及中国政府采购网严重违法失信行为记录名单网页截图、“信用中国”网站失信被执行人网页截图、重大税收违法案件当事人名单网页截图</w:t>
      </w:r>
    </w:p>
    <w:p>
      <w:pPr>
        <w:spacing w:line="360" w:lineRule="auto"/>
        <w:ind w:firstLine="480"/>
        <w:rPr>
          <w:rFonts w:ascii="宋体" w:hAnsi="宋体"/>
          <w:color w:val="000000"/>
          <w:sz w:val="24"/>
          <w:szCs w:val="32"/>
        </w:rPr>
      </w:pP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w:t>
      </w:r>
      <w:r>
        <w:rPr>
          <w:rFonts w:ascii="黑体" w:hAnsi="黑体" w:eastAsia="黑体" w:cs="黑体"/>
          <w:bCs/>
          <w:color w:val="000000"/>
          <w:sz w:val="28"/>
          <w:szCs w:val="28"/>
        </w:rPr>
        <w:t>2</w:t>
      </w:r>
      <w:r>
        <w:rPr>
          <w:rFonts w:hint="eastAsia" w:ascii="黑体" w:hAnsi="黑体" w:eastAsia="黑体" w:cs="黑体"/>
          <w:bCs/>
          <w:color w:val="000000"/>
          <w:sz w:val="28"/>
          <w:szCs w:val="28"/>
        </w:rPr>
        <w:t>）不虚假应标及功能测试承诺函</w:t>
      </w:r>
    </w:p>
    <w:p>
      <w:pPr>
        <w:ind w:firstLine="560"/>
        <w:jc w:val="center"/>
        <w:rPr>
          <w:color w:val="000000"/>
          <w:sz w:val="28"/>
          <w:szCs w:val="36"/>
        </w:rPr>
      </w:pPr>
      <w:r>
        <w:rPr>
          <w:rFonts w:hint="eastAsia"/>
          <w:color w:val="000000"/>
          <w:sz w:val="28"/>
          <w:szCs w:val="36"/>
        </w:rPr>
        <w:t>承诺函</w:t>
      </w:r>
    </w:p>
    <w:p>
      <w:pPr>
        <w:spacing w:line="360" w:lineRule="auto"/>
        <w:rPr>
          <w:rFonts w:ascii="宋体" w:hAnsi="宋体"/>
          <w:color w:val="000000"/>
          <w:sz w:val="24"/>
          <w:szCs w:val="32"/>
        </w:rPr>
      </w:pPr>
      <w:r>
        <w:rPr>
          <w:rFonts w:hint="eastAsia" w:ascii="宋体" w:hAnsi="宋体"/>
          <w:color w:val="000000"/>
          <w:sz w:val="24"/>
          <w:szCs w:val="32"/>
        </w:rPr>
        <w:t>托里县妇幼保健计划生育服务中心：</w:t>
      </w:r>
    </w:p>
    <w:p>
      <w:pPr>
        <w:spacing w:line="360" w:lineRule="auto"/>
        <w:ind w:firstLine="480"/>
        <w:rPr>
          <w:rFonts w:ascii="宋体" w:hAnsi="宋体"/>
          <w:color w:val="000000"/>
          <w:sz w:val="24"/>
          <w:szCs w:val="32"/>
        </w:rPr>
      </w:pPr>
      <w:r>
        <w:rPr>
          <w:rFonts w:hint="eastAsia" w:ascii="宋体" w:hAnsi="宋体"/>
          <w:color w:val="000000"/>
          <w:sz w:val="24"/>
          <w:szCs w:val="32"/>
        </w:rPr>
        <w:t>我公司自愿参加本项目的竞价。</w:t>
      </w:r>
    </w:p>
    <w:p>
      <w:pPr>
        <w:spacing w:line="360" w:lineRule="auto"/>
        <w:ind w:firstLine="480" w:firstLineChars="200"/>
        <w:rPr>
          <w:rFonts w:ascii="宋体" w:hAnsi="宋体"/>
          <w:color w:val="000000"/>
          <w:sz w:val="24"/>
          <w:szCs w:val="32"/>
        </w:rPr>
      </w:pPr>
      <w:r>
        <w:rPr>
          <w:rFonts w:hint="eastAsia" w:ascii="宋体" w:hAnsi="宋体"/>
          <w:color w:val="000000"/>
          <w:sz w:val="24"/>
          <w:szCs w:val="32"/>
        </w:rPr>
        <w:t>1、承诺投标报价的产品及服务能完全满足招标参数的各项要求，无任何负偏离项；</w:t>
      </w:r>
    </w:p>
    <w:p>
      <w:pPr>
        <w:spacing w:line="360" w:lineRule="auto"/>
        <w:ind w:firstLine="480" w:firstLineChars="200"/>
        <w:rPr>
          <w:rFonts w:ascii="宋体" w:hAnsi="宋体"/>
          <w:color w:val="000000"/>
          <w:sz w:val="24"/>
          <w:szCs w:val="32"/>
        </w:rPr>
      </w:pPr>
      <w:r>
        <w:rPr>
          <w:rFonts w:hint="eastAsia" w:ascii="宋体" w:hAnsi="宋体"/>
          <w:color w:val="000000"/>
          <w:sz w:val="24"/>
          <w:szCs w:val="32"/>
        </w:rPr>
        <w:t>2、我公司自愿参加本项目的竞价，承诺在竞价结果公示发出后3日内可按用户要求提供测试版软件按照招标参数要求进行各项功能的逐项查验，以保证报价产品完全满足竞价文件相关技术要求，同时承诺提交的全部资料均真实有效。</w:t>
      </w:r>
    </w:p>
    <w:p>
      <w:pPr>
        <w:spacing w:line="360" w:lineRule="auto"/>
        <w:ind w:firstLine="480" w:firstLineChars="200"/>
        <w:rPr>
          <w:rFonts w:ascii="宋体" w:hAnsi="宋体"/>
          <w:color w:val="000000"/>
          <w:sz w:val="24"/>
          <w:szCs w:val="32"/>
        </w:rPr>
      </w:pPr>
      <w:r>
        <w:rPr>
          <w:rFonts w:hint="eastAsia" w:ascii="宋体" w:hAnsi="宋体"/>
          <w:color w:val="000000"/>
          <w:sz w:val="24"/>
          <w:szCs w:val="32"/>
        </w:rPr>
        <w:t>若发现我公司虚假应标、拒绝提供测试软件或测试软件经查验测试不能满足招标参数要求，我公司自愿放弃中标资格，同时承担虚假应标的相关后果。</w:t>
      </w:r>
    </w:p>
    <w:p>
      <w:pPr>
        <w:ind w:firstLine="420"/>
      </w:pPr>
    </w:p>
    <w:p>
      <w:pPr>
        <w:ind w:firstLine="420"/>
      </w:pPr>
    </w:p>
    <w:p>
      <w:pPr>
        <w:ind w:firstLine="420"/>
      </w:pPr>
    </w:p>
    <w:p>
      <w:pPr>
        <w:ind w:firstLine="420"/>
      </w:pPr>
    </w:p>
    <w:p>
      <w:pPr>
        <w:spacing w:line="360" w:lineRule="auto"/>
        <w:ind w:firstLine="480"/>
        <w:rPr>
          <w:rFonts w:ascii="宋体" w:hAnsi="宋体"/>
          <w:color w:val="000000"/>
          <w:sz w:val="24"/>
          <w:szCs w:val="32"/>
        </w:rPr>
      </w:pPr>
      <w:r>
        <w:rPr>
          <w:rFonts w:hint="eastAsia" w:ascii="宋体" w:hAnsi="宋体"/>
          <w:color w:val="000000"/>
          <w:sz w:val="24"/>
          <w:szCs w:val="32"/>
        </w:rPr>
        <w:t>竞价人名称：（盖章）</w:t>
      </w:r>
    </w:p>
    <w:p>
      <w:pPr>
        <w:spacing w:line="360" w:lineRule="auto"/>
        <w:ind w:firstLine="480"/>
        <w:rPr>
          <w:rFonts w:ascii="宋体" w:hAnsi="宋体"/>
          <w:color w:val="000000"/>
          <w:sz w:val="24"/>
          <w:szCs w:val="32"/>
        </w:rPr>
      </w:pPr>
      <w:r>
        <w:rPr>
          <w:rFonts w:hint="eastAsia" w:ascii="宋体" w:hAnsi="宋体"/>
          <w:color w:val="000000"/>
          <w:sz w:val="24"/>
          <w:szCs w:val="32"/>
        </w:rPr>
        <w:t>法定代表人签字：</w:t>
      </w:r>
    </w:p>
    <w:p>
      <w:pPr>
        <w:spacing w:line="360" w:lineRule="auto"/>
        <w:ind w:firstLine="480"/>
        <w:rPr>
          <w:rFonts w:ascii="宋体" w:hAnsi="宋体"/>
          <w:color w:val="000000"/>
          <w:sz w:val="24"/>
          <w:szCs w:val="32"/>
        </w:rPr>
      </w:pPr>
      <w:r>
        <w:rPr>
          <w:rFonts w:hint="eastAsia" w:ascii="宋体" w:hAnsi="宋体"/>
          <w:color w:val="000000"/>
          <w:sz w:val="24"/>
          <w:szCs w:val="32"/>
        </w:rPr>
        <w:t>日期：</w:t>
      </w: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（3）详细报价清单</w:t>
      </w:r>
    </w:p>
    <w:p>
      <w:pPr>
        <w:spacing w:line="276" w:lineRule="auto"/>
        <w:ind w:firstLine="480"/>
        <w:rPr>
          <w:rFonts w:ascii="宋体" w:hAnsi="宋体"/>
          <w:color w:val="000000"/>
          <w:sz w:val="24"/>
          <w:szCs w:val="32"/>
        </w:rPr>
      </w:pPr>
      <w:r>
        <w:rPr>
          <w:rFonts w:hint="eastAsia" w:ascii="宋体" w:hAnsi="宋体"/>
          <w:color w:val="000000"/>
          <w:sz w:val="24"/>
          <w:szCs w:val="32"/>
        </w:rPr>
        <w:t>项目名称：</w:t>
      </w:r>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55"/>
        <w:gridCol w:w="1418"/>
        <w:gridCol w:w="708"/>
        <w:gridCol w:w="851"/>
        <w:gridCol w:w="992"/>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276" w:lineRule="auto"/>
              <w:jc w:val="center"/>
              <w:rPr>
                <w:rFonts w:ascii="宋体" w:hAnsi="宋体"/>
                <w:color w:val="000000"/>
                <w:sz w:val="24"/>
                <w:szCs w:val="32"/>
              </w:rPr>
            </w:pPr>
            <w:r>
              <w:rPr>
                <w:rFonts w:hint="eastAsia" w:ascii="宋体" w:hAnsi="宋体"/>
                <w:color w:val="000000"/>
                <w:sz w:val="24"/>
                <w:szCs w:val="32"/>
              </w:rPr>
              <w:t>序号</w:t>
            </w:r>
          </w:p>
        </w:tc>
        <w:tc>
          <w:tcPr>
            <w:tcW w:w="1755"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名称</w:t>
            </w:r>
          </w:p>
        </w:tc>
        <w:tc>
          <w:tcPr>
            <w:tcW w:w="1418"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技术参数</w:t>
            </w:r>
          </w:p>
        </w:tc>
        <w:tc>
          <w:tcPr>
            <w:tcW w:w="708"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单位</w:t>
            </w:r>
          </w:p>
        </w:tc>
        <w:tc>
          <w:tcPr>
            <w:tcW w:w="851"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数量</w:t>
            </w:r>
          </w:p>
        </w:tc>
        <w:tc>
          <w:tcPr>
            <w:tcW w:w="992" w:type="dxa"/>
            <w:vAlign w:val="center"/>
          </w:tcPr>
          <w:p>
            <w:pPr>
              <w:spacing w:line="276" w:lineRule="auto"/>
              <w:jc w:val="center"/>
              <w:rPr>
                <w:rFonts w:ascii="宋体" w:hAnsi="宋体"/>
                <w:color w:val="000000"/>
                <w:sz w:val="24"/>
                <w:szCs w:val="32"/>
              </w:rPr>
            </w:pPr>
            <w:r>
              <w:rPr>
                <w:rFonts w:hint="eastAsia" w:ascii="宋体" w:hAnsi="宋体"/>
                <w:color w:val="000000"/>
                <w:sz w:val="24"/>
                <w:szCs w:val="32"/>
              </w:rPr>
              <w:t>单价</w:t>
            </w:r>
          </w:p>
        </w:tc>
        <w:tc>
          <w:tcPr>
            <w:tcW w:w="992" w:type="dxa"/>
            <w:vAlign w:val="center"/>
          </w:tcPr>
          <w:p>
            <w:pPr>
              <w:spacing w:line="276" w:lineRule="auto"/>
              <w:jc w:val="center"/>
              <w:rPr>
                <w:rFonts w:ascii="宋体" w:hAnsi="宋体"/>
                <w:color w:val="000000"/>
                <w:sz w:val="24"/>
                <w:szCs w:val="32"/>
              </w:rPr>
            </w:pPr>
            <w:r>
              <w:rPr>
                <w:rFonts w:hint="eastAsia" w:ascii="宋体" w:hAnsi="宋体"/>
                <w:color w:val="000000"/>
                <w:sz w:val="24"/>
                <w:szCs w:val="32"/>
              </w:rPr>
              <w:t>总价</w:t>
            </w:r>
          </w:p>
        </w:tc>
        <w:tc>
          <w:tcPr>
            <w:tcW w:w="1134" w:type="dxa"/>
            <w:vAlign w:val="center"/>
          </w:tcPr>
          <w:p>
            <w:pPr>
              <w:spacing w:line="276" w:lineRule="auto"/>
              <w:jc w:val="center"/>
              <w:rPr>
                <w:rFonts w:ascii="宋体" w:hAnsi="宋体"/>
                <w:color w:val="000000"/>
                <w:sz w:val="24"/>
                <w:szCs w:val="32"/>
              </w:rPr>
            </w:pPr>
            <w:r>
              <w:rPr>
                <w:rFonts w:hint="eastAsia" w:ascii="宋体" w:hAnsi="宋体"/>
                <w:color w:val="000000"/>
                <w:sz w:val="24"/>
                <w:szCs w:val="32"/>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1755" w:type="dxa"/>
          </w:tcPr>
          <w:p>
            <w:pPr>
              <w:widowControl/>
              <w:spacing w:line="276" w:lineRule="auto"/>
              <w:jc w:val="center"/>
              <w:rPr>
                <w:rFonts w:ascii="宋体" w:hAnsi="宋体" w:cs="宋体"/>
                <w:color w:val="000000"/>
                <w:sz w:val="24"/>
              </w:rPr>
            </w:pPr>
            <w:r>
              <w:rPr>
                <w:rFonts w:hint="eastAsia" w:ascii="宋体" w:hAnsi="宋体" w:cs="宋体"/>
                <w:color w:val="000000"/>
                <w:sz w:val="24"/>
              </w:rPr>
              <w:t>掌上医院系统</w:t>
            </w:r>
          </w:p>
        </w:tc>
        <w:tc>
          <w:tcPr>
            <w:tcW w:w="1418" w:type="dxa"/>
            <w:vAlign w:val="center"/>
          </w:tcPr>
          <w:p>
            <w:pPr>
              <w:widowControl/>
              <w:spacing w:line="276" w:lineRule="auto"/>
              <w:jc w:val="center"/>
              <w:rPr>
                <w:rFonts w:ascii="宋体" w:hAnsi="宋体" w:cs="宋体"/>
                <w:color w:val="000000"/>
                <w:sz w:val="24"/>
              </w:rPr>
            </w:pPr>
          </w:p>
        </w:tc>
        <w:tc>
          <w:tcPr>
            <w:tcW w:w="708"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套</w:t>
            </w:r>
          </w:p>
        </w:tc>
        <w:tc>
          <w:tcPr>
            <w:tcW w:w="851"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992" w:type="dxa"/>
            <w:vAlign w:val="center"/>
          </w:tcPr>
          <w:p>
            <w:pPr>
              <w:widowControl/>
              <w:spacing w:line="276" w:lineRule="auto"/>
              <w:jc w:val="center"/>
              <w:rPr>
                <w:rFonts w:ascii="宋体" w:hAnsi="宋体" w:cs="宋体"/>
                <w:color w:val="000000"/>
                <w:sz w:val="24"/>
              </w:rPr>
            </w:pPr>
          </w:p>
        </w:tc>
        <w:tc>
          <w:tcPr>
            <w:tcW w:w="992" w:type="dxa"/>
            <w:vAlign w:val="center"/>
          </w:tcPr>
          <w:p>
            <w:pPr>
              <w:spacing w:line="276" w:lineRule="auto"/>
              <w:jc w:val="center"/>
              <w:rPr>
                <w:rFonts w:ascii="宋体" w:hAnsi="宋体"/>
                <w:color w:val="000000"/>
                <w:sz w:val="24"/>
                <w:szCs w:val="32"/>
              </w:rPr>
            </w:pPr>
          </w:p>
        </w:tc>
        <w:tc>
          <w:tcPr>
            <w:tcW w:w="1134"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2</w:t>
            </w:r>
          </w:p>
        </w:tc>
        <w:tc>
          <w:tcPr>
            <w:tcW w:w="1755" w:type="dxa"/>
          </w:tcPr>
          <w:p>
            <w:pPr>
              <w:widowControl/>
              <w:spacing w:line="276" w:lineRule="auto"/>
              <w:jc w:val="center"/>
              <w:rPr>
                <w:rFonts w:ascii="宋体" w:hAnsi="宋体" w:cs="宋体"/>
                <w:color w:val="000000"/>
                <w:sz w:val="24"/>
              </w:rPr>
            </w:pPr>
            <w:r>
              <w:rPr>
                <w:rFonts w:hint="eastAsia" w:ascii="宋体" w:hAnsi="宋体" w:cs="宋体"/>
                <w:color w:val="000000"/>
                <w:sz w:val="24"/>
              </w:rPr>
              <w:t>居民电子健康卡接口</w:t>
            </w:r>
          </w:p>
        </w:tc>
        <w:tc>
          <w:tcPr>
            <w:tcW w:w="1418" w:type="dxa"/>
            <w:vAlign w:val="center"/>
          </w:tcPr>
          <w:p>
            <w:pPr>
              <w:widowControl/>
              <w:spacing w:line="276" w:lineRule="auto"/>
              <w:jc w:val="center"/>
              <w:rPr>
                <w:rFonts w:ascii="宋体" w:hAnsi="宋体" w:cs="宋体"/>
                <w:color w:val="000000"/>
                <w:sz w:val="24"/>
              </w:rPr>
            </w:pPr>
          </w:p>
        </w:tc>
        <w:tc>
          <w:tcPr>
            <w:tcW w:w="708"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项</w:t>
            </w:r>
          </w:p>
        </w:tc>
        <w:tc>
          <w:tcPr>
            <w:tcW w:w="851"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992" w:type="dxa"/>
            <w:vAlign w:val="center"/>
          </w:tcPr>
          <w:p>
            <w:pPr>
              <w:widowControl/>
              <w:spacing w:line="276" w:lineRule="auto"/>
              <w:jc w:val="center"/>
              <w:rPr>
                <w:rFonts w:ascii="宋体" w:hAnsi="宋体" w:cs="宋体"/>
                <w:color w:val="000000"/>
                <w:sz w:val="24"/>
              </w:rPr>
            </w:pPr>
          </w:p>
        </w:tc>
        <w:tc>
          <w:tcPr>
            <w:tcW w:w="992" w:type="dxa"/>
            <w:vAlign w:val="center"/>
          </w:tcPr>
          <w:p>
            <w:pPr>
              <w:spacing w:line="276" w:lineRule="auto"/>
              <w:jc w:val="center"/>
              <w:rPr>
                <w:rFonts w:ascii="宋体" w:hAnsi="宋体"/>
                <w:color w:val="000000"/>
                <w:sz w:val="24"/>
                <w:szCs w:val="32"/>
              </w:rPr>
            </w:pPr>
          </w:p>
        </w:tc>
        <w:tc>
          <w:tcPr>
            <w:tcW w:w="1134"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3</w:t>
            </w:r>
          </w:p>
        </w:tc>
        <w:tc>
          <w:tcPr>
            <w:tcW w:w="1755" w:type="dxa"/>
          </w:tcPr>
          <w:p>
            <w:pPr>
              <w:widowControl/>
              <w:spacing w:line="276" w:lineRule="auto"/>
              <w:jc w:val="center"/>
              <w:rPr>
                <w:rFonts w:ascii="宋体" w:hAnsi="宋体" w:cs="宋体"/>
                <w:color w:val="000000"/>
                <w:sz w:val="24"/>
              </w:rPr>
            </w:pPr>
            <w:r>
              <w:rPr>
                <w:rFonts w:hint="eastAsia" w:ascii="宋体" w:hAnsi="宋体" w:cs="宋体"/>
                <w:color w:val="000000"/>
                <w:sz w:val="24"/>
              </w:rPr>
              <w:t>医保处方流转接口</w:t>
            </w:r>
          </w:p>
        </w:tc>
        <w:tc>
          <w:tcPr>
            <w:tcW w:w="1418" w:type="dxa"/>
          </w:tcPr>
          <w:p>
            <w:pPr>
              <w:widowControl/>
              <w:spacing w:line="276" w:lineRule="auto"/>
              <w:jc w:val="center"/>
              <w:rPr>
                <w:rFonts w:ascii="宋体" w:hAnsi="宋体" w:cs="宋体"/>
                <w:color w:val="000000"/>
                <w:sz w:val="24"/>
              </w:rPr>
            </w:pPr>
          </w:p>
        </w:tc>
        <w:tc>
          <w:tcPr>
            <w:tcW w:w="708" w:type="dxa"/>
          </w:tcPr>
          <w:p>
            <w:pPr>
              <w:widowControl/>
              <w:spacing w:line="276" w:lineRule="auto"/>
              <w:jc w:val="center"/>
              <w:rPr>
                <w:rFonts w:ascii="宋体" w:hAnsi="宋体" w:cs="宋体"/>
                <w:color w:val="000000"/>
                <w:sz w:val="24"/>
              </w:rPr>
            </w:pPr>
            <w:r>
              <w:rPr>
                <w:rFonts w:hint="eastAsia" w:ascii="宋体" w:hAnsi="宋体" w:cs="宋体"/>
                <w:color w:val="000000"/>
                <w:sz w:val="24"/>
              </w:rPr>
              <w:t>项</w:t>
            </w:r>
          </w:p>
        </w:tc>
        <w:tc>
          <w:tcPr>
            <w:tcW w:w="851"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992" w:type="dxa"/>
            <w:vAlign w:val="center"/>
          </w:tcPr>
          <w:p>
            <w:pPr>
              <w:widowControl/>
              <w:spacing w:line="276" w:lineRule="auto"/>
              <w:jc w:val="center"/>
              <w:rPr>
                <w:rFonts w:ascii="宋体" w:hAnsi="宋体" w:cs="宋体"/>
                <w:color w:val="000000"/>
                <w:sz w:val="24"/>
              </w:rPr>
            </w:pPr>
          </w:p>
        </w:tc>
        <w:tc>
          <w:tcPr>
            <w:tcW w:w="992" w:type="dxa"/>
            <w:vAlign w:val="center"/>
          </w:tcPr>
          <w:p>
            <w:pPr>
              <w:spacing w:line="276" w:lineRule="auto"/>
              <w:jc w:val="center"/>
              <w:rPr>
                <w:rFonts w:ascii="宋体" w:hAnsi="宋体"/>
                <w:color w:val="000000"/>
                <w:sz w:val="24"/>
                <w:szCs w:val="32"/>
              </w:rPr>
            </w:pPr>
          </w:p>
        </w:tc>
        <w:tc>
          <w:tcPr>
            <w:tcW w:w="1134"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4</w:t>
            </w:r>
          </w:p>
        </w:tc>
        <w:tc>
          <w:tcPr>
            <w:tcW w:w="1755"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医保人脸识别接口</w:t>
            </w:r>
          </w:p>
        </w:tc>
        <w:tc>
          <w:tcPr>
            <w:tcW w:w="1418" w:type="dxa"/>
          </w:tcPr>
          <w:p>
            <w:pPr>
              <w:widowControl/>
              <w:spacing w:line="276" w:lineRule="auto"/>
              <w:jc w:val="center"/>
              <w:rPr>
                <w:rFonts w:ascii="宋体" w:hAnsi="宋体" w:cs="宋体"/>
                <w:color w:val="000000"/>
                <w:sz w:val="24"/>
              </w:rPr>
            </w:pPr>
          </w:p>
        </w:tc>
        <w:tc>
          <w:tcPr>
            <w:tcW w:w="708" w:type="dxa"/>
          </w:tcPr>
          <w:p>
            <w:pPr>
              <w:widowControl/>
              <w:spacing w:line="276" w:lineRule="auto"/>
              <w:jc w:val="center"/>
              <w:rPr>
                <w:rFonts w:ascii="宋体" w:hAnsi="宋体" w:cs="宋体"/>
                <w:color w:val="000000"/>
                <w:sz w:val="24"/>
              </w:rPr>
            </w:pPr>
            <w:r>
              <w:rPr>
                <w:rFonts w:hint="eastAsia" w:ascii="宋体" w:hAnsi="宋体" w:cs="宋体"/>
                <w:color w:val="000000"/>
                <w:sz w:val="24"/>
              </w:rPr>
              <w:t>项</w:t>
            </w:r>
          </w:p>
        </w:tc>
        <w:tc>
          <w:tcPr>
            <w:tcW w:w="851" w:type="dxa"/>
            <w:vAlign w:val="center"/>
          </w:tcPr>
          <w:p>
            <w:pPr>
              <w:widowControl/>
              <w:spacing w:line="276" w:lineRule="auto"/>
              <w:jc w:val="center"/>
              <w:rPr>
                <w:rFonts w:ascii="宋体" w:hAnsi="宋体" w:cs="宋体"/>
                <w:color w:val="000000"/>
                <w:sz w:val="24"/>
              </w:rPr>
            </w:pPr>
            <w:r>
              <w:rPr>
                <w:rFonts w:ascii="宋体" w:hAnsi="宋体" w:cs="宋体"/>
                <w:color w:val="000000"/>
                <w:sz w:val="24"/>
              </w:rPr>
              <w:t>1</w:t>
            </w:r>
          </w:p>
        </w:tc>
        <w:tc>
          <w:tcPr>
            <w:tcW w:w="992" w:type="dxa"/>
            <w:vAlign w:val="center"/>
          </w:tcPr>
          <w:p>
            <w:pPr>
              <w:widowControl/>
              <w:spacing w:line="276" w:lineRule="auto"/>
              <w:jc w:val="center"/>
              <w:rPr>
                <w:rFonts w:ascii="宋体" w:hAnsi="宋体" w:cs="宋体"/>
                <w:color w:val="000000"/>
                <w:sz w:val="24"/>
              </w:rPr>
            </w:pPr>
          </w:p>
        </w:tc>
        <w:tc>
          <w:tcPr>
            <w:tcW w:w="992" w:type="dxa"/>
            <w:vAlign w:val="center"/>
          </w:tcPr>
          <w:p>
            <w:pPr>
              <w:spacing w:line="276" w:lineRule="auto"/>
              <w:jc w:val="center"/>
              <w:rPr>
                <w:rFonts w:ascii="宋体" w:hAnsi="宋体"/>
                <w:color w:val="000000"/>
                <w:sz w:val="24"/>
                <w:szCs w:val="32"/>
              </w:rPr>
            </w:pPr>
          </w:p>
        </w:tc>
        <w:tc>
          <w:tcPr>
            <w:tcW w:w="1134"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5</w:t>
            </w:r>
          </w:p>
        </w:tc>
        <w:tc>
          <w:tcPr>
            <w:tcW w:w="1755"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HIS系统升级</w:t>
            </w:r>
          </w:p>
        </w:tc>
        <w:tc>
          <w:tcPr>
            <w:tcW w:w="1418" w:type="dxa"/>
          </w:tcPr>
          <w:p>
            <w:pPr>
              <w:widowControl/>
              <w:spacing w:line="276" w:lineRule="auto"/>
              <w:jc w:val="center"/>
              <w:rPr>
                <w:rFonts w:ascii="宋体" w:hAnsi="宋体" w:cs="宋体"/>
                <w:color w:val="000000"/>
                <w:sz w:val="24"/>
              </w:rPr>
            </w:pPr>
          </w:p>
        </w:tc>
        <w:tc>
          <w:tcPr>
            <w:tcW w:w="708" w:type="dxa"/>
          </w:tcPr>
          <w:p>
            <w:pPr>
              <w:widowControl/>
              <w:spacing w:line="276" w:lineRule="auto"/>
              <w:jc w:val="center"/>
              <w:rPr>
                <w:rFonts w:ascii="宋体" w:hAnsi="宋体" w:cs="宋体"/>
                <w:color w:val="000000"/>
                <w:sz w:val="24"/>
              </w:rPr>
            </w:pPr>
            <w:r>
              <w:rPr>
                <w:rFonts w:hint="eastAsia" w:ascii="宋体" w:hAnsi="宋体" w:cs="宋体"/>
                <w:color w:val="000000"/>
                <w:sz w:val="24"/>
              </w:rPr>
              <w:t>项</w:t>
            </w:r>
          </w:p>
        </w:tc>
        <w:tc>
          <w:tcPr>
            <w:tcW w:w="851"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992" w:type="dxa"/>
            <w:vAlign w:val="center"/>
          </w:tcPr>
          <w:p>
            <w:pPr>
              <w:widowControl/>
              <w:spacing w:line="276" w:lineRule="auto"/>
              <w:jc w:val="center"/>
              <w:rPr>
                <w:rFonts w:ascii="宋体" w:hAnsi="宋体" w:cs="宋体"/>
                <w:color w:val="000000"/>
                <w:sz w:val="24"/>
              </w:rPr>
            </w:pPr>
          </w:p>
        </w:tc>
        <w:tc>
          <w:tcPr>
            <w:tcW w:w="992" w:type="dxa"/>
            <w:vAlign w:val="center"/>
          </w:tcPr>
          <w:p>
            <w:pPr>
              <w:spacing w:line="276" w:lineRule="auto"/>
              <w:jc w:val="center"/>
              <w:rPr>
                <w:rFonts w:ascii="宋体" w:hAnsi="宋体"/>
                <w:color w:val="000000"/>
                <w:sz w:val="24"/>
                <w:szCs w:val="32"/>
              </w:rPr>
            </w:pPr>
          </w:p>
        </w:tc>
        <w:tc>
          <w:tcPr>
            <w:tcW w:w="1134"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6</w:t>
            </w:r>
          </w:p>
        </w:tc>
        <w:tc>
          <w:tcPr>
            <w:tcW w:w="1755"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掌上医院前置服务器</w:t>
            </w:r>
          </w:p>
        </w:tc>
        <w:tc>
          <w:tcPr>
            <w:tcW w:w="1418" w:type="dxa"/>
            <w:vAlign w:val="center"/>
          </w:tcPr>
          <w:p>
            <w:pPr>
              <w:widowControl/>
              <w:spacing w:line="276" w:lineRule="auto"/>
              <w:jc w:val="center"/>
              <w:rPr>
                <w:rFonts w:ascii="宋体" w:hAnsi="宋体" w:cs="宋体"/>
                <w:color w:val="000000"/>
                <w:sz w:val="24"/>
              </w:rPr>
            </w:pPr>
          </w:p>
        </w:tc>
        <w:tc>
          <w:tcPr>
            <w:tcW w:w="708"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台</w:t>
            </w:r>
          </w:p>
        </w:tc>
        <w:tc>
          <w:tcPr>
            <w:tcW w:w="851" w:type="dxa"/>
            <w:vAlign w:val="center"/>
          </w:tcPr>
          <w:p>
            <w:pPr>
              <w:widowControl/>
              <w:spacing w:line="276" w:lineRule="auto"/>
              <w:jc w:val="center"/>
              <w:rPr>
                <w:rFonts w:ascii="宋体" w:hAnsi="宋体" w:cs="宋体"/>
                <w:color w:val="000000"/>
                <w:sz w:val="24"/>
              </w:rPr>
            </w:pPr>
            <w:r>
              <w:rPr>
                <w:rFonts w:ascii="宋体" w:hAnsi="宋体" w:cs="宋体"/>
                <w:color w:val="000000"/>
                <w:sz w:val="24"/>
              </w:rPr>
              <w:t>1</w:t>
            </w:r>
          </w:p>
        </w:tc>
        <w:tc>
          <w:tcPr>
            <w:tcW w:w="992" w:type="dxa"/>
            <w:vAlign w:val="center"/>
          </w:tcPr>
          <w:p>
            <w:pPr>
              <w:widowControl/>
              <w:spacing w:line="276" w:lineRule="auto"/>
              <w:jc w:val="center"/>
              <w:rPr>
                <w:rFonts w:ascii="宋体" w:hAnsi="宋体" w:cs="宋体"/>
                <w:color w:val="000000"/>
                <w:sz w:val="24"/>
              </w:rPr>
            </w:pPr>
          </w:p>
        </w:tc>
        <w:tc>
          <w:tcPr>
            <w:tcW w:w="992" w:type="dxa"/>
            <w:vAlign w:val="center"/>
          </w:tcPr>
          <w:p>
            <w:pPr>
              <w:spacing w:line="276" w:lineRule="auto"/>
              <w:jc w:val="center"/>
              <w:rPr>
                <w:rFonts w:ascii="宋体" w:hAnsi="宋体"/>
                <w:color w:val="000000"/>
                <w:sz w:val="24"/>
                <w:szCs w:val="32"/>
              </w:rPr>
            </w:pPr>
          </w:p>
        </w:tc>
        <w:tc>
          <w:tcPr>
            <w:tcW w:w="1134"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7</w:t>
            </w:r>
          </w:p>
        </w:tc>
        <w:tc>
          <w:tcPr>
            <w:tcW w:w="1755"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居民电子健康卡前置服务器</w:t>
            </w:r>
          </w:p>
        </w:tc>
        <w:tc>
          <w:tcPr>
            <w:tcW w:w="1418" w:type="dxa"/>
            <w:vAlign w:val="center"/>
          </w:tcPr>
          <w:p>
            <w:pPr>
              <w:widowControl/>
              <w:spacing w:line="276" w:lineRule="auto"/>
              <w:jc w:val="center"/>
              <w:rPr>
                <w:rFonts w:ascii="宋体" w:hAnsi="宋体" w:cs="宋体"/>
                <w:color w:val="000000"/>
                <w:sz w:val="24"/>
              </w:rPr>
            </w:pPr>
          </w:p>
        </w:tc>
        <w:tc>
          <w:tcPr>
            <w:tcW w:w="708"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台</w:t>
            </w:r>
          </w:p>
        </w:tc>
        <w:tc>
          <w:tcPr>
            <w:tcW w:w="851" w:type="dxa"/>
            <w:vAlign w:val="center"/>
          </w:tcPr>
          <w:p>
            <w:pPr>
              <w:widowControl/>
              <w:spacing w:line="276" w:lineRule="auto"/>
              <w:jc w:val="center"/>
              <w:rPr>
                <w:rFonts w:ascii="宋体" w:hAnsi="宋体" w:cs="宋体"/>
                <w:color w:val="000000"/>
                <w:sz w:val="24"/>
              </w:rPr>
            </w:pPr>
            <w:r>
              <w:rPr>
                <w:rFonts w:ascii="宋体" w:hAnsi="宋体" w:cs="宋体"/>
                <w:color w:val="000000"/>
                <w:sz w:val="24"/>
              </w:rPr>
              <w:t>1</w:t>
            </w:r>
          </w:p>
        </w:tc>
        <w:tc>
          <w:tcPr>
            <w:tcW w:w="992" w:type="dxa"/>
            <w:vAlign w:val="center"/>
          </w:tcPr>
          <w:p>
            <w:pPr>
              <w:widowControl/>
              <w:spacing w:line="276" w:lineRule="auto"/>
              <w:jc w:val="center"/>
              <w:rPr>
                <w:rFonts w:ascii="宋体" w:hAnsi="宋体" w:cs="宋体"/>
                <w:color w:val="000000"/>
                <w:sz w:val="24"/>
              </w:rPr>
            </w:pPr>
          </w:p>
        </w:tc>
        <w:tc>
          <w:tcPr>
            <w:tcW w:w="992" w:type="dxa"/>
            <w:vAlign w:val="center"/>
          </w:tcPr>
          <w:p>
            <w:pPr>
              <w:spacing w:line="276" w:lineRule="auto"/>
              <w:jc w:val="center"/>
              <w:rPr>
                <w:rFonts w:ascii="宋体" w:hAnsi="宋体"/>
                <w:color w:val="000000"/>
                <w:sz w:val="24"/>
                <w:szCs w:val="32"/>
              </w:rPr>
            </w:pPr>
          </w:p>
        </w:tc>
        <w:tc>
          <w:tcPr>
            <w:tcW w:w="1134"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8</w:t>
            </w:r>
          </w:p>
        </w:tc>
        <w:tc>
          <w:tcPr>
            <w:tcW w:w="1755"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防火墙</w:t>
            </w:r>
          </w:p>
        </w:tc>
        <w:tc>
          <w:tcPr>
            <w:tcW w:w="1418" w:type="dxa"/>
            <w:vAlign w:val="center"/>
          </w:tcPr>
          <w:p>
            <w:pPr>
              <w:widowControl/>
              <w:spacing w:line="276" w:lineRule="auto"/>
              <w:jc w:val="center"/>
              <w:rPr>
                <w:rFonts w:ascii="宋体" w:hAnsi="宋体" w:cs="宋体"/>
                <w:color w:val="000000"/>
                <w:sz w:val="24"/>
              </w:rPr>
            </w:pPr>
          </w:p>
        </w:tc>
        <w:tc>
          <w:tcPr>
            <w:tcW w:w="708"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台</w:t>
            </w:r>
          </w:p>
        </w:tc>
        <w:tc>
          <w:tcPr>
            <w:tcW w:w="851" w:type="dxa"/>
            <w:vAlign w:val="center"/>
          </w:tcPr>
          <w:p>
            <w:pPr>
              <w:widowControl/>
              <w:spacing w:line="276" w:lineRule="auto"/>
              <w:jc w:val="center"/>
              <w:rPr>
                <w:rFonts w:ascii="宋体" w:hAnsi="宋体" w:cs="宋体"/>
                <w:color w:val="000000"/>
                <w:sz w:val="24"/>
              </w:rPr>
            </w:pPr>
            <w:r>
              <w:rPr>
                <w:rFonts w:ascii="宋体" w:hAnsi="宋体" w:cs="宋体"/>
                <w:color w:val="000000"/>
                <w:sz w:val="24"/>
              </w:rPr>
              <w:t>1</w:t>
            </w:r>
          </w:p>
        </w:tc>
        <w:tc>
          <w:tcPr>
            <w:tcW w:w="992" w:type="dxa"/>
            <w:vAlign w:val="center"/>
          </w:tcPr>
          <w:p>
            <w:pPr>
              <w:widowControl/>
              <w:spacing w:line="276" w:lineRule="auto"/>
              <w:jc w:val="center"/>
              <w:rPr>
                <w:rFonts w:ascii="宋体" w:hAnsi="宋体" w:cs="宋体"/>
                <w:color w:val="000000"/>
                <w:sz w:val="24"/>
              </w:rPr>
            </w:pPr>
          </w:p>
        </w:tc>
        <w:tc>
          <w:tcPr>
            <w:tcW w:w="992" w:type="dxa"/>
            <w:vAlign w:val="center"/>
          </w:tcPr>
          <w:p>
            <w:pPr>
              <w:spacing w:line="276" w:lineRule="auto"/>
              <w:jc w:val="center"/>
              <w:rPr>
                <w:rFonts w:ascii="宋体" w:hAnsi="宋体"/>
                <w:color w:val="000000"/>
                <w:sz w:val="24"/>
                <w:szCs w:val="32"/>
              </w:rPr>
            </w:pPr>
          </w:p>
        </w:tc>
        <w:tc>
          <w:tcPr>
            <w:tcW w:w="1134"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9</w:t>
            </w:r>
          </w:p>
        </w:tc>
        <w:tc>
          <w:tcPr>
            <w:tcW w:w="1755"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扫描墩</w:t>
            </w:r>
          </w:p>
        </w:tc>
        <w:tc>
          <w:tcPr>
            <w:tcW w:w="1418" w:type="dxa"/>
            <w:vAlign w:val="center"/>
          </w:tcPr>
          <w:p>
            <w:pPr>
              <w:widowControl/>
              <w:spacing w:line="276" w:lineRule="auto"/>
              <w:jc w:val="center"/>
              <w:rPr>
                <w:rFonts w:ascii="宋体" w:hAnsi="宋体" w:cs="宋体"/>
                <w:color w:val="000000"/>
                <w:sz w:val="24"/>
              </w:rPr>
            </w:pPr>
          </w:p>
        </w:tc>
        <w:tc>
          <w:tcPr>
            <w:tcW w:w="708"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台</w:t>
            </w:r>
          </w:p>
        </w:tc>
        <w:tc>
          <w:tcPr>
            <w:tcW w:w="851"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20</w:t>
            </w:r>
          </w:p>
        </w:tc>
        <w:tc>
          <w:tcPr>
            <w:tcW w:w="992" w:type="dxa"/>
            <w:vAlign w:val="center"/>
          </w:tcPr>
          <w:p>
            <w:pPr>
              <w:widowControl/>
              <w:spacing w:line="276" w:lineRule="auto"/>
              <w:jc w:val="center"/>
              <w:rPr>
                <w:rFonts w:ascii="宋体" w:hAnsi="宋体" w:cs="宋体"/>
                <w:color w:val="000000"/>
                <w:sz w:val="24"/>
              </w:rPr>
            </w:pPr>
          </w:p>
        </w:tc>
        <w:tc>
          <w:tcPr>
            <w:tcW w:w="992" w:type="dxa"/>
            <w:vAlign w:val="center"/>
          </w:tcPr>
          <w:p>
            <w:pPr>
              <w:spacing w:line="276" w:lineRule="auto"/>
              <w:jc w:val="center"/>
              <w:rPr>
                <w:rFonts w:ascii="宋体" w:hAnsi="宋体"/>
                <w:color w:val="000000"/>
                <w:sz w:val="24"/>
                <w:szCs w:val="32"/>
              </w:rPr>
            </w:pPr>
          </w:p>
        </w:tc>
        <w:tc>
          <w:tcPr>
            <w:tcW w:w="1134"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276" w:lineRule="auto"/>
              <w:jc w:val="center"/>
              <w:rPr>
                <w:rFonts w:ascii="宋体" w:hAnsi="宋体"/>
                <w:color w:val="000000"/>
                <w:sz w:val="24"/>
                <w:szCs w:val="32"/>
              </w:rPr>
            </w:pPr>
            <w:r>
              <w:rPr>
                <w:rFonts w:hint="eastAsia" w:ascii="宋体" w:hAnsi="宋体"/>
                <w:color w:val="000000"/>
                <w:sz w:val="24"/>
                <w:szCs w:val="32"/>
              </w:rPr>
              <w:t>合计</w:t>
            </w:r>
          </w:p>
        </w:tc>
        <w:tc>
          <w:tcPr>
            <w:tcW w:w="7850" w:type="dxa"/>
            <w:gridSpan w:val="7"/>
            <w:vAlign w:val="center"/>
          </w:tcPr>
          <w:p>
            <w:pPr>
              <w:spacing w:line="276" w:lineRule="auto"/>
              <w:jc w:val="center"/>
              <w:rPr>
                <w:rFonts w:ascii="宋体" w:hAnsi="宋体"/>
                <w:color w:val="000000"/>
                <w:sz w:val="24"/>
                <w:szCs w:val="32"/>
              </w:rPr>
            </w:pPr>
            <w:r>
              <w:rPr>
                <w:rFonts w:hint="eastAsia" w:ascii="宋体" w:hAnsi="宋体"/>
                <w:color w:val="000000"/>
                <w:sz w:val="24"/>
                <w:szCs w:val="32"/>
              </w:rPr>
              <w:t>元（人民币），  大写：</w:t>
            </w:r>
          </w:p>
        </w:tc>
      </w:tr>
    </w:tbl>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r>
        <w:rPr>
          <w:rFonts w:hint="eastAsia" w:ascii="宋体" w:hAnsi="宋体"/>
          <w:color w:val="000000"/>
          <w:sz w:val="24"/>
          <w:szCs w:val="32"/>
        </w:rPr>
        <w:t>竞价人名称：（盖章）</w:t>
      </w:r>
    </w:p>
    <w:p>
      <w:pPr>
        <w:spacing w:line="360" w:lineRule="auto"/>
        <w:ind w:firstLine="480"/>
        <w:rPr>
          <w:rFonts w:ascii="宋体" w:hAnsi="宋体"/>
          <w:color w:val="000000"/>
          <w:sz w:val="24"/>
          <w:szCs w:val="32"/>
        </w:rPr>
      </w:pPr>
      <w:r>
        <w:rPr>
          <w:rFonts w:hint="eastAsia" w:ascii="宋体" w:hAnsi="宋体"/>
          <w:color w:val="000000"/>
          <w:sz w:val="24"/>
          <w:szCs w:val="32"/>
        </w:rPr>
        <w:t>法定代表人签字：</w:t>
      </w:r>
    </w:p>
    <w:p>
      <w:pPr>
        <w:spacing w:line="360" w:lineRule="auto"/>
        <w:ind w:firstLine="480"/>
        <w:rPr>
          <w:rFonts w:ascii="宋体" w:hAnsi="宋体"/>
          <w:color w:val="000000"/>
          <w:sz w:val="24"/>
          <w:szCs w:val="32"/>
        </w:rPr>
      </w:pPr>
      <w:r>
        <w:rPr>
          <w:rFonts w:hint="eastAsia" w:ascii="宋体" w:hAnsi="宋体"/>
          <w:color w:val="000000"/>
          <w:sz w:val="24"/>
          <w:szCs w:val="32"/>
        </w:rPr>
        <w:t>日期：</w:t>
      </w: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（4）技术偏离表</w:t>
      </w:r>
    </w:p>
    <w:p>
      <w:pPr>
        <w:spacing w:line="276" w:lineRule="auto"/>
        <w:ind w:firstLine="480"/>
        <w:rPr>
          <w:rFonts w:ascii="宋体" w:hAnsi="宋体"/>
          <w:color w:val="000000"/>
          <w:sz w:val="24"/>
          <w:szCs w:val="32"/>
        </w:rPr>
      </w:pPr>
      <w:r>
        <w:rPr>
          <w:rFonts w:hint="eastAsia" w:ascii="宋体" w:hAnsi="宋体"/>
          <w:color w:val="000000"/>
          <w:sz w:val="24"/>
          <w:szCs w:val="32"/>
        </w:rPr>
        <w:t>项目名称：</w:t>
      </w:r>
    </w:p>
    <w:tbl>
      <w:tblPr>
        <w:tblStyle w:val="31"/>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08"/>
        <w:gridCol w:w="1711"/>
        <w:gridCol w:w="226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76" w:lineRule="auto"/>
              <w:jc w:val="center"/>
              <w:rPr>
                <w:rFonts w:ascii="宋体" w:hAnsi="宋体"/>
                <w:color w:val="000000"/>
                <w:sz w:val="24"/>
                <w:szCs w:val="32"/>
              </w:rPr>
            </w:pPr>
            <w:r>
              <w:rPr>
                <w:rFonts w:hint="eastAsia" w:ascii="宋体" w:hAnsi="宋体"/>
                <w:color w:val="000000"/>
                <w:sz w:val="24"/>
                <w:szCs w:val="32"/>
              </w:rPr>
              <w:t>序号</w:t>
            </w:r>
          </w:p>
        </w:tc>
        <w:tc>
          <w:tcPr>
            <w:tcW w:w="1408"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名称</w:t>
            </w:r>
          </w:p>
        </w:tc>
        <w:tc>
          <w:tcPr>
            <w:tcW w:w="1711"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招标参数</w:t>
            </w:r>
          </w:p>
        </w:tc>
        <w:tc>
          <w:tcPr>
            <w:tcW w:w="2268"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应标参数</w:t>
            </w:r>
          </w:p>
        </w:tc>
        <w:tc>
          <w:tcPr>
            <w:tcW w:w="1134" w:type="dxa"/>
            <w:vAlign w:val="center"/>
          </w:tcPr>
          <w:p>
            <w:pPr>
              <w:spacing w:line="276" w:lineRule="auto"/>
              <w:jc w:val="center"/>
              <w:rPr>
                <w:rFonts w:ascii="宋体" w:hAnsi="宋体"/>
                <w:color w:val="000000"/>
                <w:sz w:val="24"/>
                <w:szCs w:val="32"/>
              </w:rPr>
            </w:pPr>
            <w:r>
              <w:rPr>
                <w:rFonts w:hint="eastAsia" w:ascii="宋体" w:hAnsi="宋体"/>
                <w:color w:val="000000"/>
                <w:sz w:val="24"/>
                <w:szCs w:val="32"/>
              </w:rPr>
              <w:t>偏离</w:t>
            </w:r>
          </w:p>
        </w:tc>
        <w:tc>
          <w:tcPr>
            <w:tcW w:w="850" w:type="dxa"/>
            <w:vAlign w:val="center"/>
          </w:tcPr>
          <w:p>
            <w:pPr>
              <w:spacing w:line="276" w:lineRule="auto"/>
              <w:jc w:val="center"/>
              <w:rPr>
                <w:rFonts w:ascii="宋体" w:hAnsi="宋体"/>
                <w:color w:val="000000"/>
                <w:sz w:val="24"/>
                <w:szCs w:val="32"/>
              </w:rPr>
            </w:pPr>
            <w:r>
              <w:rPr>
                <w:rFonts w:hint="eastAsia" w:ascii="宋体" w:hAnsi="宋体"/>
                <w:color w:val="000000"/>
                <w:sz w:val="24"/>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1</w:t>
            </w:r>
          </w:p>
        </w:tc>
        <w:tc>
          <w:tcPr>
            <w:tcW w:w="1408" w:type="dxa"/>
          </w:tcPr>
          <w:p>
            <w:pPr>
              <w:spacing w:line="276" w:lineRule="auto"/>
              <w:jc w:val="center"/>
            </w:pPr>
            <w:r>
              <w:rPr>
                <w:rFonts w:hint="eastAsia" w:ascii="宋体" w:hAnsi="宋体" w:cs="宋体"/>
                <w:color w:val="000000"/>
                <w:sz w:val="24"/>
              </w:rPr>
              <w:t>掌上医院系统</w:t>
            </w:r>
          </w:p>
        </w:tc>
        <w:tc>
          <w:tcPr>
            <w:tcW w:w="1711" w:type="dxa"/>
            <w:vAlign w:val="center"/>
          </w:tcPr>
          <w:p>
            <w:pPr>
              <w:widowControl/>
              <w:spacing w:line="276" w:lineRule="auto"/>
              <w:jc w:val="center"/>
              <w:rPr>
                <w:rFonts w:ascii="宋体" w:hAnsi="宋体" w:cs="宋体"/>
                <w:color w:val="000000"/>
                <w:sz w:val="24"/>
              </w:rPr>
            </w:pPr>
          </w:p>
        </w:tc>
        <w:tc>
          <w:tcPr>
            <w:tcW w:w="2268" w:type="dxa"/>
            <w:vAlign w:val="center"/>
          </w:tcPr>
          <w:p>
            <w:pPr>
              <w:widowControl/>
              <w:spacing w:line="276" w:lineRule="auto"/>
              <w:jc w:val="center"/>
              <w:rPr>
                <w:rFonts w:ascii="宋体" w:hAnsi="宋体" w:cs="宋体"/>
                <w:color w:val="000000"/>
                <w:sz w:val="24"/>
              </w:rPr>
            </w:pPr>
          </w:p>
        </w:tc>
        <w:tc>
          <w:tcPr>
            <w:tcW w:w="1134" w:type="dxa"/>
            <w:vAlign w:val="center"/>
          </w:tcPr>
          <w:p>
            <w:pPr>
              <w:spacing w:line="276" w:lineRule="auto"/>
              <w:jc w:val="center"/>
              <w:rPr>
                <w:rFonts w:ascii="宋体" w:hAnsi="宋体"/>
                <w:color w:val="000000"/>
                <w:sz w:val="24"/>
                <w:szCs w:val="32"/>
              </w:rPr>
            </w:pPr>
          </w:p>
        </w:tc>
        <w:tc>
          <w:tcPr>
            <w:tcW w:w="850"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2</w:t>
            </w:r>
          </w:p>
        </w:tc>
        <w:tc>
          <w:tcPr>
            <w:tcW w:w="1408" w:type="dxa"/>
          </w:tcPr>
          <w:p>
            <w:pPr>
              <w:spacing w:line="276" w:lineRule="auto"/>
              <w:jc w:val="center"/>
            </w:pPr>
            <w:r>
              <w:rPr>
                <w:rFonts w:hint="eastAsia" w:ascii="宋体" w:hAnsi="宋体" w:cs="宋体"/>
                <w:color w:val="000000"/>
                <w:sz w:val="24"/>
              </w:rPr>
              <w:t>居民电子健康卡接口</w:t>
            </w:r>
          </w:p>
        </w:tc>
        <w:tc>
          <w:tcPr>
            <w:tcW w:w="1711" w:type="dxa"/>
            <w:vAlign w:val="center"/>
          </w:tcPr>
          <w:p>
            <w:pPr>
              <w:widowControl/>
              <w:spacing w:line="276" w:lineRule="auto"/>
              <w:jc w:val="center"/>
              <w:rPr>
                <w:rFonts w:ascii="宋体" w:hAnsi="宋体" w:cs="宋体"/>
                <w:color w:val="000000"/>
                <w:sz w:val="24"/>
              </w:rPr>
            </w:pPr>
          </w:p>
        </w:tc>
        <w:tc>
          <w:tcPr>
            <w:tcW w:w="2268" w:type="dxa"/>
            <w:vAlign w:val="center"/>
          </w:tcPr>
          <w:p>
            <w:pPr>
              <w:widowControl/>
              <w:spacing w:line="276" w:lineRule="auto"/>
              <w:jc w:val="center"/>
              <w:rPr>
                <w:rFonts w:ascii="宋体" w:hAnsi="宋体" w:cs="宋体"/>
                <w:color w:val="000000"/>
                <w:sz w:val="24"/>
              </w:rPr>
            </w:pPr>
          </w:p>
        </w:tc>
        <w:tc>
          <w:tcPr>
            <w:tcW w:w="1134" w:type="dxa"/>
            <w:vAlign w:val="center"/>
          </w:tcPr>
          <w:p>
            <w:pPr>
              <w:spacing w:line="276" w:lineRule="auto"/>
              <w:jc w:val="center"/>
              <w:rPr>
                <w:rFonts w:ascii="宋体" w:hAnsi="宋体"/>
                <w:color w:val="000000"/>
                <w:sz w:val="24"/>
                <w:szCs w:val="32"/>
              </w:rPr>
            </w:pPr>
          </w:p>
        </w:tc>
        <w:tc>
          <w:tcPr>
            <w:tcW w:w="850"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3</w:t>
            </w:r>
          </w:p>
        </w:tc>
        <w:tc>
          <w:tcPr>
            <w:tcW w:w="1408" w:type="dxa"/>
          </w:tcPr>
          <w:p>
            <w:pPr>
              <w:spacing w:line="276" w:lineRule="auto"/>
              <w:jc w:val="center"/>
            </w:pPr>
            <w:r>
              <w:rPr>
                <w:rFonts w:hint="eastAsia" w:ascii="宋体" w:hAnsi="宋体" w:cs="宋体"/>
                <w:color w:val="000000"/>
                <w:sz w:val="24"/>
              </w:rPr>
              <w:t>医保处方流转接口</w:t>
            </w:r>
          </w:p>
        </w:tc>
        <w:tc>
          <w:tcPr>
            <w:tcW w:w="1711" w:type="dxa"/>
            <w:vAlign w:val="center"/>
          </w:tcPr>
          <w:p>
            <w:pPr>
              <w:widowControl/>
              <w:spacing w:line="276" w:lineRule="auto"/>
              <w:jc w:val="center"/>
              <w:rPr>
                <w:rFonts w:ascii="宋体" w:hAnsi="宋体" w:cs="宋体"/>
                <w:color w:val="000000"/>
                <w:sz w:val="24"/>
              </w:rPr>
            </w:pPr>
          </w:p>
        </w:tc>
        <w:tc>
          <w:tcPr>
            <w:tcW w:w="2268" w:type="dxa"/>
            <w:vAlign w:val="center"/>
          </w:tcPr>
          <w:p>
            <w:pPr>
              <w:widowControl/>
              <w:spacing w:line="276" w:lineRule="auto"/>
              <w:jc w:val="center"/>
              <w:rPr>
                <w:rFonts w:ascii="宋体" w:hAnsi="宋体" w:cs="宋体"/>
                <w:color w:val="000000"/>
                <w:sz w:val="24"/>
              </w:rPr>
            </w:pPr>
          </w:p>
        </w:tc>
        <w:tc>
          <w:tcPr>
            <w:tcW w:w="1134" w:type="dxa"/>
            <w:vAlign w:val="center"/>
          </w:tcPr>
          <w:p>
            <w:pPr>
              <w:spacing w:line="276" w:lineRule="auto"/>
              <w:jc w:val="center"/>
              <w:rPr>
                <w:rFonts w:ascii="宋体" w:hAnsi="宋体"/>
                <w:color w:val="000000"/>
                <w:sz w:val="24"/>
                <w:szCs w:val="32"/>
              </w:rPr>
            </w:pPr>
          </w:p>
        </w:tc>
        <w:tc>
          <w:tcPr>
            <w:tcW w:w="850"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4</w:t>
            </w:r>
          </w:p>
        </w:tc>
        <w:tc>
          <w:tcPr>
            <w:tcW w:w="1408" w:type="dxa"/>
            <w:vAlign w:val="center"/>
          </w:tcPr>
          <w:p>
            <w:pPr>
              <w:spacing w:line="276" w:lineRule="auto"/>
              <w:jc w:val="center"/>
            </w:pPr>
            <w:r>
              <w:rPr>
                <w:rFonts w:hint="eastAsia" w:ascii="宋体" w:hAnsi="宋体" w:cs="宋体"/>
                <w:color w:val="000000"/>
                <w:sz w:val="24"/>
              </w:rPr>
              <w:t>医保人脸识别接口</w:t>
            </w:r>
          </w:p>
        </w:tc>
        <w:tc>
          <w:tcPr>
            <w:tcW w:w="1711" w:type="dxa"/>
            <w:vAlign w:val="center"/>
          </w:tcPr>
          <w:p>
            <w:pPr>
              <w:widowControl/>
              <w:spacing w:line="276" w:lineRule="auto"/>
              <w:jc w:val="center"/>
              <w:rPr>
                <w:rFonts w:ascii="宋体" w:hAnsi="宋体" w:cs="宋体"/>
                <w:color w:val="000000"/>
                <w:sz w:val="24"/>
              </w:rPr>
            </w:pPr>
          </w:p>
        </w:tc>
        <w:tc>
          <w:tcPr>
            <w:tcW w:w="2268" w:type="dxa"/>
            <w:vAlign w:val="center"/>
          </w:tcPr>
          <w:p>
            <w:pPr>
              <w:widowControl/>
              <w:spacing w:line="276" w:lineRule="auto"/>
              <w:jc w:val="center"/>
              <w:rPr>
                <w:rFonts w:ascii="宋体" w:hAnsi="宋体" w:cs="宋体"/>
                <w:color w:val="000000"/>
                <w:sz w:val="24"/>
              </w:rPr>
            </w:pPr>
          </w:p>
        </w:tc>
        <w:tc>
          <w:tcPr>
            <w:tcW w:w="1134" w:type="dxa"/>
            <w:vAlign w:val="center"/>
          </w:tcPr>
          <w:p>
            <w:pPr>
              <w:spacing w:line="276" w:lineRule="auto"/>
              <w:jc w:val="center"/>
              <w:rPr>
                <w:rFonts w:ascii="宋体" w:hAnsi="宋体"/>
                <w:color w:val="000000"/>
                <w:sz w:val="24"/>
                <w:szCs w:val="32"/>
              </w:rPr>
            </w:pPr>
          </w:p>
        </w:tc>
        <w:tc>
          <w:tcPr>
            <w:tcW w:w="850"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5</w:t>
            </w:r>
          </w:p>
        </w:tc>
        <w:tc>
          <w:tcPr>
            <w:tcW w:w="1408" w:type="dxa"/>
            <w:vAlign w:val="center"/>
          </w:tcPr>
          <w:p>
            <w:pPr>
              <w:spacing w:line="276" w:lineRule="auto"/>
              <w:jc w:val="center"/>
            </w:pPr>
            <w:r>
              <w:rPr>
                <w:rFonts w:hint="eastAsia" w:ascii="宋体" w:hAnsi="宋体" w:cs="宋体"/>
                <w:color w:val="000000"/>
                <w:sz w:val="24"/>
              </w:rPr>
              <w:t>HIS系统升级</w:t>
            </w:r>
          </w:p>
        </w:tc>
        <w:tc>
          <w:tcPr>
            <w:tcW w:w="1711" w:type="dxa"/>
            <w:vAlign w:val="center"/>
          </w:tcPr>
          <w:p>
            <w:pPr>
              <w:widowControl/>
              <w:spacing w:line="276" w:lineRule="auto"/>
              <w:jc w:val="center"/>
              <w:rPr>
                <w:rFonts w:ascii="宋体" w:hAnsi="宋体" w:cs="宋体"/>
                <w:color w:val="000000"/>
                <w:sz w:val="24"/>
              </w:rPr>
            </w:pPr>
          </w:p>
        </w:tc>
        <w:tc>
          <w:tcPr>
            <w:tcW w:w="2268" w:type="dxa"/>
            <w:vAlign w:val="center"/>
          </w:tcPr>
          <w:p>
            <w:pPr>
              <w:widowControl/>
              <w:spacing w:line="276" w:lineRule="auto"/>
              <w:jc w:val="center"/>
              <w:rPr>
                <w:rFonts w:ascii="宋体" w:hAnsi="宋体" w:cs="宋体"/>
                <w:color w:val="000000"/>
                <w:sz w:val="24"/>
              </w:rPr>
            </w:pPr>
          </w:p>
        </w:tc>
        <w:tc>
          <w:tcPr>
            <w:tcW w:w="1134" w:type="dxa"/>
            <w:vAlign w:val="center"/>
          </w:tcPr>
          <w:p>
            <w:pPr>
              <w:spacing w:line="276" w:lineRule="auto"/>
              <w:jc w:val="center"/>
              <w:rPr>
                <w:rFonts w:ascii="宋体" w:hAnsi="宋体"/>
                <w:color w:val="000000"/>
                <w:sz w:val="24"/>
                <w:szCs w:val="32"/>
              </w:rPr>
            </w:pPr>
          </w:p>
        </w:tc>
        <w:tc>
          <w:tcPr>
            <w:tcW w:w="850"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6</w:t>
            </w:r>
          </w:p>
        </w:tc>
        <w:tc>
          <w:tcPr>
            <w:tcW w:w="1408" w:type="dxa"/>
            <w:vAlign w:val="center"/>
          </w:tcPr>
          <w:p>
            <w:pPr>
              <w:spacing w:line="276" w:lineRule="auto"/>
              <w:jc w:val="center"/>
            </w:pPr>
            <w:r>
              <w:rPr>
                <w:rFonts w:hint="eastAsia" w:ascii="宋体" w:hAnsi="宋体" w:cs="宋体"/>
                <w:color w:val="000000"/>
                <w:sz w:val="24"/>
              </w:rPr>
              <w:t>掌上医院前置服务器</w:t>
            </w:r>
          </w:p>
        </w:tc>
        <w:tc>
          <w:tcPr>
            <w:tcW w:w="1711" w:type="dxa"/>
            <w:vAlign w:val="center"/>
          </w:tcPr>
          <w:p>
            <w:pPr>
              <w:widowControl/>
              <w:spacing w:line="276" w:lineRule="auto"/>
              <w:jc w:val="center"/>
              <w:rPr>
                <w:rFonts w:ascii="宋体" w:hAnsi="宋体" w:cs="宋体"/>
                <w:color w:val="000000"/>
                <w:sz w:val="24"/>
              </w:rPr>
            </w:pPr>
          </w:p>
        </w:tc>
        <w:tc>
          <w:tcPr>
            <w:tcW w:w="2268" w:type="dxa"/>
            <w:vAlign w:val="center"/>
          </w:tcPr>
          <w:p>
            <w:pPr>
              <w:widowControl/>
              <w:spacing w:line="276" w:lineRule="auto"/>
              <w:jc w:val="center"/>
              <w:rPr>
                <w:rFonts w:ascii="宋体" w:hAnsi="宋体" w:cs="宋体"/>
                <w:color w:val="000000"/>
                <w:sz w:val="24"/>
              </w:rPr>
            </w:pPr>
          </w:p>
        </w:tc>
        <w:tc>
          <w:tcPr>
            <w:tcW w:w="1134" w:type="dxa"/>
            <w:vAlign w:val="center"/>
          </w:tcPr>
          <w:p>
            <w:pPr>
              <w:spacing w:line="276" w:lineRule="auto"/>
              <w:jc w:val="center"/>
              <w:rPr>
                <w:rFonts w:ascii="宋体" w:hAnsi="宋体"/>
                <w:color w:val="000000"/>
                <w:sz w:val="24"/>
                <w:szCs w:val="32"/>
              </w:rPr>
            </w:pPr>
          </w:p>
        </w:tc>
        <w:tc>
          <w:tcPr>
            <w:tcW w:w="850"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7</w:t>
            </w:r>
          </w:p>
        </w:tc>
        <w:tc>
          <w:tcPr>
            <w:tcW w:w="1408" w:type="dxa"/>
            <w:vAlign w:val="center"/>
          </w:tcPr>
          <w:p>
            <w:pPr>
              <w:spacing w:line="276" w:lineRule="auto"/>
              <w:jc w:val="center"/>
            </w:pPr>
            <w:r>
              <w:rPr>
                <w:rFonts w:hint="eastAsia" w:ascii="宋体" w:hAnsi="宋体" w:cs="宋体"/>
                <w:color w:val="000000"/>
                <w:sz w:val="24"/>
              </w:rPr>
              <w:t>居民电子健康卡前置服务器</w:t>
            </w:r>
          </w:p>
        </w:tc>
        <w:tc>
          <w:tcPr>
            <w:tcW w:w="1711" w:type="dxa"/>
            <w:vAlign w:val="center"/>
          </w:tcPr>
          <w:p>
            <w:pPr>
              <w:widowControl/>
              <w:spacing w:line="276" w:lineRule="auto"/>
              <w:jc w:val="center"/>
              <w:rPr>
                <w:rFonts w:ascii="宋体" w:hAnsi="宋体" w:cs="宋体"/>
                <w:color w:val="000000"/>
                <w:sz w:val="24"/>
              </w:rPr>
            </w:pPr>
          </w:p>
        </w:tc>
        <w:tc>
          <w:tcPr>
            <w:tcW w:w="2268" w:type="dxa"/>
            <w:vAlign w:val="center"/>
          </w:tcPr>
          <w:p>
            <w:pPr>
              <w:widowControl/>
              <w:spacing w:line="276" w:lineRule="auto"/>
              <w:jc w:val="center"/>
              <w:rPr>
                <w:rFonts w:ascii="宋体" w:hAnsi="宋体" w:cs="宋体"/>
                <w:color w:val="000000"/>
                <w:sz w:val="24"/>
              </w:rPr>
            </w:pPr>
          </w:p>
        </w:tc>
        <w:tc>
          <w:tcPr>
            <w:tcW w:w="1134" w:type="dxa"/>
            <w:vAlign w:val="center"/>
          </w:tcPr>
          <w:p>
            <w:pPr>
              <w:spacing w:line="276" w:lineRule="auto"/>
              <w:jc w:val="center"/>
              <w:rPr>
                <w:rFonts w:ascii="宋体" w:hAnsi="宋体"/>
                <w:color w:val="000000"/>
                <w:sz w:val="24"/>
                <w:szCs w:val="32"/>
              </w:rPr>
            </w:pPr>
          </w:p>
        </w:tc>
        <w:tc>
          <w:tcPr>
            <w:tcW w:w="850"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8</w:t>
            </w:r>
          </w:p>
        </w:tc>
        <w:tc>
          <w:tcPr>
            <w:tcW w:w="1408" w:type="dxa"/>
            <w:vAlign w:val="center"/>
          </w:tcPr>
          <w:p>
            <w:pPr>
              <w:spacing w:line="276" w:lineRule="auto"/>
              <w:jc w:val="center"/>
            </w:pPr>
            <w:r>
              <w:rPr>
                <w:rFonts w:hint="eastAsia" w:ascii="宋体" w:hAnsi="宋体" w:cs="宋体"/>
                <w:color w:val="000000"/>
                <w:sz w:val="24"/>
              </w:rPr>
              <w:t>防火墙</w:t>
            </w:r>
          </w:p>
        </w:tc>
        <w:tc>
          <w:tcPr>
            <w:tcW w:w="1711" w:type="dxa"/>
            <w:vAlign w:val="center"/>
          </w:tcPr>
          <w:p>
            <w:pPr>
              <w:widowControl/>
              <w:spacing w:line="276" w:lineRule="auto"/>
              <w:jc w:val="center"/>
              <w:rPr>
                <w:rFonts w:ascii="宋体" w:hAnsi="宋体" w:cs="宋体"/>
                <w:color w:val="000000"/>
                <w:sz w:val="24"/>
              </w:rPr>
            </w:pPr>
          </w:p>
        </w:tc>
        <w:tc>
          <w:tcPr>
            <w:tcW w:w="2268" w:type="dxa"/>
            <w:vAlign w:val="center"/>
          </w:tcPr>
          <w:p>
            <w:pPr>
              <w:widowControl/>
              <w:spacing w:line="276" w:lineRule="auto"/>
              <w:jc w:val="center"/>
              <w:rPr>
                <w:rFonts w:ascii="宋体" w:hAnsi="宋体" w:cs="宋体"/>
                <w:color w:val="000000"/>
                <w:sz w:val="24"/>
              </w:rPr>
            </w:pPr>
          </w:p>
        </w:tc>
        <w:tc>
          <w:tcPr>
            <w:tcW w:w="1134" w:type="dxa"/>
            <w:vAlign w:val="center"/>
          </w:tcPr>
          <w:p>
            <w:pPr>
              <w:spacing w:line="276" w:lineRule="auto"/>
              <w:jc w:val="center"/>
              <w:rPr>
                <w:rFonts w:ascii="宋体" w:hAnsi="宋体"/>
                <w:color w:val="000000"/>
                <w:sz w:val="24"/>
                <w:szCs w:val="32"/>
              </w:rPr>
            </w:pPr>
          </w:p>
        </w:tc>
        <w:tc>
          <w:tcPr>
            <w:tcW w:w="850" w:type="dxa"/>
            <w:vAlign w:val="center"/>
          </w:tcPr>
          <w:p>
            <w:pPr>
              <w:spacing w:line="276" w:lineRule="auto"/>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276" w:lineRule="auto"/>
              <w:jc w:val="center"/>
              <w:rPr>
                <w:rFonts w:ascii="宋体" w:hAnsi="宋体" w:cs="宋体"/>
                <w:color w:val="000000"/>
                <w:sz w:val="24"/>
              </w:rPr>
            </w:pPr>
            <w:r>
              <w:rPr>
                <w:rFonts w:hint="eastAsia" w:ascii="宋体" w:hAnsi="宋体" w:cs="宋体"/>
                <w:color w:val="000000"/>
                <w:sz w:val="24"/>
              </w:rPr>
              <w:t>9</w:t>
            </w:r>
          </w:p>
        </w:tc>
        <w:tc>
          <w:tcPr>
            <w:tcW w:w="1408" w:type="dxa"/>
            <w:vAlign w:val="center"/>
          </w:tcPr>
          <w:p>
            <w:pPr>
              <w:spacing w:line="276" w:lineRule="auto"/>
              <w:jc w:val="center"/>
              <w:rPr>
                <w:rFonts w:ascii="宋体" w:hAnsi="宋体" w:cs="宋体"/>
                <w:color w:val="000000"/>
                <w:sz w:val="24"/>
              </w:rPr>
            </w:pPr>
            <w:r>
              <w:rPr>
                <w:rFonts w:hint="eastAsia" w:ascii="宋体" w:hAnsi="宋体" w:cs="宋体"/>
                <w:color w:val="000000"/>
                <w:sz w:val="24"/>
              </w:rPr>
              <w:t>扫描墩</w:t>
            </w:r>
          </w:p>
        </w:tc>
        <w:tc>
          <w:tcPr>
            <w:tcW w:w="1711" w:type="dxa"/>
            <w:vAlign w:val="center"/>
          </w:tcPr>
          <w:p>
            <w:pPr>
              <w:widowControl/>
              <w:spacing w:line="276" w:lineRule="auto"/>
              <w:jc w:val="center"/>
              <w:rPr>
                <w:rFonts w:ascii="宋体" w:hAnsi="宋体" w:cs="宋体"/>
                <w:color w:val="000000"/>
                <w:sz w:val="24"/>
              </w:rPr>
            </w:pPr>
          </w:p>
        </w:tc>
        <w:tc>
          <w:tcPr>
            <w:tcW w:w="2268" w:type="dxa"/>
            <w:vAlign w:val="center"/>
          </w:tcPr>
          <w:p>
            <w:pPr>
              <w:widowControl/>
              <w:spacing w:line="276" w:lineRule="auto"/>
              <w:jc w:val="center"/>
              <w:rPr>
                <w:rFonts w:ascii="宋体" w:hAnsi="宋体" w:cs="宋体"/>
                <w:color w:val="000000"/>
                <w:sz w:val="24"/>
              </w:rPr>
            </w:pPr>
          </w:p>
        </w:tc>
        <w:tc>
          <w:tcPr>
            <w:tcW w:w="1134" w:type="dxa"/>
            <w:vAlign w:val="center"/>
          </w:tcPr>
          <w:p>
            <w:pPr>
              <w:spacing w:line="276" w:lineRule="auto"/>
              <w:jc w:val="center"/>
              <w:rPr>
                <w:rFonts w:ascii="宋体" w:hAnsi="宋体"/>
                <w:color w:val="000000"/>
                <w:sz w:val="24"/>
                <w:szCs w:val="32"/>
              </w:rPr>
            </w:pPr>
          </w:p>
        </w:tc>
        <w:tc>
          <w:tcPr>
            <w:tcW w:w="850" w:type="dxa"/>
            <w:vAlign w:val="center"/>
          </w:tcPr>
          <w:p>
            <w:pPr>
              <w:spacing w:line="276" w:lineRule="auto"/>
              <w:jc w:val="center"/>
              <w:rPr>
                <w:rFonts w:ascii="宋体" w:hAnsi="宋体"/>
                <w:color w:val="000000"/>
                <w:sz w:val="24"/>
                <w:szCs w:val="32"/>
              </w:rPr>
            </w:pPr>
          </w:p>
        </w:tc>
      </w:tr>
    </w:tbl>
    <w:p>
      <w:pPr>
        <w:spacing w:line="360" w:lineRule="auto"/>
        <w:rPr>
          <w:rFonts w:ascii="宋体" w:hAnsi="宋体"/>
          <w:color w:val="000000"/>
          <w:sz w:val="24"/>
          <w:szCs w:val="32"/>
        </w:rPr>
      </w:pPr>
    </w:p>
    <w:p>
      <w:pPr>
        <w:spacing w:line="360" w:lineRule="auto"/>
        <w:ind w:firstLine="480"/>
        <w:rPr>
          <w:rFonts w:ascii="宋体" w:hAnsi="宋体"/>
          <w:color w:val="000000"/>
          <w:sz w:val="24"/>
          <w:szCs w:val="32"/>
        </w:rPr>
      </w:pPr>
      <w:r>
        <w:rPr>
          <w:rFonts w:hint="eastAsia" w:ascii="宋体" w:hAnsi="宋体"/>
          <w:color w:val="000000"/>
          <w:sz w:val="24"/>
          <w:szCs w:val="32"/>
        </w:rPr>
        <w:t>竞价人名称：（盖章）</w:t>
      </w:r>
    </w:p>
    <w:p>
      <w:pPr>
        <w:spacing w:line="360" w:lineRule="auto"/>
        <w:ind w:firstLine="480"/>
        <w:rPr>
          <w:rFonts w:ascii="宋体" w:hAnsi="宋体"/>
          <w:color w:val="000000"/>
          <w:sz w:val="24"/>
          <w:szCs w:val="32"/>
        </w:rPr>
      </w:pPr>
      <w:r>
        <w:rPr>
          <w:rFonts w:hint="eastAsia" w:ascii="宋体" w:hAnsi="宋体"/>
          <w:color w:val="000000"/>
          <w:sz w:val="24"/>
          <w:szCs w:val="32"/>
        </w:rPr>
        <w:t>法定代表人签字：</w:t>
      </w:r>
    </w:p>
    <w:p>
      <w:pPr>
        <w:spacing w:line="360" w:lineRule="auto"/>
        <w:ind w:firstLine="480"/>
        <w:rPr>
          <w:rFonts w:ascii="宋体" w:hAnsi="宋体"/>
          <w:color w:val="000000"/>
          <w:sz w:val="24"/>
          <w:szCs w:val="32"/>
        </w:rPr>
      </w:pPr>
      <w:r>
        <w:rPr>
          <w:rFonts w:hint="eastAsia" w:ascii="宋体" w:hAnsi="宋体"/>
          <w:color w:val="000000"/>
          <w:sz w:val="24"/>
          <w:szCs w:val="32"/>
        </w:rPr>
        <w:t>日期：</w:t>
      </w:r>
    </w:p>
    <w:p>
      <w:pPr>
        <w:spacing w:line="360" w:lineRule="auto"/>
        <w:ind w:firstLine="480"/>
        <w:rPr>
          <w:rFonts w:ascii="宋体" w:hAnsi="宋体"/>
          <w:color w:val="000000"/>
          <w:sz w:val="24"/>
          <w:szCs w:val="32"/>
        </w:rPr>
      </w:pPr>
      <w:r>
        <w:rPr>
          <w:rFonts w:hint="eastAsia" w:ascii="宋体" w:hAnsi="宋体"/>
          <w:color w:val="000000"/>
          <w:sz w:val="24"/>
          <w:szCs w:val="32"/>
        </w:rPr>
        <w:t>说明：报价人需针对招标技术要求，逐条对应，删减参数条目、缺项漏项或未明确对招标参数做应答的，视为不满足参数要求，按照虚假应标处理。</w:t>
      </w: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（5）技术参数证明材料（提供技术要求部分</w:t>
      </w:r>
      <w:r>
        <w:rPr>
          <w:rFonts w:hint="eastAsia" w:ascii="宋体" w:hAnsi="宋体" w:cs="宋体"/>
          <w:color w:val="000000"/>
          <w:sz w:val="24"/>
        </w:rPr>
        <w:t>★</w:t>
      </w:r>
      <w:r>
        <w:rPr>
          <w:rFonts w:hint="eastAsia" w:ascii="黑体" w:hAnsi="黑体" w:eastAsia="黑体" w:cs="黑体"/>
          <w:bCs/>
          <w:color w:val="000000"/>
          <w:sz w:val="28"/>
          <w:szCs w:val="28"/>
        </w:rPr>
        <w:t>标要求的各项证明文件）</w:t>
      </w:r>
    </w:p>
    <w:p>
      <w:pPr>
        <w:spacing w:line="276" w:lineRule="auto"/>
        <w:ind w:firstLine="480" w:firstLineChars="200"/>
        <w:rPr>
          <w:sz w:val="24"/>
        </w:rPr>
      </w:pPr>
      <w:r>
        <w:rPr>
          <w:rFonts w:hint="eastAsia"/>
          <w:sz w:val="24"/>
        </w:rPr>
        <w:t>（未提供或提供不全的视为虚假应标）</w:t>
      </w: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（6）采购人出具的现场调研证明函（未提供现场调研的不具备报价资格）</w:t>
      </w:r>
    </w:p>
    <w:p>
      <w:pPr>
        <w:spacing w:line="360" w:lineRule="auto"/>
        <w:ind w:firstLine="560"/>
        <w:jc w:val="center"/>
        <w:rPr>
          <w:rFonts w:ascii="宋体" w:hAnsi="宋体"/>
          <w:color w:val="000000"/>
          <w:sz w:val="24"/>
          <w:szCs w:val="32"/>
        </w:rPr>
      </w:pPr>
      <w:r>
        <w:rPr>
          <w:rFonts w:hint="eastAsia" w:ascii="宋体" w:hAnsi="宋体"/>
          <w:color w:val="000000"/>
          <w:sz w:val="24"/>
          <w:szCs w:val="32"/>
        </w:rPr>
        <w:t>现场调研证明函</w:t>
      </w:r>
    </w:p>
    <w:p>
      <w:pPr>
        <w:spacing w:line="360" w:lineRule="auto"/>
        <w:ind w:firstLine="560"/>
        <w:jc w:val="left"/>
        <w:rPr>
          <w:rFonts w:ascii="宋体" w:hAnsi="宋体"/>
          <w:color w:val="000000"/>
          <w:sz w:val="24"/>
          <w:szCs w:val="32"/>
        </w:rPr>
      </w:pPr>
      <w:r>
        <w:rPr>
          <w:rFonts w:hint="eastAsia" w:ascii="宋体" w:hAnsi="宋体"/>
          <w:color w:val="000000"/>
          <w:sz w:val="24"/>
          <w:szCs w:val="32"/>
        </w:rPr>
        <w:t>兹有XXX公司按照招标要求进行了现场调研和技术交流，承诺提供的软硬件产品及服务能完全满足技术参数的各项要求，特此证明。</w:t>
      </w:r>
    </w:p>
    <w:p>
      <w:pPr>
        <w:spacing w:line="360" w:lineRule="auto"/>
        <w:ind w:firstLine="560"/>
        <w:jc w:val="left"/>
        <w:rPr>
          <w:rFonts w:ascii="宋体" w:hAnsi="宋体"/>
          <w:color w:val="000000"/>
          <w:sz w:val="24"/>
          <w:szCs w:val="32"/>
        </w:rPr>
      </w:pPr>
    </w:p>
    <w:p>
      <w:pPr>
        <w:spacing w:line="360" w:lineRule="auto"/>
        <w:ind w:firstLine="560"/>
        <w:jc w:val="left"/>
        <w:rPr>
          <w:rFonts w:hint="eastAsia" w:ascii="宋体" w:hAnsi="宋体"/>
          <w:color w:val="000000"/>
          <w:sz w:val="24"/>
          <w:szCs w:val="32"/>
        </w:rPr>
      </w:pPr>
      <w:r>
        <w:rPr>
          <w:rFonts w:hint="eastAsia" w:ascii="宋体" w:hAnsi="宋体"/>
          <w:color w:val="000000"/>
          <w:sz w:val="24"/>
          <w:szCs w:val="32"/>
        </w:rPr>
        <w:t>托里县妇幼保健计划生育服务中心</w:t>
      </w:r>
    </w:p>
    <w:p>
      <w:pPr>
        <w:spacing w:line="360" w:lineRule="auto"/>
        <w:ind w:firstLine="480"/>
        <w:rPr>
          <w:rFonts w:ascii="宋体" w:hAnsi="宋体"/>
          <w:color w:val="000000"/>
          <w:sz w:val="24"/>
          <w:szCs w:val="32"/>
        </w:rPr>
      </w:pPr>
      <w:r>
        <w:rPr>
          <w:rFonts w:hint="eastAsia" w:ascii="宋体" w:hAnsi="宋体"/>
          <w:color w:val="000000"/>
          <w:sz w:val="24"/>
          <w:szCs w:val="32"/>
        </w:rPr>
        <w:t>日期：</w:t>
      </w:r>
    </w:p>
    <w:p>
      <w:pPr>
        <w:spacing w:line="360" w:lineRule="auto"/>
        <w:ind w:firstLine="560"/>
        <w:jc w:val="left"/>
        <w:rPr>
          <w:rFonts w:ascii="黑体" w:hAnsi="黑体" w:eastAsia="黑体" w:cs="黑体"/>
          <w:bCs/>
          <w:color w:val="000000"/>
          <w:sz w:val="28"/>
          <w:szCs w:val="28"/>
        </w:rPr>
      </w:pPr>
    </w:p>
    <w:p>
      <w:pPr>
        <w:spacing w:line="360" w:lineRule="auto"/>
        <w:ind w:firstLine="560"/>
        <w:jc w:val="left"/>
        <w:rPr>
          <w:rFonts w:hint="eastAsia" w:ascii="黑体" w:hAnsi="黑体" w:eastAsia="黑体" w:cs="黑体"/>
          <w:bCs/>
          <w:color w:val="000000"/>
          <w:sz w:val="28"/>
          <w:szCs w:val="28"/>
        </w:rPr>
      </w:pP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（7）报价人及投标软件产品厂家合并出具的平台无缝对接及数据安全承诺函</w:t>
      </w:r>
    </w:p>
    <w:p>
      <w:pPr>
        <w:ind w:firstLine="560"/>
        <w:jc w:val="center"/>
        <w:rPr>
          <w:color w:val="000000"/>
          <w:sz w:val="28"/>
          <w:szCs w:val="36"/>
        </w:rPr>
      </w:pPr>
      <w:r>
        <w:rPr>
          <w:rFonts w:hint="eastAsia"/>
          <w:color w:val="000000"/>
          <w:sz w:val="28"/>
          <w:szCs w:val="36"/>
        </w:rPr>
        <w:t>承诺函</w:t>
      </w:r>
    </w:p>
    <w:p>
      <w:pPr>
        <w:spacing w:line="360" w:lineRule="auto"/>
        <w:rPr>
          <w:rFonts w:ascii="宋体" w:hAnsi="宋体"/>
          <w:color w:val="000000"/>
          <w:sz w:val="24"/>
          <w:szCs w:val="32"/>
        </w:rPr>
      </w:pPr>
      <w:r>
        <w:rPr>
          <w:rFonts w:hint="eastAsia" w:ascii="宋体" w:hAnsi="宋体"/>
          <w:color w:val="000000"/>
          <w:sz w:val="24"/>
          <w:szCs w:val="32"/>
        </w:rPr>
        <w:t>托里县妇幼保健计划生育服务中心：</w:t>
      </w:r>
    </w:p>
    <w:p>
      <w:pPr>
        <w:spacing w:line="360" w:lineRule="auto"/>
        <w:ind w:firstLine="480"/>
        <w:rPr>
          <w:rFonts w:ascii="宋体" w:hAnsi="宋体"/>
          <w:color w:val="000000"/>
          <w:sz w:val="24"/>
          <w:szCs w:val="32"/>
        </w:rPr>
      </w:pPr>
      <w:r>
        <w:rPr>
          <w:rFonts w:hint="eastAsia" w:ascii="宋体" w:hAnsi="宋体"/>
          <w:color w:val="000000"/>
          <w:sz w:val="24"/>
          <w:szCs w:val="32"/>
        </w:rPr>
        <w:t>XXX公司作为XXX产品的生产厂家，授权XXX公司参加本项目的竞价。</w:t>
      </w:r>
    </w:p>
    <w:p>
      <w:pPr>
        <w:spacing w:line="360" w:lineRule="auto"/>
        <w:ind w:firstLine="480" w:firstLineChars="200"/>
        <w:rPr>
          <w:rFonts w:ascii="宋体" w:hAnsi="宋体"/>
          <w:color w:val="000000"/>
          <w:sz w:val="24"/>
          <w:szCs w:val="32"/>
        </w:rPr>
      </w:pPr>
      <w:r>
        <w:rPr>
          <w:rFonts w:hint="eastAsia" w:ascii="宋体" w:hAnsi="宋体"/>
          <w:color w:val="000000"/>
          <w:sz w:val="24"/>
          <w:szCs w:val="32"/>
        </w:rPr>
        <w:t>1、承诺投标报价的产品及服务能无缝对接用户现网的医院管理平台，完全满足招标参数的各项要求，无任何负偏离项；</w:t>
      </w:r>
    </w:p>
    <w:p>
      <w:pPr>
        <w:spacing w:line="360" w:lineRule="auto"/>
        <w:ind w:firstLine="480" w:firstLineChars="200"/>
        <w:rPr>
          <w:rFonts w:ascii="宋体" w:hAnsi="宋体"/>
          <w:color w:val="000000"/>
          <w:sz w:val="24"/>
          <w:szCs w:val="32"/>
        </w:rPr>
      </w:pPr>
      <w:r>
        <w:rPr>
          <w:rFonts w:hint="eastAsia" w:ascii="宋体" w:hAnsi="宋体"/>
          <w:color w:val="000000"/>
          <w:sz w:val="24"/>
          <w:szCs w:val="32"/>
        </w:rPr>
        <w:t>2、承诺在项目实施中确保用户相关业务数据的安全，若实施过程造成数据丢失、平台不稳定等问题的，我公司均自愿承担相关责任。</w:t>
      </w:r>
    </w:p>
    <w:p>
      <w:pPr>
        <w:spacing w:line="360" w:lineRule="auto"/>
        <w:ind w:firstLine="480" w:firstLineChars="200"/>
        <w:rPr>
          <w:rFonts w:ascii="宋体" w:hAnsi="宋体"/>
          <w:color w:val="000000"/>
          <w:sz w:val="24"/>
          <w:szCs w:val="32"/>
        </w:rPr>
      </w:pPr>
      <w:r>
        <w:rPr>
          <w:rFonts w:hint="eastAsia" w:ascii="宋体" w:hAnsi="宋体"/>
          <w:color w:val="000000"/>
          <w:sz w:val="24"/>
          <w:szCs w:val="32"/>
        </w:rPr>
        <w:t>若发现我公司虚假应标的，我公司自愿放弃中标资格，同时承担虚假应标的相关后果。</w:t>
      </w:r>
    </w:p>
    <w:p>
      <w:pPr>
        <w:ind w:firstLine="420"/>
      </w:pPr>
    </w:p>
    <w:p>
      <w:pPr>
        <w:spacing w:line="360" w:lineRule="auto"/>
        <w:ind w:firstLine="480"/>
        <w:rPr>
          <w:rFonts w:ascii="宋体" w:hAnsi="宋体"/>
          <w:color w:val="000000"/>
          <w:sz w:val="24"/>
          <w:szCs w:val="32"/>
        </w:rPr>
      </w:pPr>
      <w:r>
        <w:rPr>
          <w:rFonts w:hint="eastAsia" w:ascii="宋体" w:hAnsi="宋体"/>
          <w:color w:val="000000"/>
          <w:sz w:val="24"/>
          <w:szCs w:val="32"/>
        </w:rPr>
        <w:t>竞价人名称：（盖章）</w:t>
      </w:r>
    </w:p>
    <w:p>
      <w:pPr>
        <w:spacing w:line="360" w:lineRule="auto"/>
        <w:ind w:firstLine="480"/>
        <w:rPr>
          <w:rFonts w:ascii="宋体" w:hAnsi="宋体"/>
          <w:color w:val="000000"/>
          <w:sz w:val="24"/>
          <w:szCs w:val="32"/>
        </w:rPr>
      </w:pPr>
      <w:r>
        <w:rPr>
          <w:rFonts w:hint="eastAsia" w:ascii="宋体" w:hAnsi="宋体"/>
          <w:color w:val="000000"/>
          <w:sz w:val="24"/>
          <w:szCs w:val="32"/>
        </w:rPr>
        <w:t>法定代表人签字：</w:t>
      </w:r>
    </w:p>
    <w:p>
      <w:pPr>
        <w:spacing w:line="360" w:lineRule="auto"/>
        <w:ind w:firstLine="480"/>
        <w:rPr>
          <w:rFonts w:ascii="宋体" w:hAnsi="宋体"/>
          <w:color w:val="000000"/>
          <w:sz w:val="24"/>
          <w:szCs w:val="32"/>
        </w:rPr>
      </w:pPr>
      <w:r>
        <w:rPr>
          <w:rFonts w:hint="eastAsia" w:ascii="宋体" w:hAnsi="宋体"/>
          <w:color w:val="000000"/>
          <w:sz w:val="24"/>
          <w:szCs w:val="32"/>
        </w:rPr>
        <w:t>日期：</w:t>
      </w: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r>
        <w:rPr>
          <w:rFonts w:hint="eastAsia" w:ascii="宋体" w:hAnsi="宋体"/>
          <w:color w:val="000000"/>
          <w:sz w:val="24"/>
          <w:szCs w:val="32"/>
        </w:rPr>
        <w:t>软件产品厂家名称：（盖章）</w:t>
      </w:r>
    </w:p>
    <w:p>
      <w:pPr>
        <w:spacing w:line="360" w:lineRule="auto"/>
        <w:ind w:firstLine="480"/>
        <w:rPr>
          <w:rFonts w:ascii="宋体" w:hAnsi="宋体"/>
          <w:color w:val="000000"/>
          <w:sz w:val="24"/>
          <w:szCs w:val="32"/>
        </w:rPr>
      </w:pPr>
      <w:r>
        <w:rPr>
          <w:rFonts w:hint="eastAsia" w:ascii="宋体" w:hAnsi="宋体"/>
          <w:color w:val="000000"/>
          <w:sz w:val="24"/>
          <w:szCs w:val="32"/>
        </w:rPr>
        <w:t>法定代表人签字：</w:t>
      </w:r>
    </w:p>
    <w:p>
      <w:pPr>
        <w:spacing w:line="360" w:lineRule="auto"/>
        <w:ind w:firstLine="480"/>
        <w:rPr>
          <w:rFonts w:ascii="宋体" w:hAnsi="宋体"/>
          <w:color w:val="000000"/>
          <w:sz w:val="24"/>
          <w:szCs w:val="32"/>
        </w:rPr>
      </w:pPr>
      <w:r>
        <w:rPr>
          <w:rFonts w:hint="eastAsia" w:ascii="宋体" w:hAnsi="宋体"/>
          <w:color w:val="000000"/>
          <w:sz w:val="24"/>
          <w:szCs w:val="32"/>
        </w:rPr>
        <w:t>日期：</w:t>
      </w:r>
    </w:p>
    <w:p>
      <w:pPr>
        <w:spacing w:line="360" w:lineRule="auto"/>
        <w:ind w:firstLine="480"/>
        <w:rPr>
          <w:rFonts w:ascii="宋体" w:hAnsi="宋体"/>
          <w:color w:val="000000"/>
          <w:sz w:val="24"/>
          <w:szCs w:val="32"/>
        </w:rPr>
      </w:pP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（8）投标产品无缝对接</w:t>
      </w:r>
      <w:r>
        <w:rPr>
          <w:rFonts w:hint="eastAsia" w:ascii="黑体" w:hAnsi="黑体" w:eastAsia="黑体" w:cs="黑体"/>
          <w:bCs/>
          <w:color w:val="000000" w:themeColor="text1"/>
          <w:sz w:val="28"/>
          <w:szCs w:val="28"/>
          <w14:textFill>
            <w14:solidFill>
              <w14:schemeClr w14:val="tx1"/>
            </w14:solidFill>
          </w14:textFill>
        </w:rPr>
        <w:t>完全融合</w:t>
      </w:r>
      <w:r>
        <w:rPr>
          <w:rFonts w:hint="eastAsia" w:ascii="黑体" w:hAnsi="黑体" w:eastAsia="黑体" w:cs="黑体"/>
          <w:bCs/>
          <w:color w:val="000000"/>
          <w:sz w:val="28"/>
          <w:szCs w:val="28"/>
        </w:rPr>
        <w:t>许可证明（若牵扯到对接费用，需包含在本项目报价中）</w:t>
      </w:r>
    </w:p>
    <w:p>
      <w:pPr>
        <w:ind w:firstLine="560"/>
        <w:jc w:val="center"/>
        <w:rPr>
          <w:color w:val="000000"/>
          <w:sz w:val="28"/>
          <w:szCs w:val="36"/>
        </w:rPr>
      </w:pPr>
      <w:r>
        <w:rPr>
          <w:rFonts w:hint="eastAsia"/>
          <w:color w:val="000000"/>
          <w:sz w:val="28"/>
          <w:szCs w:val="36"/>
        </w:rPr>
        <w:t>证明函</w:t>
      </w:r>
    </w:p>
    <w:p>
      <w:pPr>
        <w:spacing w:line="360" w:lineRule="auto"/>
        <w:rPr>
          <w:rFonts w:ascii="宋体" w:hAnsi="宋体"/>
          <w:color w:val="000000"/>
          <w:sz w:val="24"/>
          <w:szCs w:val="32"/>
        </w:rPr>
      </w:pPr>
      <w:r>
        <w:rPr>
          <w:rFonts w:hint="eastAsia" w:ascii="宋体" w:hAnsi="宋体"/>
          <w:color w:val="000000"/>
          <w:sz w:val="24"/>
          <w:szCs w:val="32"/>
        </w:rPr>
        <w:t>托里县妇幼保健计划生育服务中心：</w:t>
      </w:r>
    </w:p>
    <w:p>
      <w:pPr>
        <w:spacing w:line="360" w:lineRule="auto"/>
        <w:ind w:firstLine="480"/>
        <w:rPr>
          <w:rFonts w:ascii="宋体" w:hAnsi="宋体"/>
          <w:color w:val="000000"/>
          <w:sz w:val="24"/>
          <w:szCs w:val="32"/>
        </w:rPr>
      </w:pPr>
      <w:r>
        <w:rPr>
          <w:rFonts w:hint="eastAsia" w:ascii="宋体" w:hAnsi="宋体"/>
          <w:color w:val="000000"/>
          <w:sz w:val="24"/>
          <w:szCs w:val="32"/>
        </w:rPr>
        <w:t>我公司作为贵单位现网医院管理平台的生产厂家，特证明：</w:t>
      </w:r>
    </w:p>
    <w:p>
      <w:pPr>
        <w:spacing w:line="360" w:lineRule="auto"/>
        <w:ind w:firstLine="480" w:firstLineChars="200"/>
        <w:rPr>
          <w:rFonts w:ascii="宋体" w:hAnsi="宋体"/>
          <w:color w:val="000000"/>
          <w:sz w:val="24"/>
          <w:szCs w:val="32"/>
        </w:rPr>
      </w:pPr>
      <w:r>
        <w:rPr>
          <w:rFonts w:hint="eastAsia" w:ascii="宋体" w:hAnsi="宋体"/>
          <w:color w:val="000000"/>
          <w:sz w:val="24"/>
          <w:szCs w:val="32"/>
        </w:rPr>
        <w:t>1、XXX公司在本项目中投标的由XXX公司生产的XXX产品（软件）能无缝对接并完全融合用户现网的医院管理平台软件；</w:t>
      </w:r>
    </w:p>
    <w:p>
      <w:pPr>
        <w:spacing w:line="360" w:lineRule="auto"/>
        <w:ind w:firstLine="480" w:firstLineChars="200"/>
        <w:rPr>
          <w:rFonts w:ascii="宋体" w:hAnsi="宋体"/>
          <w:color w:val="000000"/>
          <w:sz w:val="24"/>
          <w:szCs w:val="32"/>
        </w:rPr>
      </w:pPr>
      <w:r>
        <w:rPr>
          <w:rFonts w:hint="eastAsia" w:ascii="宋体" w:hAnsi="宋体"/>
          <w:color w:val="000000"/>
          <w:sz w:val="24"/>
          <w:szCs w:val="32"/>
        </w:rPr>
        <w:t>2、投标人承诺在后续实施对接过程中，自愿承担相关对接费用等，我公司可提供相关技术支持服务，确保用户相关业务系统能快速、高效、稳定上线运行。</w:t>
      </w:r>
    </w:p>
    <w:p>
      <w:pPr>
        <w:spacing w:line="360" w:lineRule="auto"/>
        <w:ind w:firstLine="480" w:firstLineChars="200"/>
        <w:rPr>
          <w:rFonts w:ascii="宋体" w:hAnsi="宋体"/>
          <w:color w:val="000000"/>
          <w:sz w:val="24"/>
          <w:szCs w:val="32"/>
        </w:rPr>
      </w:pPr>
      <w:r>
        <w:rPr>
          <w:rFonts w:hint="eastAsia" w:ascii="宋体" w:hAnsi="宋体"/>
          <w:color w:val="000000"/>
          <w:sz w:val="24"/>
          <w:szCs w:val="32"/>
        </w:rPr>
        <w:t>特此证明。</w:t>
      </w:r>
    </w:p>
    <w:p>
      <w:pPr>
        <w:ind w:firstLine="420"/>
      </w:pPr>
    </w:p>
    <w:p>
      <w:pPr>
        <w:ind w:firstLine="420"/>
      </w:pPr>
    </w:p>
    <w:p>
      <w:pPr>
        <w:spacing w:line="360" w:lineRule="auto"/>
        <w:ind w:firstLine="480"/>
        <w:rPr>
          <w:rFonts w:ascii="宋体" w:hAnsi="宋体"/>
          <w:color w:val="000000"/>
          <w:sz w:val="24"/>
          <w:szCs w:val="32"/>
        </w:rPr>
      </w:pPr>
      <w:r>
        <w:rPr>
          <w:rFonts w:hint="eastAsia" w:ascii="宋体" w:hAnsi="宋体"/>
          <w:color w:val="000000"/>
          <w:sz w:val="24"/>
          <w:szCs w:val="32"/>
        </w:rPr>
        <w:t>现网医院管理平台厂家名称：（盖章）</w:t>
      </w:r>
    </w:p>
    <w:p>
      <w:pPr>
        <w:spacing w:line="360" w:lineRule="auto"/>
        <w:ind w:firstLine="480"/>
        <w:rPr>
          <w:rFonts w:ascii="宋体" w:hAnsi="宋体"/>
          <w:color w:val="000000"/>
          <w:sz w:val="24"/>
          <w:szCs w:val="32"/>
        </w:rPr>
      </w:pPr>
      <w:r>
        <w:rPr>
          <w:rFonts w:hint="eastAsia" w:ascii="宋体" w:hAnsi="宋体"/>
          <w:color w:val="000000"/>
          <w:sz w:val="24"/>
          <w:szCs w:val="32"/>
        </w:rPr>
        <w:t>法定代表人签字：</w:t>
      </w:r>
    </w:p>
    <w:p>
      <w:pPr>
        <w:spacing w:line="360" w:lineRule="auto"/>
        <w:ind w:firstLine="480"/>
        <w:rPr>
          <w:rFonts w:ascii="宋体" w:hAnsi="宋体"/>
          <w:color w:val="000000"/>
          <w:sz w:val="24"/>
          <w:szCs w:val="32"/>
        </w:rPr>
      </w:pPr>
      <w:r>
        <w:rPr>
          <w:rFonts w:hint="eastAsia" w:ascii="宋体" w:hAnsi="宋体"/>
          <w:color w:val="000000"/>
          <w:sz w:val="24"/>
          <w:szCs w:val="32"/>
        </w:rPr>
        <w:t>日期：</w:t>
      </w:r>
    </w:p>
    <w:p>
      <w:pPr>
        <w:spacing w:line="360" w:lineRule="auto"/>
        <w:ind w:firstLine="480"/>
        <w:rPr>
          <w:rFonts w:ascii="宋体" w:hAnsi="宋体"/>
          <w:color w:val="000000"/>
          <w:sz w:val="24"/>
          <w:szCs w:val="32"/>
        </w:rPr>
      </w:pPr>
    </w:p>
    <w:p>
      <w:pPr>
        <w:spacing w:line="360" w:lineRule="auto"/>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（9）报价人的服务承诺函（格式自拟）</w:t>
      </w:r>
    </w:p>
    <w:p>
      <w:pPr>
        <w:spacing w:line="360" w:lineRule="auto"/>
        <w:ind w:firstLine="480"/>
        <w:rPr>
          <w:rFonts w:ascii="宋体" w:hAnsi="宋体"/>
          <w:color w:val="000000"/>
          <w:sz w:val="24"/>
          <w:szCs w:val="32"/>
        </w:rPr>
      </w:pPr>
      <w:r>
        <w:rPr>
          <w:rFonts w:hint="eastAsia" w:ascii="宋体" w:hAnsi="宋体"/>
          <w:color w:val="000000"/>
          <w:sz w:val="24"/>
          <w:szCs w:val="32"/>
        </w:rPr>
        <w:t>（需包含以下内容：</w:t>
      </w:r>
      <w:r>
        <w:rPr>
          <w:rFonts w:hint="eastAsia" w:ascii="宋体" w:hAnsi="宋体" w:cs="宋体"/>
          <w:color w:val="000000"/>
          <w:sz w:val="24"/>
        </w:rPr>
        <w:t>承诺由专人提供配送服务、现场调研、合同签订、安装调试等等相关内容；承诺1-5项产品提供1年质保及技术支持服务；承诺5-9项产品提供3年质保及技术支持服务）</w:t>
      </w: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560"/>
        <w:jc w:val="left"/>
        <w:rPr>
          <w:rFonts w:ascii="黑体" w:hAnsi="黑体" w:eastAsia="黑体" w:cs="黑体"/>
          <w:bCs/>
          <w:color w:val="000000"/>
          <w:sz w:val="28"/>
          <w:szCs w:val="28"/>
        </w:rPr>
      </w:pPr>
      <w:r>
        <w:rPr>
          <w:rFonts w:hint="eastAsia" w:ascii="黑体" w:hAnsi="黑体" w:eastAsia="黑体" w:cs="黑体"/>
          <w:bCs/>
          <w:color w:val="000000"/>
          <w:sz w:val="28"/>
          <w:szCs w:val="28"/>
        </w:rPr>
        <w:t>（10）竞价人资格的相关承诺（格式自拟）</w:t>
      </w:r>
    </w:p>
    <w:p>
      <w:pPr>
        <w:spacing w:line="360" w:lineRule="auto"/>
        <w:ind w:firstLine="480" w:firstLineChars="200"/>
        <w:rPr>
          <w:rFonts w:ascii="宋体" w:hAnsi="宋体" w:cs="宋体"/>
          <w:color w:val="000000"/>
          <w:sz w:val="24"/>
        </w:rPr>
      </w:pPr>
      <w:r>
        <w:rPr>
          <w:rFonts w:hint="eastAsia" w:ascii="宋体" w:hAnsi="宋体" w:cs="宋体"/>
          <w:color w:val="000000"/>
          <w:sz w:val="24"/>
        </w:rPr>
        <w:t>1.1具有承担民事责任能力、为中国境内合法成立的法人单位或其他组织（提供承诺函）；</w:t>
      </w:r>
    </w:p>
    <w:p>
      <w:pPr>
        <w:spacing w:line="360" w:lineRule="auto"/>
        <w:ind w:firstLine="480" w:firstLineChars="200"/>
        <w:rPr>
          <w:rFonts w:ascii="宋体" w:hAnsi="宋体" w:cs="宋体"/>
          <w:color w:val="000000"/>
          <w:sz w:val="24"/>
        </w:rPr>
      </w:pPr>
      <w:r>
        <w:rPr>
          <w:rFonts w:hint="eastAsia" w:ascii="宋体" w:hAnsi="宋体" w:cs="宋体"/>
          <w:color w:val="000000"/>
          <w:sz w:val="24"/>
        </w:rPr>
        <w:t>1.2具有履行合同所必需的设备和专业技术能力（提供承诺函）；</w:t>
      </w:r>
    </w:p>
    <w:p>
      <w:pPr>
        <w:spacing w:line="360" w:lineRule="auto"/>
        <w:ind w:firstLine="480" w:firstLineChars="200"/>
        <w:rPr>
          <w:rFonts w:ascii="宋体" w:hAnsi="宋体" w:cs="宋体"/>
          <w:color w:val="000000"/>
          <w:sz w:val="24"/>
        </w:rPr>
      </w:pPr>
      <w:r>
        <w:rPr>
          <w:rFonts w:hint="eastAsia" w:ascii="宋体" w:hAnsi="宋体" w:cs="宋体"/>
          <w:color w:val="000000"/>
          <w:sz w:val="24"/>
        </w:rPr>
        <w:t>1.3参加政府采购活动前三年内，在经营活动中没有重大违法记录（提供承诺函）；</w:t>
      </w:r>
    </w:p>
    <w:p>
      <w:pPr>
        <w:spacing w:line="360" w:lineRule="auto"/>
        <w:ind w:firstLine="480" w:firstLineChars="200"/>
        <w:rPr>
          <w:rFonts w:ascii="宋体" w:hAnsi="宋体" w:cs="宋体"/>
          <w:color w:val="000000"/>
          <w:sz w:val="24"/>
        </w:rPr>
      </w:pPr>
      <w:r>
        <w:rPr>
          <w:rFonts w:hint="eastAsia" w:ascii="宋体" w:hAnsi="宋体" w:cs="宋体"/>
          <w:color w:val="000000"/>
          <w:sz w:val="24"/>
        </w:rPr>
        <w:t>1.4法律、行政法规规定的其他条件（提供承诺函）；</w:t>
      </w: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480"/>
        <w:rPr>
          <w:rFonts w:ascii="宋体" w:hAnsi="宋体"/>
          <w:color w:val="000000"/>
          <w:sz w:val="24"/>
          <w:szCs w:val="32"/>
        </w:rPr>
      </w:pPr>
    </w:p>
    <w:p>
      <w:pPr>
        <w:spacing w:line="360" w:lineRule="auto"/>
        <w:ind w:firstLine="600"/>
        <w:jc w:val="left"/>
        <w:rPr>
          <w:rFonts w:ascii="黑体" w:hAnsi="黑体" w:eastAsia="黑体"/>
          <w:color w:val="000000"/>
          <w:sz w:val="30"/>
          <w:szCs w:val="30"/>
        </w:rPr>
      </w:pPr>
      <w:r>
        <w:rPr>
          <w:rFonts w:hint="eastAsia" w:ascii="黑体" w:hAnsi="黑体" w:eastAsia="黑体"/>
          <w:color w:val="000000"/>
          <w:sz w:val="30"/>
          <w:szCs w:val="30"/>
        </w:rPr>
        <w:t>四、其他要求</w:t>
      </w:r>
    </w:p>
    <w:p>
      <w:pPr>
        <w:spacing w:line="360" w:lineRule="auto"/>
        <w:ind w:firstLine="480"/>
        <w:rPr>
          <w:rFonts w:ascii="宋体" w:hAnsi="宋体"/>
          <w:color w:val="000000"/>
          <w:sz w:val="24"/>
          <w:szCs w:val="32"/>
        </w:rPr>
      </w:pPr>
      <w:r>
        <w:rPr>
          <w:rFonts w:hint="eastAsia" w:ascii="宋体" w:hAnsi="宋体"/>
          <w:color w:val="000000"/>
          <w:sz w:val="24"/>
          <w:szCs w:val="32"/>
        </w:rPr>
        <w:t>1.竞价时须上传按照竞价文件编制要求编制的竞价文件，若缺项等将取消竞价资格。</w:t>
      </w:r>
    </w:p>
    <w:p>
      <w:pPr>
        <w:spacing w:line="360" w:lineRule="auto"/>
        <w:ind w:firstLine="480"/>
        <w:rPr>
          <w:rFonts w:ascii="宋体" w:hAnsi="宋体"/>
          <w:color w:val="000000"/>
          <w:sz w:val="24"/>
          <w:szCs w:val="32"/>
        </w:rPr>
      </w:pPr>
      <w:r>
        <w:rPr>
          <w:rFonts w:hint="eastAsia" w:ascii="宋体" w:hAnsi="宋体"/>
          <w:color w:val="000000"/>
          <w:sz w:val="24"/>
          <w:szCs w:val="32"/>
        </w:rPr>
        <w:t>2.竞价单位对相关服务承诺的真实性负责。如有虚假，本次响应作无效响应处理（已中标/成交的中标/成交无效），采购人有权上报政府采购监管部门，并建议监管部门将本公司列入不良行为记录名单，在一至三年内禁止本公司参加政府采购项目并予以通报。</w:t>
      </w:r>
    </w:p>
    <w:sectPr>
      <w:headerReference r:id="rId5" w:type="first"/>
      <w:headerReference r:id="rId3" w:type="default"/>
      <w:footerReference r:id="rId6" w:type="default"/>
      <w:headerReference r:id="rId4" w:type="even"/>
      <w:footerReference r:id="rId7" w:type="even"/>
      <w:pgSz w:w="11906" w:h="16838" w:orient="landscape"/>
      <w:pgMar w:top="1440" w:right="1743" w:bottom="1604" w:left="1658" w:header="851" w:footer="768"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Wingdings 2">
    <w:altName w:val="Wingdings"/>
    <w:panose1 w:val="05020102010507070707"/>
    <w:charset w:val="00"/>
    <w:family w:val="decorative"/>
    <w:pitch w:val="default"/>
    <w:sig w:usb0="00000000" w:usb1="00000000"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w:t>
    </w:r>
    <w:r>
      <w:fldChar w:fldCharType="begin"/>
    </w:r>
    <w:r>
      <w:instrText xml:space="preserve"> PAGE   \* MERGEFORMAT </w:instrText>
    </w:r>
    <w:r>
      <w:fldChar w:fldCharType="separate"/>
    </w:r>
    <w:r>
      <w:rPr>
        <w:lang w:val="zh-CN"/>
      </w:rPr>
      <w:t>1</w:t>
    </w:r>
    <w:r>
      <w:fldChar w:fldCharType="end"/>
    </w:r>
    <w:r>
      <w:rPr>
        <w:rFonts w:hint="eastAsia"/>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ind w:firstLine="420"/>
    </w:pPr>
  </w:p>
  <w:p>
    <w:pPr>
      <w:ind w:firstLine="420"/>
    </w:pPr>
  </w:p>
  <w:p>
    <w:pPr>
      <w:ind w:firstLine="420"/>
    </w:pPr>
  </w:p>
  <w:p>
    <w:pPr>
      <w:ind w:firstLine="420"/>
    </w:pPr>
  </w:p>
  <w:p>
    <w:pPr>
      <w:ind w:firstLine="420"/>
    </w:pPr>
  </w:p>
  <w:p>
    <w:pPr>
      <w:ind w:firstLine="420"/>
    </w:pPr>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掌上医院及接口模块项目                          托里县妇幼保健计划生育服务中心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20"/>
    </w:pPr>
  </w:p>
  <w:p>
    <w:pPr>
      <w:ind w:firstLine="420"/>
    </w:pPr>
  </w:p>
  <w:p>
    <w:pPr>
      <w:ind w:firstLine="420"/>
    </w:pPr>
  </w:p>
  <w:p>
    <w:pPr>
      <w:ind w:firstLine="420"/>
    </w:pPr>
  </w:p>
  <w:p>
    <w:pPr>
      <w:ind w:firstLine="420"/>
    </w:pPr>
  </w:p>
  <w:p>
    <w:pPr>
      <w:ind w:firstLine="420"/>
    </w:pPr>
  </w:p>
  <w:p>
    <w:pPr>
      <w:ind w:firstLine="420"/>
    </w:pPr>
  </w:p>
  <w:p/>
  <w:p/>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bullet"/>
      <w:pStyle w:val="48"/>
      <w:lvlText w:val="□"/>
      <w:lvlJc w:val="left"/>
      <w:pPr>
        <w:ind w:left="360" w:hanging="360"/>
      </w:pPr>
      <w:rPr>
        <w:rFonts w:hint="eastAsia" w:ascii="宋体" w:hAnsi="宋体" w:eastAsia="宋体" w:cs="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3C"/>
    <w:rsid w:val="00042F33"/>
    <w:rsid w:val="00090FBF"/>
    <w:rsid w:val="000B566F"/>
    <w:rsid w:val="000D71C7"/>
    <w:rsid w:val="000F6901"/>
    <w:rsid w:val="0011233C"/>
    <w:rsid w:val="001260AF"/>
    <w:rsid w:val="001B0894"/>
    <w:rsid w:val="001C7799"/>
    <w:rsid w:val="002322CB"/>
    <w:rsid w:val="002608D8"/>
    <w:rsid w:val="00275516"/>
    <w:rsid w:val="002E41DE"/>
    <w:rsid w:val="003127EB"/>
    <w:rsid w:val="003B03B5"/>
    <w:rsid w:val="003C052E"/>
    <w:rsid w:val="003E1C04"/>
    <w:rsid w:val="00526531"/>
    <w:rsid w:val="007660DF"/>
    <w:rsid w:val="00772A32"/>
    <w:rsid w:val="007C5124"/>
    <w:rsid w:val="00895E14"/>
    <w:rsid w:val="008C7AFD"/>
    <w:rsid w:val="009E1921"/>
    <w:rsid w:val="00A0287C"/>
    <w:rsid w:val="00B039EB"/>
    <w:rsid w:val="00B25431"/>
    <w:rsid w:val="00C9405C"/>
    <w:rsid w:val="00D6639B"/>
    <w:rsid w:val="00D919FA"/>
    <w:rsid w:val="00EB34FF"/>
    <w:rsid w:val="00F75E66"/>
    <w:rsid w:val="00FD588D"/>
    <w:rsid w:val="09CC6D73"/>
    <w:rsid w:val="0BEB303E"/>
    <w:rsid w:val="0BF15296"/>
    <w:rsid w:val="0BFB63E0"/>
    <w:rsid w:val="24976B03"/>
    <w:rsid w:val="295D3D9E"/>
    <w:rsid w:val="297D349C"/>
    <w:rsid w:val="361C5DEB"/>
    <w:rsid w:val="3AF12EF7"/>
    <w:rsid w:val="4D381143"/>
    <w:rsid w:val="537F5805"/>
    <w:rsid w:val="55915A56"/>
    <w:rsid w:val="62087658"/>
    <w:rsid w:val="69E563C8"/>
    <w:rsid w:val="6CA522E2"/>
    <w:rsid w:val="6DCA3DA3"/>
    <w:rsid w:val="6DE55C55"/>
    <w:rsid w:val="718A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39"/>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0"/>
    <w:semiHidden/>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semiHidden/>
    <w:unhideWhenUsed/>
    <w:qFormat/>
    <w:uiPriority w:val="9"/>
    <w:pPr>
      <w:keepNext/>
      <w:keepLines/>
      <w:jc w:val="center"/>
      <w:outlineLvl w:val="3"/>
    </w:pPr>
    <w:rPr>
      <w:rFonts w:ascii="宋体" w:hAnsi="宋体" w:cs="宋体"/>
      <w:bCs/>
      <w:sz w:val="24"/>
    </w:rPr>
  </w:style>
  <w:style w:type="paragraph" w:styleId="6">
    <w:name w:val="heading 5"/>
    <w:basedOn w:val="1"/>
    <w:next w:val="1"/>
    <w:link w:val="43"/>
    <w:semiHidden/>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44"/>
    <w:semiHidden/>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5"/>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6"/>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7"/>
    <w:qFormat/>
    <w:uiPriority w:val="9"/>
    <w:pPr>
      <w:keepNext/>
      <w:keepLines/>
      <w:spacing w:before="320" w:after="200"/>
      <w:outlineLvl w:val="8"/>
    </w:pPr>
    <w:rPr>
      <w:rFonts w:ascii="Arial" w:hAnsi="Arial" w:eastAsia="Arial" w:cs="Arial"/>
      <w:i/>
      <w:iCs/>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after="57"/>
      <w:ind w:left="1701"/>
    </w:pPr>
  </w:style>
  <w:style w:type="paragraph" w:styleId="12">
    <w:name w:val="Normal Indent"/>
    <w:basedOn w:val="1"/>
    <w:qFormat/>
    <w:uiPriority w:val="99"/>
  </w:style>
  <w:style w:type="paragraph" w:styleId="13">
    <w:name w:val="caption"/>
    <w:basedOn w:val="1"/>
    <w:next w:val="1"/>
    <w:qFormat/>
    <w:uiPriority w:val="35"/>
    <w:pPr>
      <w:spacing w:line="276" w:lineRule="auto"/>
    </w:pPr>
    <w:rPr>
      <w:b/>
      <w:bCs/>
      <w:color w:val="5B9BD5"/>
      <w:sz w:val="18"/>
      <w:szCs w:val="18"/>
    </w:rPr>
  </w:style>
  <w:style w:type="paragraph" w:styleId="14">
    <w:name w:val="toc 5"/>
    <w:basedOn w:val="1"/>
    <w:next w:val="1"/>
    <w:qFormat/>
    <w:uiPriority w:val="39"/>
    <w:pPr>
      <w:spacing w:after="57"/>
      <w:ind w:left="1134"/>
    </w:pPr>
  </w:style>
  <w:style w:type="paragraph" w:styleId="15">
    <w:name w:val="toc 3"/>
    <w:basedOn w:val="1"/>
    <w:next w:val="1"/>
    <w:qFormat/>
    <w:uiPriority w:val="39"/>
    <w:pPr>
      <w:spacing w:after="57"/>
      <w:ind w:left="567"/>
    </w:pPr>
  </w:style>
  <w:style w:type="paragraph" w:styleId="16">
    <w:name w:val="toc 8"/>
    <w:basedOn w:val="1"/>
    <w:next w:val="1"/>
    <w:qFormat/>
    <w:uiPriority w:val="39"/>
    <w:pPr>
      <w:spacing w:after="57"/>
      <w:ind w:left="1984"/>
    </w:pPr>
  </w:style>
  <w:style w:type="paragraph" w:styleId="17">
    <w:name w:val="Date"/>
    <w:basedOn w:val="1"/>
    <w:next w:val="1"/>
    <w:link w:val="194"/>
    <w:qFormat/>
    <w:uiPriority w:val="99"/>
    <w:pPr>
      <w:ind w:left="100" w:leftChars="2500"/>
    </w:pPr>
  </w:style>
  <w:style w:type="paragraph" w:styleId="18">
    <w:name w:val="endnote text"/>
    <w:basedOn w:val="1"/>
    <w:link w:val="185"/>
    <w:qFormat/>
    <w:uiPriority w:val="99"/>
    <w:rPr>
      <w:sz w:val="20"/>
    </w:rPr>
  </w:style>
  <w:style w:type="paragraph" w:styleId="19">
    <w:name w:val="footer"/>
    <w:basedOn w:val="1"/>
    <w:link w:val="58"/>
    <w:qFormat/>
    <w:uiPriority w:val="0"/>
    <w:pPr>
      <w:tabs>
        <w:tab w:val="center" w:pos="4153"/>
        <w:tab w:val="right" w:pos="8306"/>
      </w:tabs>
      <w:ind w:firstLine="560"/>
      <w:jc w:val="center"/>
    </w:pPr>
    <w:rPr>
      <w:rFonts w:ascii="宋体" w:hAnsi="宋体"/>
      <w:sz w:val="20"/>
      <w:szCs w:val="20"/>
    </w:rPr>
  </w:style>
  <w:style w:type="paragraph" w:styleId="20">
    <w:name w:val="header"/>
    <w:basedOn w:val="1"/>
    <w:link w:val="56"/>
    <w:qFormat/>
    <w:uiPriority w:val="99"/>
    <w:pPr>
      <w:tabs>
        <w:tab w:val="center" w:pos="7143"/>
        <w:tab w:val="right" w:pos="14287"/>
      </w:tabs>
    </w:pPr>
  </w:style>
  <w:style w:type="paragraph" w:styleId="21">
    <w:name w:val="toc 1"/>
    <w:basedOn w:val="1"/>
    <w:next w:val="1"/>
    <w:qFormat/>
    <w:uiPriority w:val="39"/>
    <w:pPr>
      <w:spacing w:after="57"/>
    </w:pPr>
  </w:style>
  <w:style w:type="paragraph" w:styleId="22">
    <w:name w:val="toc 4"/>
    <w:basedOn w:val="1"/>
    <w:next w:val="1"/>
    <w:qFormat/>
    <w:uiPriority w:val="39"/>
    <w:pPr>
      <w:spacing w:after="57"/>
      <w:ind w:left="850"/>
    </w:pPr>
  </w:style>
  <w:style w:type="paragraph" w:styleId="23">
    <w:name w:val="Subtitle"/>
    <w:basedOn w:val="1"/>
    <w:next w:val="1"/>
    <w:link w:val="51"/>
    <w:qFormat/>
    <w:uiPriority w:val="11"/>
    <w:pPr>
      <w:spacing w:before="200" w:after="200"/>
    </w:pPr>
    <w:rPr>
      <w:sz w:val="24"/>
    </w:rPr>
  </w:style>
  <w:style w:type="paragraph" w:styleId="24">
    <w:name w:val="footnote text"/>
    <w:basedOn w:val="1"/>
    <w:link w:val="184"/>
    <w:qFormat/>
    <w:uiPriority w:val="0"/>
    <w:pPr>
      <w:jc w:val="left"/>
    </w:pPr>
    <w:rPr>
      <w:sz w:val="18"/>
    </w:rPr>
  </w:style>
  <w:style w:type="paragraph" w:styleId="25">
    <w:name w:val="toc 6"/>
    <w:basedOn w:val="1"/>
    <w:next w:val="1"/>
    <w:qFormat/>
    <w:uiPriority w:val="39"/>
    <w:pPr>
      <w:spacing w:after="57"/>
      <w:ind w:left="1417"/>
    </w:pPr>
  </w:style>
  <w:style w:type="paragraph" w:styleId="26">
    <w:name w:val="table of figures"/>
    <w:basedOn w:val="1"/>
    <w:next w:val="1"/>
    <w:qFormat/>
    <w:uiPriority w:val="99"/>
  </w:style>
  <w:style w:type="paragraph" w:styleId="27">
    <w:name w:val="toc 2"/>
    <w:basedOn w:val="1"/>
    <w:next w:val="1"/>
    <w:qFormat/>
    <w:uiPriority w:val="39"/>
    <w:pPr>
      <w:spacing w:after="57"/>
      <w:ind w:left="283"/>
    </w:pPr>
  </w:style>
  <w:style w:type="paragraph" w:styleId="28">
    <w:name w:val="toc 9"/>
    <w:basedOn w:val="1"/>
    <w:next w:val="1"/>
    <w:qFormat/>
    <w:uiPriority w:val="39"/>
    <w:pPr>
      <w:spacing w:after="57"/>
      <w:ind w:left="2268"/>
    </w:pPr>
  </w:style>
  <w:style w:type="paragraph" w:styleId="29">
    <w:name w:val="Title"/>
    <w:basedOn w:val="1"/>
    <w:next w:val="1"/>
    <w:link w:val="50"/>
    <w:qFormat/>
    <w:uiPriority w:val="10"/>
    <w:pPr>
      <w:spacing w:before="300" w:after="200"/>
      <w:contextualSpacing/>
    </w:pPr>
    <w:rPr>
      <w:sz w:val="48"/>
      <w:szCs w:val="48"/>
    </w:rPr>
  </w:style>
  <w:style w:type="table" w:styleId="31">
    <w:name w:val="Table Grid"/>
    <w:basedOn w:val="3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basedOn w:val="32"/>
    <w:qFormat/>
    <w:uiPriority w:val="99"/>
    <w:rPr>
      <w:vertAlign w:val="superscript"/>
    </w:rPr>
  </w:style>
  <w:style w:type="character" w:styleId="34">
    <w:name w:val="page number"/>
    <w:basedOn w:val="32"/>
    <w:qFormat/>
    <w:uiPriority w:val="99"/>
  </w:style>
  <w:style w:type="character" w:styleId="35">
    <w:name w:val="FollowedHyperlink"/>
    <w:basedOn w:val="32"/>
    <w:qFormat/>
    <w:uiPriority w:val="0"/>
    <w:rPr>
      <w:color w:val="800080"/>
      <w:u w:val="single"/>
    </w:rPr>
  </w:style>
  <w:style w:type="character" w:styleId="36">
    <w:name w:val="Hyperlink"/>
    <w:basedOn w:val="32"/>
    <w:qFormat/>
    <w:uiPriority w:val="0"/>
    <w:rPr>
      <w:color w:val="0000FF"/>
      <w:u w:val="single"/>
    </w:rPr>
  </w:style>
  <w:style w:type="character" w:styleId="37">
    <w:name w:val="footnote reference"/>
    <w:basedOn w:val="32"/>
    <w:qFormat/>
    <w:uiPriority w:val="99"/>
    <w:rPr>
      <w:vertAlign w:val="superscript"/>
    </w:rPr>
  </w:style>
  <w:style w:type="character" w:styleId="38">
    <w:name w:val="HTML Sample"/>
    <w:basedOn w:val="32"/>
    <w:qFormat/>
    <w:uiPriority w:val="0"/>
    <w:rPr>
      <w:rFonts w:ascii="Courier New" w:hAnsi="Courier New"/>
    </w:rPr>
  </w:style>
  <w:style w:type="character" w:customStyle="1" w:styleId="39">
    <w:name w:val="标题 1 字符"/>
    <w:basedOn w:val="32"/>
    <w:link w:val="2"/>
    <w:qFormat/>
    <w:uiPriority w:val="9"/>
    <w:rPr>
      <w:rFonts w:ascii="Arial" w:hAnsi="Arial" w:eastAsia="Arial" w:cs="Arial"/>
      <w:sz w:val="40"/>
      <w:szCs w:val="40"/>
    </w:rPr>
  </w:style>
  <w:style w:type="character" w:customStyle="1" w:styleId="40">
    <w:name w:val="标题 2 字符"/>
    <w:basedOn w:val="32"/>
    <w:link w:val="3"/>
    <w:qFormat/>
    <w:uiPriority w:val="9"/>
    <w:rPr>
      <w:rFonts w:ascii="Arial" w:hAnsi="Arial" w:eastAsia="Arial" w:cs="Arial"/>
      <w:sz w:val="34"/>
    </w:rPr>
  </w:style>
  <w:style w:type="character" w:customStyle="1" w:styleId="41">
    <w:name w:val="标题 3 字符"/>
    <w:basedOn w:val="32"/>
    <w:link w:val="4"/>
    <w:qFormat/>
    <w:uiPriority w:val="9"/>
    <w:rPr>
      <w:rFonts w:ascii="Arial" w:hAnsi="Arial" w:eastAsia="Arial" w:cs="Arial"/>
      <w:sz w:val="30"/>
      <w:szCs w:val="30"/>
    </w:rPr>
  </w:style>
  <w:style w:type="character" w:customStyle="1" w:styleId="42">
    <w:name w:val="标题 4 字符"/>
    <w:basedOn w:val="32"/>
    <w:link w:val="5"/>
    <w:qFormat/>
    <w:uiPriority w:val="9"/>
    <w:rPr>
      <w:rFonts w:ascii="Arial" w:hAnsi="Arial" w:eastAsia="Arial" w:cs="Arial"/>
      <w:b/>
      <w:bCs/>
      <w:sz w:val="26"/>
      <w:szCs w:val="26"/>
    </w:rPr>
  </w:style>
  <w:style w:type="character" w:customStyle="1" w:styleId="43">
    <w:name w:val="标题 5 字符"/>
    <w:basedOn w:val="32"/>
    <w:link w:val="6"/>
    <w:qFormat/>
    <w:uiPriority w:val="9"/>
    <w:rPr>
      <w:rFonts w:ascii="Arial" w:hAnsi="Arial" w:eastAsia="Arial" w:cs="Arial"/>
      <w:b/>
      <w:bCs/>
      <w:sz w:val="24"/>
      <w:szCs w:val="24"/>
    </w:rPr>
  </w:style>
  <w:style w:type="character" w:customStyle="1" w:styleId="44">
    <w:name w:val="标题 6 字符"/>
    <w:basedOn w:val="32"/>
    <w:link w:val="7"/>
    <w:qFormat/>
    <w:uiPriority w:val="9"/>
    <w:rPr>
      <w:rFonts w:ascii="Arial" w:hAnsi="Arial" w:eastAsia="Arial" w:cs="Arial"/>
      <w:b/>
      <w:bCs/>
      <w:sz w:val="22"/>
      <w:szCs w:val="22"/>
    </w:rPr>
  </w:style>
  <w:style w:type="character" w:customStyle="1" w:styleId="45">
    <w:name w:val="标题 7 字符"/>
    <w:basedOn w:val="32"/>
    <w:link w:val="8"/>
    <w:qFormat/>
    <w:uiPriority w:val="9"/>
    <w:rPr>
      <w:rFonts w:ascii="Arial" w:hAnsi="Arial" w:eastAsia="Arial" w:cs="Arial"/>
      <w:b/>
      <w:bCs/>
      <w:i/>
      <w:iCs/>
      <w:sz w:val="22"/>
      <w:szCs w:val="22"/>
    </w:rPr>
  </w:style>
  <w:style w:type="character" w:customStyle="1" w:styleId="46">
    <w:name w:val="标题 8 字符"/>
    <w:basedOn w:val="32"/>
    <w:link w:val="9"/>
    <w:qFormat/>
    <w:uiPriority w:val="9"/>
    <w:rPr>
      <w:rFonts w:ascii="Arial" w:hAnsi="Arial" w:eastAsia="Arial" w:cs="Arial"/>
      <w:i/>
      <w:iCs/>
      <w:sz w:val="22"/>
      <w:szCs w:val="22"/>
    </w:rPr>
  </w:style>
  <w:style w:type="character" w:customStyle="1" w:styleId="47">
    <w:name w:val="标题 9 字符"/>
    <w:basedOn w:val="32"/>
    <w:link w:val="10"/>
    <w:qFormat/>
    <w:uiPriority w:val="9"/>
    <w:rPr>
      <w:rFonts w:ascii="Arial" w:hAnsi="Arial" w:eastAsia="Arial" w:cs="Arial"/>
      <w:i/>
      <w:iCs/>
      <w:sz w:val="21"/>
      <w:szCs w:val="21"/>
    </w:rPr>
  </w:style>
  <w:style w:type="paragraph" w:styleId="48">
    <w:name w:val="List Paragraph"/>
    <w:basedOn w:val="1"/>
    <w:qFormat/>
    <w:uiPriority w:val="34"/>
    <w:pPr>
      <w:widowControl/>
      <w:numPr>
        <w:ilvl w:val="0"/>
        <w:numId w:val="1"/>
      </w:numPr>
      <w:spacing w:line="276" w:lineRule="auto"/>
      <w:ind w:firstLine="480"/>
      <w:contextualSpacing/>
      <w:jc w:val="left"/>
    </w:pPr>
  </w:style>
  <w:style w:type="paragraph" w:styleId="49">
    <w:name w:val="No Spacing"/>
    <w:qFormat/>
    <w:uiPriority w:val="1"/>
    <w:rPr>
      <w:rFonts w:ascii="Times New Roman" w:hAnsi="Times New Roman" w:eastAsia="宋体" w:cs="Times New Roman"/>
      <w:lang w:val="en-US" w:eastAsia="zh-CN" w:bidi="ar-SA"/>
    </w:rPr>
  </w:style>
  <w:style w:type="character" w:customStyle="1" w:styleId="50">
    <w:name w:val="标题 字符"/>
    <w:basedOn w:val="32"/>
    <w:link w:val="29"/>
    <w:qFormat/>
    <w:uiPriority w:val="10"/>
    <w:rPr>
      <w:sz w:val="48"/>
      <w:szCs w:val="48"/>
    </w:rPr>
  </w:style>
  <w:style w:type="character" w:customStyle="1" w:styleId="51">
    <w:name w:val="副标题 字符"/>
    <w:basedOn w:val="32"/>
    <w:link w:val="23"/>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引用 字符"/>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5">
    <w:name w:val="明显引用 字符"/>
    <w:link w:val="54"/>
    <w:qFormat/>
    <w:uiPriority w:val="30"/>
    <w:rPr>
      <w:i/>
    </w:rPr>
  </w:style>
  <w:style w:type="character" w:customStyle="1" w:styleId="56">
    <w:name w:val="页眉 字符"/>
    <w:basedOn w:val="32"/>
    <w:link w:val="20"/>
    <w:qFormat/>
    <w:uiPriority w:val="99"/>
  </w:style>
  <w:style w:type="character" w:customStyle="1" w:styleId="57">
    <w:name w:val="Footer Char_fd9820a3-dd4e-4c1e-9d66-c96efd828dc5"/>
    <w:basedOn w:val="32"/>
    <w:qFormat/>
    <w:uiPriority w:val="99"/>
  </w:style>
  <w:style w:type="character" w:customStyle="1" w:styleId="58">
    <w:name w:val="页脚 字符"/>
    <w:link w:val="19"/>
    <w:qFormat/>
    <w:uiPriority w:val="0"/>
    <w:rPr>
      <w:rFonts w:ascii="宋体" w:hAnsi="宋体"/>
    </w:rPr>
  </w:style>
  <w:style w:type="table" w:customStyle="1" w:styleId="59">
    <w:name w:val="Table Grid Light"/>
    <w:basedOn w:val="30"/>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style>
  <w:style w:type="table" w:customStyle="1" w:styleId="60">
    <w:name w:val="无格式表格 11"/>
    <w:basedOn w:val="30"/>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61">
    <w:name w:val="无格式表格 21"/>
    <w:basedOn w:val="30"/>
    <w:qFormat/>
    <w:uiPriority w:val="59"/>
    <w:tblPr>
      <w:tblBorders>
        <w:top w:val="single" w:color="000000" w:sz="4" w:space="0"/>
        <w:left w:val="none" w:color="000000" w:sz="4" w:space="0"/>
        <w:bottom w:val="single" w:color="000000" w:sz="4" w:space="0"/>
        <w:right w:val="none" w:color="000000" w:sz="4" w:space="0"/>
      </w:tblBorders>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62">
    <w:name w:val="无格式表格 31"/>
    <w:basedOn w:val="30"/>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63">
    <w:name w:val="无格式表格 41"/>
    <w:basedOn w:val="30"/>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64">
    <w:name w:val="无格式表格 51"/>
    <w:basedOn w:val="30"/>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65">
    <w:name w:val="网格表 1 浅色1"/>
    <w:basedOn w:val="30"/>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66">
    <w:name w:val="Grid Table 1 Light - Accent 1"/>
    <w:basedOn w:val="30"/>
    <w:qFormat/>
    <w:uiPriority w:val="99"/>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Pr>
    <w:tblStylePr w:type="firstRow">
      <w:rPr>
        <w:b/>
        <w:color w:val="404040"/>
      </w:rPr>
      <w:tcPr>
        <w:tcBorders>
          <w:bottom w:val="single" w:color="9EC4E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sz="4" w:space="0"/>
          <w:left w:val="single" w:color="BCD6EE" w:sz="4" w:space="0"/>
          <w:bottom w:val="single" w:color="BCD6EE" w:sz="4" w:space="0"/>
          <w:right w:val="single" w:color="BCD6EE" w:sz="4" w:space="0"/>
        </w:tcBorders>
      </w:tcPr>
    </w:tblStylePr>
  </w:style>
  <w:style w:type="table" w:customStyle="1" w:styleId="67">
    <w:name w:val="Grid Table 1 Light - Accent 2"/>
    <w:basedOn w:val="30"/>
    <w:qFormat/>
    <w:uiPriority w:val="99"/>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Pr>
    <w:tblStylePr w:type="firstRow">
      <w:rPr>
        <w:b/>
        <w:color w:val="404040"/>
      </w:rPr>
      <w:tcPr>
        <w:tcBorders>
          <w:bottom w:val="single" w:color="F4B28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sz="4" w:space="0"/>
          <w:left w:val="single" w:color="F7CAAB" w:sz="4" w:space="0"/>
          <w:bottom w:val="single" w:color="F7CAAB" w:sz="4" w:space="0"/>
          <w:right w:val="single" w:color="F7CAAB" w:sz="4" w:space="0"/>
        </w:tcBorders>
      </w:tcPr>
    </w:tblStylePr>
  </w:style>
  <w:style w:type="table" w:customStyle="1" w:styleId="68">
    <w:name w:val="Grid Table 1 Light - Accent 3"/>
    <w:basedOn w:val="30"/>
    <w:qFormat/>
    <w:uiPriority w:val="99"/>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firstRow">
      <w:rPr>
        <w:b/>
        <w:color w:val="404040"/>
      </w:rPr>
      <w:tcPr>
        <w:tcBorders>
          <w:bottom w:val="single" w:color="CACAC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sz="4" w:space="0"/>
          <w:left w:val="single" w:color="DADADA" w:sz="4" w:space="0"/>
          <w:bottom w:val="single" w:color="DADADA" w:sz="4" w:space="0"/>
          <w:right w:val="single" w:color="DADADA" w:sz="4" w:space="0"/>
        </w:tcBorders>
      </w:tcPr>
    </w:tblStylePr>
  </w:style>
  <w:style w:type="table" w:customStyle="1" w:styleId="69">
    <w:name w:val="Grid Table 1 Light - Accent 4"/>
    <w:basedOn w:val="30"/>
    <w:qFormat/>
    <w:uiPriority w:val="99"/>
    <w:tblPr>
      <w:tblBorders>
        <w:top w:val="single" w:color="FFE598" w:sz="4" w:space="0"/>
        <w:left w:val="single" w:color="FFE598" w:sz="4" w:space="0"/>
        <w:bottom w:val="single" w:color="FFE598" w:sz="4" w:space="0"/>
        <w:right w:val="single" w:color="FFE598" w:sz="4" w:space="0"/>
        <w:insideH w:val="single" w:color="FFE598" w:sz="4" w:space="0"/>
        <w:insideV w:val="single" w:color="FFE598" w:sz="4" w:space="0"/>
      </w:tblBorders>
    </w:tblPr>
    <w:tblStylePr w:type="firstRow">
      <w:rPr>
        <w:b/>
        <w:color w:val="404040"/>
      </w:rPr>
      <w:tcPr>
        <w:tcBorders>
          <w:bottom w:val="single" w:color="FFD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sz="4" w:space="0"/>
          <w:left w:val="single" w:color="FFE598" w:sz="4" w:space="0"/>
          <w:bottom w:val="single" w:color="FFE598" w:sz="4" w:space="0"/>
          <w:right w:val="single" w:color="FFE598" w:sz="4" w:space="0"/>
        </w:tcBorders>
      </w:tcPr>
    </w:tblStylePr>
  </w:style>
  <w:style w:type="table" w:customStyle="1" w:styleId="70">
    <w:name w:val="Grid Table 1 Light - Accent 5"/>
    <w:basedOn w:val="30"/>
    <w:qFormat/>
    <w:uiPriority w:val="99"/>
    <w:tblPr>
      <w:tblBorders>
        <w:top w:val="single" w:color="B3C5E7" w:sz="4" w:space="0"/>
        <w:left w:val="single" w:color="B3C5E7" w:sz="4" w:space="0"/>
        <w:bottom w:val="single" w:color="B3C5E7" w:sz="4" w:space="0"/>
        <w:right w:val="single" w:color="B3C5E7" w:sz="4" w:space="0"/>
        <w:insideH w:val="single" w:color="B3C5E7" w:sz="4" w:space="0"/>
        <w:insideV w:val="single" w:color="B3C5E7" w:sz="4" w:space="0"/>
      </w:tblBorders>
    </w:tblPr>
    <w:tblStylePr w:type="firstRow">
      <w:rPr>
        <w:b/>
        <w:color w:val="404040"/>
      </w:rPr>
      <w:tcPr>
        <w:tcBorders>
          <w:bottom w:val="single" w:color="91ACDC"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sz="4" w:space="0"/>
          <w:left w:val="single" w:color="B3C5E7" w:sz="4" w:space="0"/>
          <w:bottom w:val="single" w:color="B3C5E7" w:sz="4" w:space="0"/>
          <w:right w:val="single" w:color="B3C5E7" w:sz="4" w:space="0"/>
        </w:tcBorders>
      </w:tcPr>
    </w:tblStylePr>
  </w:style>
  <w:style w:type="table" w:customStyle="1" w:styleId="71">
    <w:name w:val="Grid Table 1 Light - Accent 6"/>
    <w:basedOn w:val="30"/>
    <w:qFormat/>
    <w:uiPriority w:val="99"/>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Pr>
    <w:tblStylePr w:type="firstRow">
      <w:rPr>
        <w:b/>
        <w:color w:val="404040"/>
      </w:rPr>
      <w:tcPr>
        <w:tcBorders>
          <w:bottom w:val="single" w:color="AAD190"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sz="4" w:space="0"/>
          <w:left w:val="single" w:color="C4DFB2" w:sz="4" w:space="0"/>
          <w:bottom w:val="single" w:color="C4DFB2" w:sz="4" w:space="0"/>
          <w:right w:val="single" w:color="C4DFB2" w:sz="4" w:space="0"/>
        </w:tcBorders>
      </w:tcPr>
    </w:tblStylePr>
  </w:style>
  <w:style w:type="table" w:customStyle="1" w:styleId="72">
    <w:name w:val="网格表 21"/>
    <w:basedOn w:val="30"/>
    <w:qFormat/>
    <w:uiPriority w:val="99"/>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73">
    <w:name w:val="Grid Table 2 - Accent 1"/>
    <w:basedOn w:val="30"/>
    <w:qFormat/>
    <w:uiPriority w:val="99"/>
    <w:tblPr>
      <w:tblBorders>
        <w:bottom w:val="single" w:color="68A2D8" w:sz="4" w:space="0"/>
        <w:insideH w:val="single" w:color="68A2D8" w:sz="4" w:space="0"/>
        <w:insideV w:val="single" w:color="68A2D8" w:sz="4" w:space="0"/>
      </w:tblBorders>
    </w:tblPr>
    <w:tblStylePr w:type="firstRow">
      <w:rPr>
        <w:b/>
        <w:color w:val="404040"/>
      </w:rPr>
      <w:tcPr>
        <w:tcBorders>
          <w:top w:val="nil"/>
          <w:left w:val="nil"/>
          <w:bottom w:val="single" w:color="68A2D8" w:sz="12" w:space="0"/>
          <w:right w:val="nil"/>
        </w:tcBorders>
        <w:shd w:val="clear" w:color="FFFFFF" w:fill="auto"/>
      </w:tcPr>
    </w:tblStylePr>
    <w:tblStylePr w:type="lastRow">
      <w:rPr>
        <w:b/>
        <w:color w:val="404040"/>
      </w:rPr>
      <w:tcPr>
        <w:tcBorders>
          <w:top w:val="single" w:color="68A2D8"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fill="DDEAF6"/>
      </w:tcPr>
    </w:tblStylePr>
    <w:tblStylePr w:type="band1Horz">
      <w:rPr>
        <w:rFonts w:ascii="Arial" w:hAnsi="Arial"/>
        <w:color w:val="404040"/>
        <w:sz w:val="22"/>
      </w:rPr>
      <w:tcPr>
        <w:shd w:val="clear" w:color="DDEAF6" w:fill="DDEAF6"/>
      </w:tcPr>
    </w:tblStylePr>
  </w:style>
  <w:style w:type="table" w:customStyle="1" w:styleId="74">
    <w:name w:val="Grid Table 2 - Accent 2"/>
    <w:basedOn w:val="30"/>
    <w:qFormat/>
    <w:uiPriority w:val="99"/>
    <w:tblPr>
      <w:tblBorders>
        <w:bottom w:val="single" w:color="F4B184" w:sz="4" w:space="0"/>
        <w:insideH w:val="single" w:color="F4B184" w:sz="4" w:space="0"/>
        <w:insideV w:val="single" w:color="F4B184" w:sz="4" w:space="0"/>
      </w:tblBorders>
    </w:tblPr>
    <w:tblStylePr w:type="firstRow">
      <w:rPr>
        <w:b/>
        <w:color w:val="404040"/>
      </w:rPr>
      <w:tcPr>
        <w:tcBorders>
          <w:top w:val="nil"/>
          <w:left w:val="nil"/>
          <w:bottom w:val="single" w:color="F4B184" w:sz="12" w:space="0"/>
          <w:right w:val="nil"/>
        </w:tcBorders>
        <w:shd w:val="clear" w:color="FFFFFF" w:fill="auto"/>
      </w:tcPr>
    </w:tblStylePr>
    <w:tblStylePr w:type="lastRow">
      <w:rPr>
        <w:b/>
        <w:color w:val="404040"/>
      </w:rPr>
      <w:tcPr>
        <w:tcBorders>
          <w:top w:val="single" w:color="F4B184"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fill="FBE5D6"/>
      </w:tcPr>
    </w:tblStylePr>
    <w:tblStylePr w:type="band1Horz">
      <w:rPr>
        <w:rFonts w:ascii="Arial" w:hAnsi="Arial"/>
        <w:color w:val="404040"/>
        <w:sz w:val="22"/>
      </w:rPr>
      <w:tcPr>
        <w:shd w:val="clear" w:color="FBE5D6" w:fill="FBE5D6"/>
      </w:tcPr>
    </w:tblStylePr>
  </w:style>
  <w:style w:type="table" w:customStyle="1" w:styleId="75">
    <w:name w:val="Grid Table 2 - Accent 3"/>
    <w:basedOn w:val="30"/>
    <w:qFormat/>
    <w:uiPriority w:val="99"/>
    <w:tblPr>
      <w:tblBorders>
        <w:bottom w:val="single" w:color="A5A5A5" w:sz="4" w:space="0"/>
        <w:insideH w:val="single" w:color="A5A5A5" w:sz="4" w:space="0"/>
        <w:insideV w:val="single" w:color="A5A5A5" w:sz="4" w:space="0"/>
      </w:tblBorders>
    </w:tblPr>
    <w:tblStylePr w:type="firstRow">
      <w:rPr>
        <w:b/>
        <w:color w:val="404040"/>
      </w:rPr>
      <w:tcPr>
        <w:tcBorders>
          <w:top w:val="nil"/>
          <w:left w:val="nil"/>
          <w:bottom w:val="single" w:color="A5A5A5" w:sz="12" w:space="0"/>
          <w:right w:val="nil"/>
        </w:tcBorders>
        <w:shd w:val="clear" w:color="FFFFFF" w:fill="auto"/>
      </w:tcPr>
    </w:tblStylePr>
    <w:tblStylePr w:type="lastRow">
      <w:rPr>
        <w:b/>
        <w:color w:val="404040"/>
      </w:rPr>
      <w:tcPr>
        <w:tcBorders>
          <w:top w:val="single" w:color="A5A5A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fill="ECECEC"/>
      </w:tcPr>
    </w:tblStylePr>
    <w:tblStylePr w:type="band1Horz">
      <w:rPr>
        <w:rFonts w:ascii="Arial" w:hAnsi="Arial"/>
        <w:color w:val="404040"/>
        <w:sz w:val="22"/>
      </w:rPr>
      <w:tcPr>
        <w:shd w:val="clear" w:color="ECECEC" w:fill="ECECEC"/>
      </w:tcPr>
    </w:tblStylePr>
  </w:style>
  <w:style w:type="table" w:customStyle="1" w:styleId="76">
    <w:name w:val="Grid Table 2 - Accent 4"/>
    <w:basedOn w:val="30"/>
    <w:qFormat/>
    <w:uiPriority w:val="99"/>
    <w:tblPr>
      <w:tblBorders>
        <w:bottom w:val="single" w:color="FFD865" w:sz="4" w:space="0"/>
        <w:insideH w:val="single" w:color="FFD865" w:sz="4" w:space="0"/>
        <w:insideV w:val="single" w:color="FFD865" w:sz="4" w:space="0"/>
      </w:tblBorders>
    </w:tblPr>
    <w:tblStylePr w:type="firstRow">
      <w:rPr>
        <w:b/>
        <w:color w:val="404040"/>
      </w:rPr>
      <w:tcPr>
        <w:tcBorders>
          <w:top w:val="nil"/>
          <w:left w:val="nil"/>
          <w:bottom w:val="single" w:color="FFD865" w:sz="12" w:space="0"/>
          <w:right w:val="nil"/>
        </w:tcBorders>
        <w:shd w:val="clear" w:color="FFFFFF" w:fill="auto"/>
      </w:tcPr>
    </w:tblStylePr>
    <w:tblStylePr w:type="lastRow">
      <w:rPr>
        <w:b/>
        <w:color w:val="404040"/>
      </w:rPr>
      <w:tcPr>
        <w:tcBorders>
          <w:top w:val="single" w:color="FFD86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fill="FFF2CB"/>
      </w:tcPr>
    </w:tblStylePr>
    <w:tblStylePr w:type="band1Horz">
      <w:rPr>
        <w:rFonts w:ascii="Arial" w:hAnsi="Arial"/>
        <w:color w:val="404040"/>
        <w:sz w:val="22"/>
      </w:rPr>
      <w:tcPr>
        <w:shd w:val="clear" w:color="FFF2CB" w:fill="FFF2CB"/>
      </w:tcPr>
    </w:tblStylePr>
  </w:style>
  <w:style w:type="table" w:customStyle="1" w:styleId="77">
    <w:name w:val="Grid Table 2 - Accent 5"/>
    <w:basedOn w:val="30"/>
    <w:qFormat/>
    <w:uiPriority w:val="99"/>
    <w:tblPr>
      <w:tblBorders>
        <w:bottom w:val="single" w:color="4472C4" w:sz="4" w:space="0"/>
        <w:insideH w:val="single" w:color="4472C4" w:sz="4" w:space="0"/>
        <w:insideV w:val="single" w:color="4472C4" w:sz="4" w:space="0"/>
      </w:tblBorders>
    </w:tblPr>
    <w:tblStylePr w:type="firstRow">
      <w:rPr>
        <w:b/>
        <w:color w:val="404040"/>
      </w:rPr>
      <w:tcPr>
        <w:tcBorders>
          <w:top w:val="nil"/>
          <w:left w:val="nil"/>
          <w:bottom w:val="single" w:color="4472C4" w:sz="12" w:space="0"/>
          <w:right w:val="nil"/>
        </w:tcBorders>
        <w:shd w:val="clear" w:color="FFFFFF" w:fill="auto"/>
      </w:tcPr>
    </w:tblStylePr>
    <w:tblStylePr w:type="lastRow">
      <w:rPr>
        <w:b/>
        <w:color w:val="404040"/>
      </w:rPr>
      <w:tcPr>
        <w:tcBorders>
          <w:top w:val="single" w:color="4472C4"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fill="D8E2F3"/>
      </w:tcPr>
    </w:tblStylePr>
    <w:tblStylePr w:type="band1Horz">
      <w:rPr>
        <w:rFonts w:ascii="Arial" w:hAnsi="Arial"/>
        <w:color w:val="404040"/>
        <w:sz w:val="22"/>
      </w:rPr>
      <w:tcPr>
        <w:shd w:val="clear" w:color="D8E2F3" w:fill="D8E2F3"/>
      </w:tcPr>
    </w:tblStylePr>
  </w:style>
  <w:style w:type="table" w:customStyle="1" w:styleId="78">
    <w:name w:val="Grid Table 2 - Accent 6"/>
    <w:basedOn w:val="30"/>
    <w:qFormat/>
    <w:uiPriority w:val="99"/>
    <w:tblPr>
      <w:tblBorders>
        <w:bottom w:val="single" w:color="70AD47" w:sz="4" w:space="0"/>
        <w:insideH w:val="single" w:color="70AD47" w:sz="4" w:space="0"/>
        <w:insideV w:val="single" w:color="70AD47" w:sz="4" w:space="0"/>
      </w:tblBorders>
    </w:tblPr>
    <w:tblStylePr w:type="firstRow">
      <w:rPr>
        <w:b/>
        <w:color w:val="404040"/>
      </w:rPr>
      <w:tcPr>
        <w:tcBorders>
          <w:top w:val="nil"/>
          <w:left w:val="nil"/>
          <w:bottom w:val="single" w:color="70AD47" w:sz="12" w:space="0"/>
          <w:right w:val="nil"/>
        </w:tcBorders>
        <w:shd w:val="clear" w:color="FFFFFF" w:fill="auto"/>
      </w:tcPr>
    </w:tblStylePr>
    <w:tblStylePr w:type="lastRow">
      <w:rPr>
        <w:b/>
        <w:color w:val="404040"/>
      </w:rPr>
      <w:tcPr>
        <w:tcBorders>
          <w:top w:val="single" w:color="70AD4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fill="E1EFD8"/>
      </w:tcPr>
    </w:tblStylePr>
    <w:tblStylePr w:type="band1Horz">
      <w:rPr>
        <w:rFonts w:ascii="Arial" w:hAnsi="Arial"/>
        <w:color w:val="404040"/>
        <w:sz w:val="22"/>
      </w:rPr>
      <w:tcPr>
        <w:shd w:val="clear" w:color="E1EFD8" w:fill="E1EFD8"/>
      </w:tcPr>
    </w:tblStylePr>
  </w:style>
  <w:style w:type="table" w:customStyle="1" w:styleId="79">
    <w:name w:val="网格表 31"/>
    <w:basedOn w:val="30"/>
    <w:qFormat/>
    <w:uiPriority w:val="99"/>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80">
    <w:name w:val="Grid Table 3 - Accent 1"/>
    <w:basedOn w:val="30"/>
    <w:qFormat/>
    <w:uiPriority w:val="99"/>
    <w:tblPr>
      <w:tblBorders>
        <w:bottom w:val="single" w:color="68A2D8" w:sz="4" w:space="0"/>
        <w:insideH w:val="single" w:color="68A2D8" w:sz="4" w:space="0"/>
        <w:insideV w:val="single" w:color="68A2D8"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fill="DDEAF6"/>
      </w:tcPr>
    </w:tblStylePr>
    <w:tblStylePr w:type="band1Horz">
      <w:rPr>
        <w:rFonts w:ascii="Arial" w:hAnsi="Arial"/>
        <w:color w:val="404040"/>
        <w:sz w:val="22"/>
      </w:rPr>
      <w:tcPr>
        <w:shd w:val="clear" w:color="DDEAF6" w:fill="DDEAF6"/>
      </w:tcPr>
    </w:tblStylePr>
  </w:style>
  <w:style w:type="table" w:customStyle="1" w:styleId="81">
    <w:name w:val="Grid Table 3 - Accent 2"/>
    <w:basedOn w:val="30"/>
    <w:qFormat/>
    <w:uiPriority w:val="99"/>
    <w:tblPr>
      <w:tblBorders>
        <w:bottom w:val="single" w:color="F4B184" w:sz="4" w:space="0"/>
        <w:insideH w:val="single" w:color="F4B184" w:sz="4" w:space="0"/>
        <w:insideV w:val="single" w:color="F4B184"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fill="FBE5D6"/>
      </w:tcPr>
    </w:tblStylePr>
    <w:tblStylePr w:type="band1Horz">
      <w:rPr>
        <w:rFonts w:ascii="Arial" w:hAnsi="Arial"/>
        <w:color w:val="404040"/>
        <w:sz w:val="22"/>
      </w:rPr>
      <w:tcPr>
        <w:shd w:val="clear" w:color="FBE5D6" w:fill="FBE5D6"/>
      </w:tcPr>
    </w:tblStylePr>
  </w:style>
  <w:style w:type="table" w:customStyle="1" w:styleId="82">
    <w:name w:val="Grid Table 3 - Accent 3"/>
    <w:basedOn w:val="30"/>
    <w:qFormat/>
    <w:uiPriority w:val="99"/>
    <w:tblPr>
      <w:tblBorders>
        <w:bottom w:val="single" w:color="A5A5A5" w:sz="4" w:space="0"/>
        <w:insideH w:val="single" w:color="A5A5A5" w:sz="4" w:space="0"/>
        <w:insideV w:val="single" w:color="A5A5A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fill="ECECEC"/>
      </w:tcPr>
    </w:tblStylePr>
    <w:tblStylePr w:type="band1Horz">
      <w:rPr>
        <w:rFonts w:ascii="Arial" w:hAnsi="Arial"/>
        <w:color w:val="404040"/>
        <w:sz w:val="22"/>
      </w:rPr>
      <w:tcPr>
        <w:shd w:val="clear" w:color="ECECEC" w:fill="ECECEC"/>
      </w:tcPr>
    </w:tblStylePr>
  </w:style>
  <w:style w:type="table" w:customStyle="1" w:styleId="83">
    <w:name w:val="Grid Table 3 - Accent 4"/>
    <w:basedOn w:val="30"/>
    <w:qFormat/>
    <w:uiPriority w:val="99"/>
    <w:tblPr>
      <w:tblBorders>
        <w:bottom w:val="single" w:color="FFD865" w:sz="4" w:space="0"/>
        <w:insideH w:val="single" w:color="FFD865" w:sz="4" w:space="0"/>
        <w:insideV w:val="single" w:color="FFD86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FF2CB" w:fill="FFF2CB"/>
      </w:tcPr>
    </w:tblStylePr>
    <w:tblStylePr w:type="band1Horz">
      <w:rPr>
        <w:rFonts w:ascii="Arial" w:hAnsi="Arial"/>
        <w:color w:val="404040"/>
        <w:sz w:val="22"/>
      </w:rPr>
      <w:tcPr>
        <w:shd w:val="clear" w:color="FFF2CB" w:fill="FFF2CB"/>
      </w:tcPr>
    </w:tblStylePr>
  </w:style>
  <w:style w:type="table" w:customStyle="1" w:styleId="84">
    <w:name w:val="Grid Table 3 - Accent 5"/>
    <w:basedOn w:val="30"/>
    <w:qFormat/>
    <w:uiPriority w:val="99"/>
    <w:tblPr>
      <w:tblBorders>
        <w:bottom w:val="single" w:color="4472C4" w:sz="4" w:space="0"/>
        <w:insideH w:val="single" w:color="4472C4" w:sz="4" w:space="0"/>
        <w:insideV w:val="single" w:color="4472C4"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3" w:fill="D8E2F3"/>
      </w:tcPr>
    </w:tblStylePr>
    <w:tblStylePr w:type="band1Horz">
      <w:rPr>
        <w:rFonts w:ascii="Arial" w:hAnsi="Arial"/>
        <w:color w:val="404040"/>
        <w:sz w:val="22"/>
      </w:rPr>
      <w:tcPr>
        <w:shd w:val="clear" w:color="D8E2F3" w:fill="D8E2F3"/>
      </w:tcPr>
    </w:tblStylePr>
  </w:style>
  <w:style w:type="table" w:customStyle="1" w:styleId="85">
    <w:name w:val="Grid Table 3 - Accent 6"/>
    <w:basedOn w:val="30"/>
    <w:qFormat/>
    <w:uiPriority w:val="99"/>
    <w:tblPr>
      <w:tblBorders>
        <w:bottom w:val="single" w:color="70AD47" w:sz="4" w:space="0"/>
        <w:insideH w:val="single" w:color="70AD47" w:sz="4" w:space="0"/>
        <w:insideV w:val="single" w:color="70AD4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fill="E1EFD8"/>
      </w:tcPr>
    </w:tblStylePr>
    <w:tblStylePr w:type="band1Horz">
      <w:rPr>
        <w:rFonts w:ascii="Arial" w:hAnsi="Arial"/>
        <w:color w:val="404040"/>
        <w:sz w:val="22"/>
      </w:rPr>
      <w:tcPr>
        <w:shd w:val="clear" w:color="E1EFD8" w:fill="E1EFD8"/>
      </w:tcPr>
    </w:tblStylePr>
  </w:style>
  <w:style w:type="table" w:customStyle="1" w:styleId="86">
    <w:name w:val="网格表 41"/>
    <w:basedOn w:val="30"/>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87">
    <w:name w:val="Grid Table 4 - Accent 1"/>
    <w:basedOn w:val="30"/>
    <w:qFormat/>
    <w:uiPriority w:val="59"/>
    <w:tblPr>
      <w:tblBorders>
        <w:top w:val="single" w:color="A2C6E7" w:sz="4" w:space="0"/>
        <w:left w:val="single" w:color="A2C6E7" w:sz="4" w:space="0"/>
        <w:bottom w:val="single" w:color="A2C6E7" w:sz="4" w:space="0"/>
        <w:right w:val="single" w:color="A2C6E7" w:sz="4" w:space="0"/>
        <w:insideH w:val="single" w:color="A2C6E7" w:sz="4" w:space="0"/>
        <w:insideV w:val="single" w:color="A2C6E7" w:sz="4" w:space="0"/>
      </w:tblBorders>
    </w:tblPr>
    <w:tblStylePr w:type="firstRow">
      <w:rPr>
        <w:rFonts w:ascii="Arial" w:hAnsi="Arial"/>
        <w:b/>
        <w:color w:val="FFFFFF"/>
        <w:sz w:val="22"/>
      </w:rPr>
      <w:tcPr>
        <w:tcBorders>
          <w:top w:val="single" w:color="68A2D8" w:sz="4" w:space="0"/>
          <w:left w:val="single" w:color="68A2D8" w:sz="4" w:space="0"/>
          <w:bottom w:val="single" w:color="68A2D8" w:sz="4" w:space="0"/>
          <w:right w:val="single" w:color="68A2D8" w:sz="4" w:space="0"/>
        </w:tcBorders>
        <w:shd w:val="clear" w:color="68A2D8" w:fill="68A2D8"/>
      </w:tcPr>
    </w:tblStylePr>
    <w:tblStylePr w:type="lastRow">
      <w:rPr>
        <w:b/>
        <w:color w:val="404040"/>
      </w:rPr>
      <w:tcPr>
        <w:tcBorders>
          <w:top w:val="single" w:color="68A2D8"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fill="DEEBF6"/>
      </w:tcPr>
    </w:tblStylePr>
    <w:tblStylePr w:type="band1Horz">
      <w:rPr>
        <w:rFonts w:ascii="Arial" w:hAnsi="Arial"/>
        <w:color w:val="404040"/>
        <w:sz w:val="22"/>
      </w:rPr>
      <w:tcPr>
        <w:shd w:val="clear" w:color="DEEBF6" w:fill="DEEBF6"/>
      </w:tcPr>
    </w:tblStylePr>
  </w:style>
  <w:style w:type="table" w:customStyle="1" w:styleId="88">
    <w:name w:val="Grid Table 4 - Accent 2"/>
    <w:basedOn w:val="30"/>
    <w:qFormat/>
    <w:uiPriority w:val="59"/>
    <w:tblPr>
      <w:tblBorders>
        <w:top w:val="single" w:color="F4B58A" w:sz="4" w:space="0"/>
        <w:left w:val="single" w:color="F4B58A" w:sz="4" w:space="0"/>
        <w:bottom w:val="single" w:color="F4B58A" w:sz="4" w:space="0"/>
        <w:right w:val="single" w:color="F4B58A" w:sz="4" w:space="0"/>
        <w:insideH w:val="single" w:color="F4B58A" w:sz="4" w:space="0"/>
        <w:insideV w:val="single" w:color="F4B58A" w:sz="4" w:space="0"/>
      </w:tblBorders>
    </w:tblPr>
    <w:tblStylePr w:type="firstRow">
      <w:rPr>
        <w:rFonts w:ascii="Arial" w:hAnsi="Arial"/>
        <w:b/>
        <w:color w:val="FFFFFF"/>
        <w:sz w:val="22"/>
      </w:rPr>
      <w:tcPr>
        <w:tcBorders>
          <w:top w:val="single" w:color="F4B184" w:sz="4" w:space="0"/>
          <w:left w:val="single" w:color="F4B184" w:sz="4" w:space="0"/>
          <w:bottom w:val="single" w:color="F4B184" w:sz="4" w:space="0"/>
          <w:right w:val="single" w:color="F4B184" w:sz="4" w:space="0"/>
        </w:tcBorders>
        <w:shd w:val="clear" w:color="F4B184" w:fill="F4B184"/>
      </w:tcPr>
    </w:tblStylePr>
    <w:tblStylePr w:type="lastRow">
      <w:rPr>
        <w:b/>
        <w:color w:val="404040"/>
      </w:rPr>
      <w:tcPr>
        <w:tcBorders>
          <w:top w:val="single" w:color="F4B184"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fill="FBE5D6"/>
      </w:tcPr>
    </w:tblStylePr>
    <w:tblStylePr w:type="band1Horz">
      <w:rPr>
        <w:rFonts w:ascii="Arial" w:hAnsi="Arial"/>
        <w:color w:val="404040"/>
        <w:sz w:val="22"/>
      </w:rPr>
      <w:tcPr>
        <w:shd w:val="clear" w:color="FBE5D6" w:fill="FBE5D6"/>
      </w:tcPr>
    </w:tblStylePr>
  </w:style>
  <w:style w:type="table" w:customStyle="1" w:styleId="89">
    <w:name w:val="Grid Table 4 - Accent 3"/>
    <w:basedOn w:val="30"/>
    <w:qFormat/>
    <w:uiPriority w:val="59"/>
    <w:tblPr>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
    <w:tblStylePr w:type="firstRow">
      <w:rPr>
        <w:rFonts w:ascii="Arial" w:hAnsi="Arial"/>
        <w:b/>
        <w:color w:val="FFFFFF"/>
        <w:sz w:val="22"/>
      </w:rPr>
      <w:tcPr>
        <w:tcBorders>
          <w:top w:val="single" w:color="A5A5A5" w:sz="4" w:space="0"/>
          <w:left w:val="single" w:color="A5A5A5" w:sz="4" w:space="0"/>
          <w:bottom w:val="single" w:color="A5A5A5" w:sz="4" w:space="0"/>
          <w:right w:val="single" w:color="A5A5A5" w:sz="4" w:space="0"/>
        </w:tcBorders>
        <w:shd w:val="clear" w:color="A5A5A5" w:fill="A5A5A5"/>
      </w:tcPr>
    </w:tblStylePr>
    <w:tblStylePr w:type="lastRow">
      <w:rPr>
        <w:b/>
        <w:color w:val="404040"/>
      </w:rPr>
      <w:tcPr>
        <w:tcBorders>
          <w:top w:val="single" w:color="A5A5A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fill="ECECEC"/>
      </w:tcPr>
    </w:tblStylePr>
    <w:tblStylePr w:type="band1Horz">
      <w:rPr>
        <w:rFonts w:ascii="Arial" w:hAnsi="Arial"/>
        <w:color w:val="404040"/>
        <w:sz w:val="22"/>
      </w:rPr>
      <w:tcPr>
        <w:shd w:val="clear" w:color="ECECEC" w:fill="ECECEC"/>
      </w:tcPr>
    </w:tblStylePr>
  </w:style>
  <w:style w:type="table" w:customStyle="1" w:styleId="90">
    <w:name w:val="Grid Table 4 - Accent 4"/>
    <w:basedOn w:val="30"/>
    <w:qFormat/>
    <w:uiPriority w:val="59"/>
    <w:tblPr>
      <w:tblBorders>
        <w:top w:val="single" w:color="FFDB6F" w:sz="4" w:space="0"/>
        <w:left w:val="single" w:color="FFDB6F" w:sz="4" w:space="0"/>
        <w:bottom w:val="single" w:color="FFDB6F" w:sz="4" w:space="0"/>
        <w:right w:val="single" w:color="FFDB6F" w:sz="4" w:space="0"/>
        <w:insideH w:val="single" w:color="FFDB6F" w:sz="4" w:space="0"/>
        <w:insideV w:val="single" w:color="FFDB6F" w:sz="4" w:space="0"/>
      </w:tblBorders>
    </w:tblPr>
    <w:tblStylePr w:type="firstRow">
      <w:rPr>
        <w:rFonts w:ascii="Arial" w:hAnsi="Arial"/>
        <w:b/>
        <w:color w:val="FFFFFF"/>
        <w:sz w:val="22"/>
      </w:rPr>
      <w:tcPr>
        <w:tcBorders>
          <w:top w:val="single" w:color="FFD865" w:sz="4" w:space="0"/>
          <w:left w:val="single" w:color="FFD865" w:sz="4" w:space="0"/>
          <w:bottom w:val="single" w:color="FFD865" w:sz="4" w:space="0"/>
          <w:right w:val="single" w:color="FFD865" w:sz="4" w:space="0"/>
        </w:tcBorders>
        <w:shd w:val="clear" w:color="FFD865" w:fill="FFD865"/>
      </w:tcPr>
    </w:tblStylePr>
    <w:tblStylePr w:type="lastRow">
      <w:rPr>
        <w:b/>
        <w:color w:val="404040"/>
      </w:rPr>
      <w:tcPr>
        <w:tcBorders>
          <w:top w:val="single" w:color="FFD86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fill="FFF2CB"/>
      </w:tcPr>
    </w:tblStylePr>
    <w:tblStylePr w:type="band1Horz">
      <w:rPr>
        <w:rFonts w:ascii="Arial" w:hAnsi="Arial"/>
        <w:color w:val="404040"/>
        <w:sz w:val="22"/>
      </w:rPr>
      <w:tcPr>
        <w:shd w:val="clear" w:color="FFF2CB" w:fill="FFF2CB"/>
      </w:tcPr>
    </w:tblStylePr>
  </w:style>
  <w:style w:type="table" w:customStyle="1" w:styleId="91">
    <w:name w:val="Grid Table 4 - Accent 5"/>
    <w:basedOn w:val="30"/>
    <w:qFormat/>
    <w:uiPriority w:val="59"/>
    <w:tblPr>
      <w:tblBorders>
        <w:top w:val="single" w:color="95AFDD" w:sz="4" w:space="0"/>
        <w:left w:val="single" w:color="95AFDD" w:sz="4" w:space="0"/>
        <w:bottom w:val="single" w:color="95AFDD" w:sz="4" w:space="0"/>
        <w:right w:val="single" w:color="95AFDD" w:sz="4" w:space="0"/>
        <w:insideH w:val="single" w:color="95AFDD" w:sz="4" w:space="0"/>
        <w:insideV w:val="single" w:color="95AFDD" w:sz="4" w:space="0"/>
      </w:tblBorders>
    </w:tblPr>
    <w:tblStylePr w:type="firstRow">
      <w:rPr>
        <w:rFonts w:ascii="Arial" w:hAnsi="Arial"/>
        <w:b/>
        <w:color w:val="FFFFFF"/>
        <w:sz w:val="22"/>
      </w:rPr>
      <w:tcPr>
        <w:tcBorders>
          <w:top w:val="single" w:color="4472C4" w:sz="4" w:space="0"/>
          <w:left w:val="single" w:color="4472C4" w:sz="4" w:space="0"/>
          <w:bottom w:val="single" w:color="4472C4" w:sz="4" w:space="0"/>
          <w:right w:val="single" w:color="4472C4" w:sz="4" w:space="0"/>
        </w:tcBorders>
        <w:shd w:val="clear" w:color="4472C4" w:fill="4472C4"/>
      </w:tcPr>
    </w:tblStylePr>
    <w:tblStylePr w:type="lastRow">
      <w:rPr>
        <w:b/>
        <w:color w:val="404040"/>
      </w:rPr>
      <w:tcPr>
        <w:tcBorders>
          <w:top w:val="single" w:color="4472C4"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fill="D8E2F3"/>
      </w:tcPr>
    </w:tblStylePr>
    <w:tblStylePr w:type="band1Horz">
      <w:rPr>
        <w:rFonts w:ascii="Arial" w:hAnsi="Arial"/>
        <w:color w:val="404040"/>
        <w:sz w:val="22"/>
      </w:rPr>
      <w:tcPr>
        <w:shd w:val="clear" w:color="D8E2F3" w:fill="D8E2F3"/>
      </w:tcPr>
    </w:tblStylePr>
  </w:style>
  <w:style w:type="table" w:customStyle="1" w:styleId="92">
    <w:name w:val="Grid Table 4 - Accent 6"/>
    <w:basedOn w:val="30"/>
    <w:qFormat/>
    <w:uiPriority w:val="59"/>
    <w:tblPr>
      <w:tblBorders>
        <w:top w:val="single" w:color="ADD394" w:sz="4" w:space="0"/>
        <w:left w:val="single" w:color="ADD394" w:sz="4" w:space="0"/>
        <w:bottom w:val="single" w:color="ADD394" w:sz="4" w:space="0"/>
        <w:right w:val="single" w:color="ADD394" w:sz="4" w:space="0"/>
        <w:insideH w:val="single" w:color="ADD394" w:sz="4" w:space="0"/>
        <w:insideV w:val="single" w:color="ADD394" w:sz="4" w:space="0"/>
      </w:tblBorders>
    </w:tblPr>
    <w:tblStylePr w:type="firstRow">
      <w:rPr>
        <w:rFonts w:ascii="Arial" w:hAnsi="Arial"/>
        <w:b/>
        <w:color w:val="FFFFFF"/>
        <w:sz w:val="22"/>
      </w:rPr>
      <w:tcPr>
        <w:tcBorders>
          <w:top w:val="single" w:color="70AD47" w:sz="4" w:space="0"/>
          <w:left w:val="single" w:color="70AD47" w:sz="4" w:space="0"/>
          <w:bottom w:val="single" w:color="70AD47" w:sz="4" w:space="0"/>
          <w:right w:val="single" w:color="70AD47" w:sz="4" w:space="0"/>
        </w:tcBorders>
        <w:shd w:val="clear" w:color="70AD47" w:fill="70AD47"/>
      </w:tcPr>
    </w:tblStylePr>
    <w:tblStylePr w:type="lastRow">
      <w:rPr>
        <w:b/>
        <w:color w:val="404040"/>
      </w:rPr>
      <w:tcPr>
        <w:tcBorders>
          <w:top w:val="single" w:color="70AD4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fill="E1EFD8"/>
      </w:tcPr>
    </w:tblStylePr>
    <w:tblStylePr w:type="band1Horz">
      <w:rPr>
        <w:rFonts w:ascii="Arial" w:hAnsi="Arial"/>
        <w:color w:val="404040"/>
        <w:sz w:val="22"/>
      </w:rPr>
      <w:tcPr>
        <w:shd w:val="clear" w:color="E1EFD8" w:fill="E1EFD8"/>
      </w:tcPr>
    </w:tblStylePr>
  </w:style>
  <w:style w:type="table" w:customStyle="1" w:styleId="93">
    <w:name w:val="网格表 5 深色1"/>
    <w:basedOn w:val="3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94">
    <w:name w:val="Grid Table 5 Dark- Accent 1"/>
    <w:basedOn w:val="3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5B9BD5" w:fill="5B9BD5"/>
      </w:tcPr>
    </w:tblStylePr>
    <w:tblStylePr w:type="lastRow">
      <w:rPr>
        <w:rFonts w:ascii="Arial" w:hAnsi="Arial"/>
        <w:b/>
        <w:color w:val="FFFFFF"/>
        <w:sz w:val="22"/>
      </w:rPr>
      <w:tcPr>
        <w:tcBorders>
          <w:top w:val="single" w:color="FFFFFF" w:sz="4" w:space="0"/>
        </w:tcBorders>
        <w:shd w:val="clear" w:color="5B9BD5" w:fill="5B9BD5"/>
      </w:tcPr>
    </w:tblStylePr>
    <w:tblStylePr w:type="firstCol">
      <w:rPr>
        <w:rFonts w:ascii="Arial" w:hAnsi="Arial"/>
        <w:b/>
        <w:color w:val="FFFFFF"/>
        <w:sz w:val="22"/>
      </w:rPr>
      <w:tcPr>
        <w:shd w:val="clear" w:color="5B9BD5" w:fill="5B9BD5"/>
      </w:tcPr>
    </w:tblStylePr>
    <w:tblStylePr w:type="lastCol">
      <w:rPr>
        <w:rFonts w:ascii="Arial" w:hAnsi="Arial"/>
        <w:b/>
        <w:color w:val="FFFFFF"/>
        <w:sz w:val="22"/>
      </w:rPr>
      <w:tcPr>
        <w:shd w:val="clear" w:color="5B9BD5" w:fill="5B9BD5"/>
      </w:tcPr>
    </w:tblStylePr>
    <w:tblStylePr w:type="band1Vert">
      <w:tcPr>
        <w:shd w:val="clear" w:color="B3D0EB" w:fill="B3D0EB"/>
      </w:tcPr>
    </w:tblStylePr>
    <w:tblStylePr w:type="band1Horz">
      <w:tcPr>
        <w:shd w:val="clear" w:color="B3D0EB" w:fill="B3D0EB"/>
      </w:tcPr>
    </w:tblStylePr>
  </w:style>
  <w:style w:type="table" w:customStyle="1" w:styleId="95">
    <w:name w:val="Grid Table 5 Dark - Accent 2"/>
    <w:basedOn w:val="3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ED7D31" w:fill="ED7D31"/>
      </w:tcPr>
    </w:tblStylePr>
    <w:tblStylePr w:type="lastRow">
      <w:rPr>
        <w:rFonts w:ascii="Arial" w:hAnsi="Arial"/>
        <w:b/>
        <w:color w:val="FFFFFF"/>
        <w:sz w:val="22"/>
      </w:rPr>
      <w:tcPr>
        <w:tcBorders>
          <w:top w:val="single" w:color="FFFFFF" w:sz="4" w:space="0"/>
        </w:tcBorders>
        <w:shd w:val="clear" w:color="ED7D31" w:fill="ED7D31"/>
      </w:tcPr>
    </w:tblStylePr>
    <w:tblStylePr w:type="firstCol">
      <w:rPr>
        <w:rFonts w:ascii="Arial" w:hAnsi="Arial"/>
        <w:b/>
        <w:color w:val="FFFFFF"/>
        <w:sz w:val="22"/>
      </w:rPr>
      <w:tcPr>
        <w:shd w:val="clear" w:color="ED7D31" w:fill="ED7D31"/>
      </w:tcPr>
    </w:tblStylePr>
    <w:tblStylePr w:type="lastCol">
      <w:rPr>
        <w:rFonts w:ascii="Arial" w:hAnsi="Arial"/>
        <w:b/>
        <w:color w:val="FFFFFF"/>
        <w:sz w:val="22"/>
      </w:rPr>
      <w:tcPr>
        <w:shd w:val="clear" w:color="ED7D31" w:fill="ED7D31"/>
      </w:tcPr>
    </w:tblStylePr>
    <w:tblStylePr w:type="band1Vert">
      <w:tcPr>
        <w:shd w:val="clear" w:color="F6C3A0" w:fill="F6C3A0"/>
      </w:tcPr>
    </w:tblStylePr>
    <w:tblStylePr w:type="band1Horz">
      <w:tcPr>
        <w:shd w:val="clear" w:color="F6C3A0" w:fill="F6C3A0"/>
      </w:tcPr>
    </w:tblStylePr>
  </w:style>
  <w:style w:type="table" w:customStyle="1" w:styleId="96">
    <w:name w:val="Grid Table 5 Dark - Accent 3"/>
    <w:basedOn w:val="3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A5A5A5" w:fill="A5A5A5"/>
      </w:tcPr>
    </w:tblStylePr>
    <w:tblStylePr w:type="lastRow">
      <w:rPr>
        <w:rFonts w:ascii="Arial" w:hAnsi="Arial"/>
        <w:b/>
        <w:color w:val="FFFFFF"/>
        <w:sz w:val="22"/>
      </w:rPr>
      <w:tcPr>
        <w:tcBorders>
          <w:top w:val="single" w:color="FFFFFF" w:sz="4" w:space="0"/>
        </w:tcBorders>
        <w:shd w:val="clear" w:color="A5A5A5" w:fill="A5A5A5"/>
      </w:tcPr>
    </w:tblStylePr>
    <w:tblStylePr w:type="firstCol">
      <w:rPr>
        <w:rFonts w:ascii="Arial" w:hAnsi="Arial"/>
        <w:b/>
        <w:color w:val="FFFFFF"/>
        <w:sz w:val="22"/>
      </w:rPr>
      <w:tcPr>
        <w:shd w:val="clear" w:color="A5A5A5" w:fill="A5A5A5"/>
      </w:tcPr>
    </w:tblStylePr>
    <w:tblStylePr w:type="lastCol">
      <w:rPr>
        <w:rFonts w:ascii="Arial" w:hAnsi="Arial"/>
        <w:b/>
        <w:color w:val="FFFFFF"/>
        <w:sz w:val="22"/>
      </w:rPr>
      <w:tcPr>
        <w:shd w:val="clear" w:color="A5A5A5" w:fill="A5A5A5"/>
      </w:tcPr>
    </w:tblStylePr>
    <w:tblStylePr w:type="band1Vert">
      <w:tcPr>
        <w:shd w:val="clear" w:color="D5D5D5" w:fill="D5D5D5"/>
      </w:tcPr>
    </w:tblStylePr>
    <w:tblStylePr w:type="band1Horz">
      <w:tcPr>
        <w:shd w:val="clear" w:color="D5D5D5" w:fill="D5D5D5"/>
      </w:tcPr>
    </w:tblStylePr>
  </w:style>
  <w:style w:type="table" w:customStyle="1" w:styleId="97">
    <w:name w:val="Grid Table 5 Dark- Accent 4"/>
    <w:basedOn w:val="3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FFC000" w:fill="FFC000"/>
      </w:tcPr>
    </w:tblStylePr>
    <w:tblStylePr w:type="lastRow">
      <w:rPr>
        <w:rFonts w:ascii="Arial" w:hAnsi="Arial"/>
        <w:b/>
        <w:color w:val="FFFFFF"/>
        <w:sz w:val="22"/>
      </w:rPr>
      <w:tcPr>
        <w:tcBorders>
          <w:top w:val="single" w:color="FFFFFF" w:sz="4" w:space="0"/>
        </w:tcBorders>
        <w:shd w:val="clear" w:color="FFC000" w:fill="FFC000"/>
      </w:tcPr>
    </w:tblStylePr>
    <w:tblStylePr w:type="firstCol">
      <w:rPr>
        <w:rFonts w:ascii="Arial" w:hAnsi="Arial"/>
        <w:b/>
        <w:color w:val="FFFFFF"/>
        <w:sz w:val="22"/>
      </w:rPr>
      <w:tcPr>
        <w:shd w:val="clear" w:color="FFC000" w:fill="FFC000"/>
      </w:tcPr>
    </w:tblStylePr>
    <w:tblStylePr w:type="lastCol">
      <w:rPr>
        <w:rFonts w:ascii="Arial" w:hAnsi="Arial"/>
        <w:b/>
        <w:color w:val="FFFFFF"/>
        <w:sz w:val="22"/>
      </w:rPr>
      <w:tcPr>
        <w:shd w:val="clear" w:color="FFC000" w:fill="FFC000"/>
      </w:tcPr>
    </w:tblStylePr>
    <w:tblStylePr w:type="band1Vert">
      <w:tcPr>
        <w:shd w:val="clear" w:color="FFE28A" w:fill="FFE28A"/>
      </w:tcPr>
    </w:tblStylePr>
    <w:tblStylePr w:type="band1Horz">
      <w:tcPr>
        <w:shd w:val="clear" w:color="FFE28A" w:fill="FFE28A"/>
      </w:tcPr>
    </w:tblStylePr>
  </w:style>
  <w:style w:type="table" w:customStyle="1" w:styleId="98">
    <w:name w:val="Grid Table 5 Dark - Accent 5"/>
    <w:basedOn w:val="3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4472C4" w:fill="4472C4"/>
      </w:tcPr>
    </w:tblStylePr>
    <w:tblStylePr w:type="lastRow">
      <w:rPr>
        <w:rFonts w:ascii="Arial" w:hAnsi="Arial"/>
        <w:b/>
        <w:color w:val="FFFFFF"/>
        <w:sz w:val="22"/>
      </w:rPr>
      <w:tcPr>
        <w:tcBorders>
          <w:top w:val="single" w:color="FFFFFF" w:sz="4" w:space="0"/>
        </w:tcBorders>
        <w:shd w:val="clear" w:color="4472C4" w:fill="4472C4"/>
      </w:tcPr>
    </w:tblStylePr>
    <w:tblStylePr w:type="firstCol">
      <w:rPr>
        <w:rFonts w:ascii="Arial" w:hAnsi="Arial"/>
        <w:b/>
        <w:color w:val="FFFFFF"/>
        <w:sz w:val="22"/>
      </w:rPr>
      <w:tcPr>
        <w:shd w:val="clear" w:color="4472C4" w:fill="4472C4"/>
      </w:tcPr>
    </w:tblStylePr>
    <w:tblStylePr w:type="lastCol">
      <w:rPr>
        <w:rFonts w:ascii="Arial" w:hAnsi="Arial"/>
        <w:b/>
        <w:color w:val="FFFFFF"/>
        <w:sz w:val="22"/>
      </w:rPr>
      <w:tcPr>
        <w:shd w:val="clear" w:color="4472C4" w:fill="4472C4"/>
      </w:tcPr>
    </w:tblStylePr>
    <w:tblStylePr w:type="band1Vert">
      <w:tcPr>
        <w:shd w:val="clear" w:color="A9BEE4" w:fill="A9BEE4"/>
      </w:tcPr>
    </w:tblStylePr>
    <w:tblStylePr w:type="band1Horz">
      <w:tcPr>
        <w:shd w:val="clear" w:color="A9BEE4" w:fill="A9BEE4"/>
      </w:tcPr>
    </w:tblStylePr>
  </w:style>
  <w:style w:type="table" w:customStyle="1" w:styleId="99">
    <w:name w:val="Grid Table 5 Dark - Accent 6"/>
    <w:basedOn w:val="3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70AD47" w:fill="70AD47"/>
      </w:tcPr>
    </w:tblStylePr>
    <w:tblStylePr w:type="lastRow">
      <w:rPr>
        <w:rFonts w:ascii="Arial" w:hAnsi="Arial"/>
        <w:b/>
        <w:color w:val="FFFFFF"/>
        <w:sz w:val="22"/>
      </w:rPr>
      <w:tcPr>
        <w:tcBorders>
          <w:top w:val="single" w:color="FFFFFF" w:sz="4" w:space="0"/>
        </w:tcBorders>
        <w:shd w:val="clear" w:color="70AD47" w:fill="70AD47"/>
      </w:tcPr>
    </w:tblStylePr>
    <w:tblStylePr w:type="firstCol">
      <w:rPr>
        <w:rFonts w:ascii="Arial" w:hAnsi="Arial"/>
        <w:b/>
        <w:color w:val="FFFFFF"/>
        <w:sz w:val="22"/>
      </w:rPr>
      <w:tcPr>
        <w:shd w:val="clear" w:color="70AD47" w:fill="70AD47"/>
      </w:tcPr>
    </w:tblStylePr>
    <w:tblStylePr w:type="lastCol">
      <w:rPr>
        <w:rFonts w:ascii="Arial" w:hAnsi="Arial"/>
        <w:b/>
        <w:color w:val="FFFFFF"/>
        <w:sz w:val="22"/>
      </w:rPr>
      <w:tcPr>
        <w:shd w:val="clear" w:color="70AD47" w:fill="70AD47"/>
      </w:tcPr>
    </w:tblStylePr>
    <w:tblStylePr w:type="band1Vert">
      <w:tcPr>
        <w:shd w:val="clear" w:color="BCDBA8" w:fill="BCDBA8"/>
      </w:tcPr>
    </w:tblStylePr>
    <w:tblStylePr w:type="band1Horz">
      <w:tcPr>
        <w:shd w:val="clear" w:color="BCDBA8" w:fill="BCDBA8"/>
      </w:tcPr>
    </w:tblStylePr>
  </w:style>
  <w:style w:type="table" w:customStyle="1" w:styleId="100">
    <w:name w:val="网格表 6 彩色1"/>
    <w:basedOn w:val="30"/>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101">
    <w:name w:val="Grid Table 6 Colorful - Accent 1"/>
    <w:basedOn w:val="30"/>
    <w:qFormat/>
    <w:uiPriority w:val="99"/>
    <w:tblPr>
      <w:tblBorders>
        <w:top w:val="single" w:color="ACCCEA" w:sz="4" w:space="0"/>
        <w:left w:val="single" w:color="ACCCEA" w:sz="4" w:space="0"/>
        <w:bottom w:val="single" w:color="ACCCEA" w:sz="4" w:space="0"/>
        <w:right w:val="single" w:color="ACCCEA" w:sz="4" w:space="0"/>
        <w:insideH w:val="single" w:color="ACCCEA" w:sz="4" w:space="0"/>
        <w:insideV w:val="single" w:color="ACCCEA" w:sz="4" w:space="0"/>
      </w:tblBorders>
    </w:tblPr>
    <w:tblStylePr w:type="firstRow">
      <w:rPr>
        <w:b/>
        <w:color w:val="ACCCEA"/>
      </w:rPr>
      <w:tcPr>
        <w:tcBorders>
          <w:bottom w:val="single" w:color="ACCCEA" w:sz="12" w:space="0"/>
        </w:tcBorders>
      </w:tcPr>
    </w:tblStylePr>
    <w:tblStylePr w:type="lastRow">
      <w:rPr>
        <w:b/>
        <w:color w:val="ACCCEA"/>
      </w:rPr>
    </w:tblStylePr>
    <w:tblStylePr w:type="firstCol">
      <w:rPr>
        <w:b/>
        <w:color w:val="ACCCEA"/>
      </w:rPr>
    </w:tblStylePr>
    <w:tblStylePr w:type="lastCol">
      <w:rPr>
        <w:b/>
        <w:color w:val="ACCCEA"/>
      </w:rPr>
    </w:tblStylePr>
    <w:tblStylePr w:type="band1Vert">
      <w:tcPr>
        <w:shd w:val="clear" w:color="DDEAF6" w:fill="DDEAF6"/>
      </w:tcPr>
    </w:tblStylePr>
    <w:tblStylePr w:type="band1Horz">
      <w:rPr>
        <w:rFonts w:ascii="Arial" w:hAnsi="Arial"/>
        <w:color w:val="ACCCEA"/>
        <w:sz w:val="22"/>
      </w:rPr>
      <w:tcPr>
        <w:shd w:val="clear" w:color="DDEAF6" w:fill="DDEAF6"/>
      </w:tcPr>
    </w:tblStylePr>
    <w:tblStylePr w:type="band2Horz">
      <w:rPr>
        <w:rFonts w:ascii="Arial" w:hAnsi="Arial"/>
        <w:color w:val="ACCCEA"/>
        <w:sz w:val="22"/>
      </w:rPr>
    </w:tblStylePr>
  </w:style>
  <w:style w:type="table" w:customStyle="1" w:styleId="102">
    <w:name w:val="Grid Table 6 Colorful - Accent 2"/>
    <w:basedOn w:val="30"/>
    <w:qFormat/>
    <w:uiPriority w:val="99"/>
    <w:tblPr>
      <w:tblBorders>
        <w:top w:val="single" w:color="F4B184" w:sz="4" w:space="0"/>
        <w:left w:val="single" w:color="F4B184" w:sz="4" w:space="0"/>
        <w:bottom w:val="single" w:color="F4B184" w:sz="4" w:space="0"/>
        <w:right w:val="single" w:color="F4B184" w:sz="4" w:space="0"/>
        <w:insideH w:val="single" w:color="F4B184" w:sz="4" w:space="0"/>
        <w:insideV w:val="single" w:color="F4B184" w:sz="4" w:space="0"/>
      </w:tblBorders>
    </w:tblPr>
    <w:tblStylePr w:type="firstRow">
      <w:rPr>
        <w:b/>
        <w:color w:val="F4B285"/>
      </w:rPr>
      <w:tcPr>
        <w:tcBorders>
          <w:bottom w:val="single" w:color="F4B184" w:sz="12" w:space="0"/>
        </w:tcBorders>
      </w:tcPr>
    </w:tblStylePr>
    <w:tblStylePr w:type="lastRow">
      <w:rPr>
        <w:b/>
        <w:color w:val="F4B285"/>
      </w:rPr>
    </w:tblStylePr>
    <w:tblStylePr w:type="firstCol">
      <w:rPr>
        <w:b/>
        <w:color w:val="F4B285"/>
      </w:rPr>
    </w:tblStylePr>
    <w:tblStylePr w:type="lastCol">
      <w:rPr>
        <w:b/>
        <w:color w:val="F4B285"/>
      </w:rPr>
    </w:tblStylePr>
    <w:tblStylePr w:type="band1Vert">
      <w:tcPr>
        <w:shd w:val="clear" w:color="FBE5D6" w:fill="FBE5D6"/>
      </w:tcPr>
    </w:tblStylePr>
    <w:tblStylePr w:type="band1Horz">
      <w:rPr>
        <w:rFonts w:ascii="Arial" w:hAnsi="Arial"/>
        <w:color w:val="F4B285"/>
        <w:sz w:val="22"/>
      </w:rPr>
      <w:tcPr>
        <w:shd w:val="clear" w:color="FBE5D6" w:fill="FBE5D6"/>
      </w:tcPr>
    </w:tblStylePr>
    <w:tblStylePr w:type="band2Horz">
      <w:rPr>
        <w:rFonts w:ascii="Arial" w:hAnsi="Arial"/>
        <w:color w:val="F4B285"/>
        <w:sz w:val="22"/>
      </w:rPr>
    </w:tblStylePr>
  </w:style>
  <w:style w:type="table" w:customStyle="1" w:styleId="103">
    <w:name w:val="Grid Table 6 Colorful - Accent 3"/>
    <w:basedOn w:val="30"/>
    <w:qFormat/>
    <w:uiPriority w:val="99"/>
    <w:tblP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Pr>
    <w:tblStylePr w:type="firstRow">
      <w:rPr>
        <w:b/>
        <w:color w:val="A5A5A5"/>
      </w:rPr>
      <w:tcPr>
        <w:tcBorders>
          <w:bottom w:val="single" w:color="A5A5A5" w:sz="12" w:space="0"/>
        </w:tcBorders>
      </w:tcPr>
    </w:tblStylePr>
    <w:tblStylePr w:type="lastRow">
      <w:rPr>
        <w:b/>
        <w:color w:val="A5A5A5"/>
      </w:rPr>
    </w:tblStylePr>
    <w:tblStylePr w:type="firstCol">
      <w:rPr>
        <w:b/>
        <w:color w:val="A5A5A5"/>
      </w:rPr>
    </w:tblStylePr>
    <w:tblStylePr w:type="lastCol">
      <w:rPr>
        <w:b/>
        <w:color w:val="A5A5A5"/>
      </w:rPr>
    </w:tblStylePr>
    <w:tblStylePr w:type="band1Vert">
      <w:tcPr>
        <w:shd w:val="clear" w:color="ECECEC" w:fill="ECECEC"/>
      </w:tcPr>
    </w:tblStylePr>
    <w:tblStylePr w:type="band1Horz">
      <w:rPr>
        <w:rFonts w:ascii="Arial" w:hAnsi="Arial"/>
        <w:color w:val="A5A5A5"/>
        <w:sz w:val="22"/>
      </w:rPr>
      <w:tcPr>
        <w:shd w:val="clear" w:color="ECECEC" w:fill="ECECEC"/>
      </w:tcPr>
    </w:tblStylePr>
    <w:tblStylePr w:type="band2Horz">
      <w:rPr>
        <w:rFonts w:ascii="Arial" w:hAnsi="Arial"/>
        <w:color w:val="A5A5A5"/>
        <w:sz w:val="22"/>
      </w:rPr>
    </w:tblStylePr>
  </w:style>
  <w:style w:type="table" w:customStyle="1" w:styleId="104">
    <w:name w:val="Grid Table 6 Colorful - Accent 4"/>
    <w:basedOn w:val="30"/>
    <w:qFormat/>
    <w:uiPriority w:val="99"/>
    <w:tblPr>
      <w:tblBorders>
        <w:top w:val="single" w:color="FFD865" w:sz="4" w:space="0"/>
        <w:left w:val="single" w:color="FFD865" w:sz="4" w:space="0"/>
        <w:bottom w:val="single" w:color="FFD865" w:sz="4" w:space="0"/>
        <w:right w:val="single" w:color="FFD865" w:sz="4" w:space="0"/>
        <w:insideH w:val="single" w:color="FFD865" w:sz="4" w:space="0"/>
        <w:insideV w:val="single" w:color="FFD865" w:sz="4" w:space="0"/>
      </w:tblBorders>
    </w:tblPr>
    <w:tblStylePr w:type="firstRow">
      <w:rPr>
        <w:b/>
        <w:color w:val="FFD966"/>
      </w:rPr>
      <w:tcPr>
        <w:tcBorders>
          <w:bottom w:val="single" w:color="FFD865" w:sz="12" w:space="0"/>
        </w:tcBorders>
      </w:tcPr>
    </w:tblStylePr>
    <w:tblStylePr w:type="lastRow">
      <w:rPr>
        <w:b/>
        <w:color w:val="FFD966"/>
      </w:rPr>
    </w:tblStylePr>
    <w:tblStylePr w:type="firstCol">
      <w:rPr>
        <w:b/>
        <w:color w:val="FFD966"/>
      </w:rPr>
    </w:tblStylePr>
    <w:tblStylePr w:type="lastCol">
      <w:rPr>
        <w:b/>
        <w:color w:val="FFD966"/>
      </w:rPr>
    </w:tblStylePr>
    <w:tblStylePr w:type="band1Vert">
      <w:tcPr>
        <w:shd w:val="clear" w:color="FFF2CB" w:fill="FFF2CB"/>
      </w:tcPr>
    </w:tblStylePr>
    <w:tblStylePr w:type="band1Horz">
      <w:rPr>
        <w:rFonts w:ascii="Arial" w:hAnsi="Arial"/>
        <w:color w:val="FFD966"/>
        <w:sz w:val="22"/>
      </w:rPr>
      <w:tcPr>
        <w:shd w:val="clear" w:color="FFF2CB" w:fill="FFF2CB"/>
      </w:tcPr>
    </w:tblStylePr>
    <w:tblStylePr w:type="band2Horz">
      <w:rPr>
        <w:rFonts w:ascii="Arial" w:hAnsi="Arial"/>
        <w:color w:val="FFD966"/>
        <w:sz w:val="22"/>
      </w:rPr>
    </w:tblStylePr>
  </w:style>
  <w:style w:type="table" w:customStyle="1" w:styleId="105">
    <w:name w:val="Grid Table 6 Colorful - Accent 5"/>
    <w:basedOn w:val="30"/>
    <w:qFormat/>
    <w:uiPriority w:val="99"/>
    <w:tblPr>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Pr>
    <w:tblStylePr w:type="firstRow">
      <w:rPr>
        <w:b/>
        <w:color w:val="244174"/>
      </w:rPr>
      <w:tcPr>
        <w:tcBorders>
          <w:bottom w:val="single" w:color="4472C4" w:sz="12" w:space="0"/>
        </w:tcBorders>
      </w:tcPr>
    </w:tblStylePr>
    <w:tblStylePr w:type="lastRow">
      <w:rPr>
        <w:b/>
        <w:color w:val="244174"/>
      </w:rPr>
    </w:tblStylePr>
    <w:tblStylePr w:type="firstCol">
      <w:rPr>
        <w:b/>
        <w:color w:val="244174"/>
      </w:rPr>
    </w:tblStylePr>
    <w:tblStylePr w:type="lastCol">
      <w:rPr>
        <w:b/>
        <w:color w:val="244174"/>
      </w:rPr>
    </w:tblStylePr>
    <w:tblStylePr w:type="band1Vert">
      <w:tcPr>
        <w:shd w:val="clear" w:color="D8E2F3" w:fill="D8E2F3"/>
      </w:tcPr>
    </w:tblStylePr>
    <w:tblStylePr w:type="band1Horz">
      <w:rPr>
        <w:rFonts w:ascii="Arial" w:hAnsi="Arial"/>
        <w:color w:val="244174"/>
        <w:sz w:val="22"/>
      </w:rPr>
      <w:tcPr>
        <w:shd w:val="clear" w:color="D8E2F3" w:fill="D8E2F3"/>
      </w:tcPr>
    </w:tblStylePr>
    <w:tblStylePr w:type="band2Horz">
      <w:rPr>
        <w:rFonts w:ascii="Arial" w:hAnsi="Arial"/>
        <w:color w:val="244174"/>
        <w:sz w:val="22"/>
      </w:rPr>
    </w:tblStylePr>
  </w:style>
  <w:style w:type="table" w:customStyle="1" w:styleId="106">
    <w:name w:val="Grid Table 6 Colorful - Accent 6"/>
    <w:basedOn w:val="30"/>
    <w:qFormat/>
    <w:uiPriority w:val="99"/>
    <w:tblPr>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Pr>
    <w:tblStylePr w:type="firstRow">
      <w:rPr>
        <w:b/>
        <w:color w:val="244174"/>
      </w:rPr>
      <w:tcPr>
        <w:tcBorders>
          <w:bottom w:val="single" w:color="70AD47" w:sz="12" w:space="0"/>
        </w:tcBorders>
      </w:tcPr>
    </w:tblStylePr>
    <w:tblStylePr w:type="lastRow">
      <w:rPr>
        <w:b/>
        <w:color w:val="244174"/>
      </w:rPr>
    </w:tblStylePr>
    <w:tblStylePr w:type="firstCol">
      <w:rPr>
        <w:b/>
        <w:color w:val="244174"/>
      </w:rPr>
    </w:tblStylePr>
    <w:tblStylePr w:type="lastCol">
      <w:rPr>
        <w:b/>
        <w:color w:val="244174"/>
      </w:rPr>
    </w:tblStylePr>
    <w:tblStylePr w:type="band1Vert">
      <w:tcPr>
        <w:shd w:val="clear" w:color="E1EFD8" w:fill="E1EFD8"/>
      </w:tcPr>
    </w:tblStylePr>
    <w:tblStylePr w:type="band1Horz">
      <w:rPr>
        <w:rFonts w:ascii="Arial" w:hAnsi="Arial"/>
        <w:color w:val="244174"/>
        <w:sz w:val="22"/>
      </w:rPr>
      <w:tcPr>
        <w:shd w:val="clear" w:color="E1EFD8" w:fill="E1EFD8"/>
      </w:tcPr>
    </w:tblStylePr>
    <w:tblStylePr w:type="band2Horz">
      <w:rPr>
        <w:rFonts w:ascii="Arial" w:hAnsi="Arial"/>
        <w:color w:val="244174"/>
        <w:sz w:val="22"/>
      </w:rPr>
    </w:tblStylePr>
  </w:style>
  <w:style w:type="table" w:customStyle="1" w:styleId="107">
    <w:name w:val="网格表 7 彩色1"/>
    <w:basedOn w:val="30"/>
    <w:qFormat/>
    <w:uiPriority w:val="99"/>
    <w:tblPr>
      <w:tblBorders>
        <w:bottom w:val="single" w:color="7F7F7F" w:sz="4" w:space="0"/>
        <w:right w:val="single" w:color="7F7F7F" w:sz="4" w:space="0"/>
        <w:insideH w:val="single" w:color="7F7F7F" w:sz="4" w:space="0"/>
        <w:insideV w:val="single" w:color="7F7F7F" w:sz="4" w:space="0"/>
      </w:tblBorders>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108">
    <w:name w:val="Grid Table 7 Colorful - Accent 1"/>
    <w:basedOn w:val="30"/>
    <w:qFormat/>
    <w:uiPriority w:val="99"/>
    <w:tblPr>
      <w:tblBorders>
        <w:bottom w:val="single" w:color="ACCCEA" w:sz="4" w:space="0"/>
        <w:right w:val="single" w:color="ACCCEA" w:sz="4" w:space="0"/>
        <w:insideH w:val="single" w:color="ACCCEA" w:sz="4" w:space="0"/>
        <w:insideV w:val="single" w:color="ACCCEA" w:sz="4" w:space="0"/>
      </w:tblBorders>
    </w:tblPr>
    <w:tblStylePr w:type="firstRow">
      <w:rPr>
        <w:rFonts w:ascii="Arial" w:hAnsi="Arial"/>
        <w:b/>
        <w:color w:val="ACCCEA"/>
        <w:sz w:val="22"/>
      </w:rPr>
      <w:tcPr>
        <w:tcBorders>
          <w:top w:val="nil"/>
          <w:left w:val="nil"/>
          <w:bottom w:val="single" w:color="ACCCEA" w:sz="4" w:space="0"/>
          <w:right w:val="nil"/>
        </w:tcBorders>
        <w:shd w:val="clear" w:color="FFFFFF" w:fill="FFFFFF"/>
      </w:tcPr>
    </w:tblStylePr>
    <w:tblStylePr w:type="lastRow">
      <w:rPr>
        <w:rFonts w:ascii="Arial" w:hAnsi="Arial"/>
        <w:b/>
        <w:color w:val="ACCCEA"/>
        <w:sz w:val="22"/>
      </w:rPr>
      <w:tcPr>
        <w:tcBorders>
          <w:top w:val="single" w:color="ACCCEA" w:sz="4" w:space="0"/>
          <w:left w:val="nil"/>
          <w:bottom w:val="nil"/>
          <w:right w:val="nil"/>
        </w:tcBorders>
        <w:shd w:val="clear" w:color="FFFFFF" w:fill="FFFFFF"/>
      </w:tcPr>
    </w:tblStylePr>
    <w:tblStylePr w:type="firstCol">
      <w:pPr>
        <w:jc w:val="right"/>
      </w:pPr>
      <w:rPr>
        <w:rFonts w:ascii="Arial" w:hAnsi="Arial"/>
        <w:i/>
        <w:color w:val="ACCCEA"/>
        <w:sz w:val="22"/>
      </w:rPr>
      <w:tcPr>
        <w:tcBorders>
          <w:top w:val="nil"/>
          <w:left w:val="nil"/>
          <w:bottom w:val="nil"/>
          <w:right w:val="single" w:color="ACCCEA" w:sz="4" w:space="0"/>
        </w:tcBorders>
        <w:shd w:val="clear" w:color="FFFFFF" w:fill="auto"/>
      </w:tcPr>
    </w:tblStylePr>
    <w:tblStylePr w:type="lastCol">
      <w:rPr>
        <w:rFonts w:ascii="Arial" w:hAnsi="Arial"/>
        <w:i/>
        <w:color w:val="ACCCEA"/>
        <w:sz w:val="22"/>
      </w:rPr>
      <w:tcPr>
        <w:tcBorders>
          <w:top w:val="nil"/>
          <w:left w:val="single" w:color="ACCCEA" w:sz="4" w:space="0"/>
          <w:bottom w:val="nil"/>
          <w:right w:val="nil"/>
        </w:tcBorders>
        <w:shd w:val="clear" w:color="FFFFFF" w:fill="auto"/>
      </w:tcPr>
    </w:tblStylePr>
    <w:tblStylePr w:type="band1Vert">
      <w:tcPr>
        <w:shd w:val="clear" w:color="DDEAF6" w:fill="DDEAF6"/>
      </w:tcPr>
    </w:tblStylePr>
    <w:tblStylePr w:type="band1Horz">
      <w:rPr>
        <w:rFonts w:ascii="Arial" w:hAnsi="Arial"/>
        <w:color w:val="ACCCEA"/>
        <w:sz w:val="22"/>
      </w:rPr>
      <w:tcPr>
        <w:shd w:val="clear" w:color="DDEAF6" w:fill="DDEAF6"/>
      </w:tcPr>
    </w:tblStylePr>
    <w:tblStylePr w:type="band2Horz">
      <w:rPr>
        <w:rFonts w:ascii="Arial" w:hAnsi="Arial"/>
        <w:color w:val="ACCCEA"/>
        <w:sz w:val="22"/>
      </w:rPr>
    </w:tblStylePr>
  </w:style>
  <w:style w:type="table" w:customStyle="1" w:styleId="109">
    <w:name w:val="Grid Table 7 Colorful - Accent 2"/>
    <w:basedOn w:val="30"/>
    <w:qFormat/>
    <w:uiPriority w:val="99"/>
    <w:tblPr>
      <w:tblBorders>
        <w:bottom w:val="single" w:color="F4B184" w:sz="4" w:space="0"/>
        <w:right w:val="single" w:color="F4B184" w:sz="4" w:space="0"/>
        <w:insideH w:val="single" w:color="F4B184" w:sz="4" w:space="0"/>
        <w:insideV w:val="single" w:color="F4B184" w:sz="4" w:space="0"/>
      </w:tblBorders>
    </w:tblPr>
    <w:tblStylePr w:type="firstRow">
      <w:rPr>
        <w:rFonts w:ascii="Arial" w:hAnsi="Arial"/>
        <w:b/>
        <w:color w:val="F4B285"/>
        <w:sz w:val="22"/>
      </w:rPr>
      <w:tcPr>
        <w:tcBorders>
          <w:top w:val="nil"/>
          <w:left w:val="nil"/>
          <w:bottom w:val="single" w:color="F4B184" w:sz="4" w:space="0"/>
          <w:right w:val="nil"/>
        </w:tcBorders>
        <w:shd w:val="clear" w:color="FFFFFF" w:fill="FFFFFF"/>
      </w:tcPr>
    </w:tblStylePr>
    <w:tblStylePr w:type="lastRow">
      <w:rPr>
        <w:rFonts w:ascii="Arial" w:hAnsi="Arial"/>
        <w:b/>
        <w:color w:val="F4B285"/>
        <w:sz w:val="22"/>
      </w:rPr>
      <w:tcPr>
        <w:tcBorders>
          <w:top w:val="single" w:color="F4B184" w:sz="4" w:space="0"/>
          <w:left w:val="nil"/>
          <w:bottom w:val="nil"/>
          <w:right w:val="nil"/>
        </w:tcBorders>
        <w:shd w:val="clear" w:color="FFFFFF" w:fill="FFFFFF"/>
      </w:tcPr>
    </w:tblStylePr>
    <w:tblStylePr w:type="firstCol">
      <w:pPr>
        <w:jc w:val="right"/>
      </w:pPr>
      <w:rPr>
        <w:rFonts w:ascii="Arial" w:hAnsi="Arial"/>
        <w:i/>
        <w:color w:val="F4B285"/>
        <w:sz w:val="22"/>
      </w:rPr>
      <w:tcPr>
        <w:tcBorders>
          <w:top w:val="nil"/>
          <w:left w:val="nil"/>
          <w:bottom w:val="nil"/>
          <w:right w:val="single" w:color="F4B184" w:sz="4" w:space="0"/>
        </w:tcBorders>
        <w:shd w:val="clear" w:color="FFFFFF" w:fill="auto"/>
      </w:tcPr>
    </w:tblStylePr>
    <w:tblStylePr w:type="lastCol">
      <w:rPr>
        <w:rFonts w:ascii="Arial" w:hAnsi="Arial"/>
        <w:i/>
        <w:color w:val="F4B285"/>
        <w:sz w:val="22"/>
      </w:rPr>
      <w:tcPr>
        <w:tcBorders>
          <w:top w:val="nil"/>
          <w:left w:val="single" w:color="F4B184" w:sz="4" w:space="0"/>
          <w:bottom w:val="nil"/>
          <w:right w:val="nil"/>
        </w:tcBorders>
        <w:shd w:val="clear" w:color="FFFFFF" w:fill="auto"/>
      </w:tcPr>
    </w:tblStylePr>
    <w:tblStylePr w:type="band1Vert">
      <w:tcPr>
        <w:shd w:val="clear" w:color="FBE5D6" w:fill="FBE5D6"/>
      </w:tcPr>
    </w:tblStylePr>
    <w:tblStylePr w:type="band1Horz">
      <w:rPr>
        <w:rFonts w:ascii="Arial" w:hAnsi="Arial"/>
        <w:color w:val="F4B285"/>
        <w:sz w:val="22"/>
      </w:rPr>
      <w:tcPr>
        <w:shd w:val="clear" w:color="FBE5D6" w:fill="FBE5D6"/>
      </w:tcPr>
    </w:tblStylePr>
    <w:tblStylePr w:type="band2Horz">
      <w:rPr>
        <w:rFonts w:ascii="Arial" w:hAnsi="Arial"/>
        <w:color w:val="F4B285"/>
        <w:sz w:val="22"/>
      </w:rPr>
    </w:tblStylePr>
  </w:style>
  <w:style w:type="table" w:customStyle="1" w:styleId="110">
    <w:name w:val="Grid Table 7 Colorful - Accent 3"/>
    <w:basedOn w:val="30"/>
    <w:qFormat/>
    <w:uiPriority w:val="99"/>
    <w:tblPr>
      <w:tblBorders>
        <w:bottom w:val="single" w:color="A5A5A5" w:sz="4" w:space="0"/>
        <w:right w:val="single" w:color="A5A5A5" w:sz="4" w:space="0"/>
        <w:insideH w:val="single" w:color="A5A5A5" w:sz="4" w:space="0"/>
        <w:insideV w:val="single" w:color="A5A5A5" w:sz="4" w:space="0"/>
      </w:tblBorders>
    </w:tblPr>
    <w:tblStylePr w:type="firstRow">
      <w:rPr>
        <w:rFonts w:ascii="Arial" w:hAnsi="Arial"/>
        <w:b/>
        <w:color w:val="A5A5A5"/>
        <w:sz w:val="22"/>
      </w:rPr>
      <w:tcPr>
        <w:tcBorders>
          <w:top w:val="nil"/>
          <w:left w:val="nil"/>
          <w:bottom w:val="single" w:color="A5A5A5" w:sz="4" w:space="0"/>
          <w:right w:val="nil"/>
        </w:tcBorders>
        <w:shd w:val="clear" w:color="FFFFFF" w:fill="FFFFFF"/>
      </w:tcPr>
    </w:tblStylePr>
    <w:tblStylePr w:type="lastRow">
      <w:rPr>
        <w:rFonts w:ascii="Arial" w:hAnsi="Arial"/>
        <w:b/>
        <w:color w:val="A5A5A5"/>
        <w:sz w:val="22"/>
      </w:rPr>
      <w:tcPr>
        <w:tcBorders>
          <w:top w:val="single" w:color="A5A5A5" w:sz="4" w:space="0"/>
          <w:left w:val="nil"/>
          <w:bottom w:val="nil"/>
          <w:right w:val="nil"/>
        </w:tcBorders>
        <w:shd w:val="clear" w:color="FFFFFF" w:fill="FFFFFF"/>
      </w:tcPr>
    </w:tblStylePr>
    <w:tblStylePr w:type="firstCol">
      <w:pPr>
        <w:jc w:val="right"/>
      </w:pPr>
      <w:rPr>
        <w:rFonts w:ascii="Arial" w:hAnsi="Arial"/>
        <w:i/>
        <w:color w:val="A5A5A5"/>
        <w:sz w:val="22"/>
      </w:rPr>
      <w:tcPr>
        <w:tcBorders>
          <w:top w:val="nil"/>
          <w:left w:val="nil"/>
          <w:bottom w:val="nil"/>
          <w:right w:val="single" w:color="A5A5A5" w:sz="4" w:space="0"/>
        </w:tcBorders>
        <w:shd w:val="clear" w:color="FFFFFF" w:fill="auto"/>
      </w:tcPr>
    </w:tblStylePr>
    <w:tblStylePr w:type="lastCol">
      <w:rPr>
        <w:rFonts w:ascii="Arial" w:hAnsi="Arial"/>
        <w:i/>
        <w:color w:val="A5A5A5"/>
        <w:sz w:val="22"/>
      </w:rPr>
      <w:tcPr>
        <w:tcBorders>
          <w:top w:val="nil"/>
          <w:left w:val="single" w:color="A5A5A5" w:sz="4" w:space="0"/>
          <w:bottom w:val="nil"/>
          <w:right w:val="nil"/>
        </w:tcBorders>
        <w:shd w:val="clear" w:color="FFFFFF" w:fill="auto"/>
      </w:tcPr>
    </w:tblStylePr>
    <w:tblStylePr w:type="band1Vert">
      <w:tcPr>
        <w:shd w:val="clear" w:color="ECECEC" w:fill="ECECEC"/>
      </w:tcPr>
    </w:tblStylePr>
    <w:tblStylePr w:type="band1Horz">
      <w:rPr>
        <w:rFonts w:ascii="Arial" w:hAnsi="Arial"/>
        <w:color w:val="A5A5A5"/>
        <w:sz w:val="22"/>
      </w:rPr>
      <w:tcPr>
        <w:shd w:val="clear" w:color="ECECEC" w:fill="ECECEC"/>
      </w:tcPr>
    </w:tblStylePr>
    <w:tblStylePr w:type="band2Horz">
      <w:rPr>
        <w:rFonts w:ascii="Arial" w:hAnsi="Arial"/>
        <w:color w:val="A5A5A5"/>
        <w:sz w:val="22"/>
      </w:rPr>
    </w:tblStylePr>
  </w:style>
  <w:style w:type="table" w:customStyle="1" w:styleId="111">
    <w:name w:val="Grid Table 7 Colorful - Accent 4"/>
    <w:basedOn w:val="30"/>
    <w:qFormat/>
    <w:uiPriority w:val="99"/>
    <w:tblPr>
      <w:tblBorders>
        <w:bottom w:val="single" w:color="FFD865" w:sz="4" w:space="0"/>
        <w:right w:val="single" w:color="FFD865" w:sz="4" w:space="0"/>
        <w:insideH w:val="single" w:color="FFD865" w:sz="4" w:space="0"/>
        <w:insideV w:val="single" w:color="FFD865" w:sz="4" w:space="0"/>
      </w:tblBorders>
    </w:tblPr>
    <w:tblStylePr w:type="firstRow">
      <w:rPr>
        <w:rFonts w:ascii="Arial" w:hAnsi="Arial"/>
        <w:b/>
        <w:color w:val="FFD966"/>
        <w:sz w:val="22"/>
      </w:rPr>
      <w:tcPr>
        <w:tcBorders>
          <w:top w:val="nil"/>
          <w:left w:val="nil"/>
          <w:bottom w:val="single" w:color="FFD865" w:sz="4" w:space="0"/>
          <w:right w:val="nil"/>
        </w:tcBorders>
        <w:shd w:val="clear" w:color="FFFFFF" w:fill="FFFFFF"/>
      </w:tcPr>
    </w:tblStylePr>
    <w:tblStylePr w:type="lastRow">
      <w:rPr>
        <w:rFonts w:ascii="Arial" w:hAnsi="Arial"/>
        <w:b/>
        <w:color w:val="FFD966"/>
        <w:sz w:val="22"/>
      </w:rPr>
      <w:tcPr>
        <w:tcBorders>
          <w:top w:val="single" w:color="FFD865" w:sz="4" w:space="0"/>
          <w:left w:val="nil"/>
          <w:bottom w:val="nil"/>
          <w:right w:val="nil"/>
        </w:tcBorders>
        <w:shd w:val="clear" w:color="FFFFFF" w:fill="FFFFFF"/>
      </w:tcPr>
    </w:tblStylePr>
    <w:tblStylePr w:type="firstCol">
      <w:pPr>
        <w:jc w:val="right"/>
      </w:pPr>
      <w:rPr>
        <w:rFonts w:ascii="Arial" w:hAnsi="Arial"/>
        <w:i/>
        <w:color w:val="FFD966"/>
        <w:sz w:val="22"/>
      </w:rPr>
      <w:tcPr>
        <w:tcBorders>
          <w:top w:val="nil"/>
          <w:left w:val="nil"/>
          <w:bottom w:val="nil"/>
          <w:right w:val="single" w:color="FFD865" w:sz="4" w:space="0"/>
        </w:tcBorders>
        <w:shd w:val="clear" w:color="FFFFFF" w:fill="auto"/>
      </w:tcPr>
    </w:tblStylePr>
    <w:tblStylePr w:type="lastCol">
      <w:rPr>
        <w:rFonts w:ascii="Arial" w:hAnsi="Arial"/>
        <w:i/>
        <w:color w:val="FFD966"/>
        <w:sz w:val="22"/>
      </w:rPr>
      <w:tcPr>
        <w:tcBorders>
          <w:top w:val="nil"/>
          <w:left w:val="single" w:color="FFD865" w:sz="4" w:space="0"/>
          <w:bottom w:val="nil"/>
          <w:right w:val="nil"/>
        </w:tcBorders>
        <w:shd w:val="clear" w:color="FFFFFF" w:fill="auto"/>
      </w:tcPr>
    </w:tblStylePr>
    <w:tblStylePr w:type="band1Vert">
      <w:tcPr>
        <w:shd w:val="clear" w:color="FFF2CB" w:fill="FFF2CB"/>
      </w:tcPr>
    </w:tblStylePr>
    <w:tblStylePr w:type="band1Horz">
      <w:rPr>
        <w:rFonts w:ascii="Arial" w:hAnsi="Arial"/>
        <w:color w:val="FFD966"/>
        <w:sz w:val="22"/>
      </w:rPr>
      <w:tcPr>
        <w:shd w:val="clear" w:color="FFF2CB" w:fill="FFF2CB"/>
      </w:tcPr>
    </w:tblStylePr>
    <w:tblStylePr w:type="band2Horz">
      <w:rPr>
        <w:rFonts w:ascii="Arial" w:hAnsi="Arial"/>
        <w:color w:val="FFD966"/>
        <w:sz w:val="22"/>
      </w:rPr>
    </w:tblStylePr>
  </w:style>
  <w:style w:type="table" w:customStyle="1" w:styleId="112">
    <w:name w:val="Grid Table 7 Colorful - Accent 5"/>
    <w:basedOn w:val="30"/>
    <w:qFormat/>
    <w:uiPriority w:val="99"/>
    <w:tblPr>
      <w:tblBorders>
        <w:bottom w:val="single" w:color="95AFDD" w:sz="4" w:space="0"/>
        <w:right w:val="single" w:color="95AFDD" w:sz="4" w:space="0"/>
        <w:insideH w:val="single" w:color="95AFDD" w:sz="4" w:space="0"/>
        <w:insideV w:val="single" w:color="95AFDD" w:sz="4" w:space="0"/>
      </w:tblBorders>
    </w:tblPr>
    <w:tblStylePr w:type="firstRow">
      <w:rPr>
        <w:rFonts w:ascii="Arial" w:hAnsi="Arial"/>
        <w:b/>
        <w:color w:val="244174"/>
        <w:sz w:val="22"/>
      </w:rPr>
      <w:tcPr>
        <w:tcBorders>
          <w:top w:val="nil"/>
          <w:left w:val="nil"/>
          <w:bottom w:val="single" w:color="95AFDD" w:sz="4" w:space="0"/>
          <w:right w:val="nil"/>
        </w:tcBorders>
        <w:shd w:val="clear" w:color="FFFFFF" w:fill="FFFFFF"/>
      </w:tcPr>
    </w:tblStylePr>
    <w:tblStylePr w:type="lastRow">
      <w:rPr>
        <w:rFonts w:ascii="Arial" w:hAnsi="Arial"/>
        <w:b/>
        <w:color w:val="244174"/>
        <w:sz w:val="22"/>
      </w:rPr>
      <w:tcPr>
        <w:tcBorders>
          <w:top w:val="single" w:color="95AFDD" w:sz="4" w:space="0"/>
          <w:left w:val="nil"/>
          <w:bottom w:val="nil"/>
          <w:right w:val="nil"/>
        </w:tcBorders>
        <w:shd w:val="clear" w:color="FFFFFF" w:fill="FFFFFF"/>
      </w:tcPr>
    </w:tblStylePr>
    <w:tblStylePr w:type="firstCol">
      <w:pPr>
        <w:jc w:val="right"/>
      </w:pPr>
      <w:rPr>
        <w:rFonts w:ascii="Arial" w:hAnsi="Arial"/>
        <w:i/>
        <w:color w:val="244174"/>
        <w:sz w:val="22"/>
      </w:rPr>
      <w:tcPr>
        <w:tcBorders>
          <w:top w:val="nil"/>
          <w:left w:val="nil"/>
          <w:bottom w:val="nil"/>
          <w:right w:val="single" w:color="95AFDD" w:sz="4" w:space="0"/>
        </w:tcBorders>
        <w:shd w:val="clear" w:color="FFFFFF" w:fill="auto"/>
      </w:tcPr>
    </w:tblStylePr>
    <w:tblStylePr w:type="lastCol">
      <w:rPr>
        <w:rFonts w:ascii="Arial" w:hAnsi="Arial"/>
        <w:i/>
        <w:color w:val="244174"/>
        <w:sz w:val="22"/>
      </w:rPr>
      <w:tcPr>
        <w:tcBorders>
          <w:top w:val="nil"/>
          <w:left w:val="single" w:color="95AFDD" w:sz="4" w:space="0"/>
          <w:bottom w:val="nil"/>
          <w:right w:val="nil"/>
        </w:tcBorders>
        <w:shd w:val="clear" w:color="FFFFFF" w:fill="auto"/>
      </w:tcPr>
    </w:tblStylePr>
    <w:tblStylePr w:type="band1Vert">
      <w:tcPr>
        <w:shd w:val="clear" w:color="D8E2F3" w:fill="D8E2F3"/>
      </w:tcPr>
    </w:tblStylePr>
    <w:tblStylePr w:type="band1Horz">
      <w:rPr>
        <w:rFonts w:ascii="Arial" w:hAnsi="Arial"/>
        <w:color w:val="244174"/>
        <w:sz w:val="22"/>
      </w:rPr>
      <w:tcPr>
        <w:shd w:val="clear" w:color="D8E2F3" w:fill="D8E2F3"/>
      </w:tcPr>
    </w:tblStylePr>
    <w:tblStylePr w:type="band2Horz">
      <w:rPr>
        <w:rFonts w:ascii="Arial" w:hAnsi="Arial"/>
        <w:color w:val="244174"/>
        <w:sz w:val="22"/>
      </w:rPr>
    </w:tblStylePr>
  </w:style>
  <w:style w:type="table" w:customStyle="1" w:styleId="113">
    <w:name w:val="Grid Table 7 Colorful - Accent 6"/>
    <w:basedOn w:val="30"/>
    <w:qFormat/>
    <w:uiPriority w:val="99"/>
    <w:tblPr>
      <w:tblBorders>
        <w:bottom w:val="single" w:color="ADD394" w:sz="4" w:space="0"/>
        <w:right w:val="single" w:color="ADD394" w:sz="4" w:space="0"/>
        <w:insideH w:val="single" w:color="ADD394" w:sz="4" w:space="0"/>
        <w:insideV w:val="single" w:color="ADD394" w:sz="4" w:space="0"/>
      </w:tblBorders>
    </w:tblPr>
    <w:tblStylePr w:type="firstRow">
      <w:rPr>
        <w:rFonts w:ascii="Arial" w:hAnsi="Arial"/>
        <w:b/>
        <w:color w:val="406429"/>
        <w:sz w:val="22"/>
      </w:rPr>
      <w:tcPr>
        <w:tcBorders>
          <w:top w:val="nil"/>
          <w:left w:val="nil"/>
          <w:bottom w:val="single" w:color="ADD394" w:sz="4" w:space="0"/>
          <w:right w:val="nil"/>
        </w:tcBorders>
        <w:shd w:val="clear" w:color="FFFFFF" w:fill="FFFFFF"/>
      </w:tcPr>
    </w:tblStylePr>
    <w:tblStylePr w:type="lastRow">
      <w:rPr>
        <w:rFonts w:ascii="Arial" w:hAnsi="Arial"/>
        <w:b/>
        <w:color w:val="406429"/>
        <w:sz w:val="22"/>
      </w:rPr>
      <w:tcPr>
        <w:tcBorders>
          <w:top w:val="single" w:color="ADD394" w:sz="4" w:space="0"/>
          <w:left w:val="nil"/>
          <w:bottom w:val="nil"/>
          <w:right w:val="nil"/>
        </w:tcBorders>
        <w:shd w:val="clear" w:color="FFFFFF" w:fill="FFFFFF"/>
      </w:tcPr>
    </w:tblStylePr>
    <w:tblStylePr w:type="firstCol">
      <w:pPr>
        <w:jc w:val="right"/>
      </w:pPr>
      <w:rPr>
        <w:rFonts w:ascii="Arial" w:hAnsi="Arial"/>
        <w:i/>
        <w:color w:val="406429"/>
        <w:sz w:val="22"/>
      </w:rPr>
      <w:tcPr>
        <w:tcBorders>
          <w:top w:val="nil"/>
          <w:left w:val="nil"/>
          <w:bottom w:val="nil"/>
          <w:right w:val="single" w:color="ADD394" w:sz="4" w:space="0"/>
        </w:tcBorders>
        <w:shd w:val="clear" w:color="FFFFFF" w:fill="auto"/>
      </w:tcPr>
    </w:tblStylePr>
    <w:tblStylePr w:type="lastCol">
      <w:rPr>
        <w:rFonts w:ascii="Arial" w:hAnsi="Arial"/>
        <w:i/>
        <w:color w:val="406429"/>
        <w:sz w:val="22"/>
      </w:rPr>
      <w:tcPr>
        <w:tcBorders>
          <w:top w:val="nil"/>
          <w:left w:val="single" w:color="ADD394" w:sz="4" w:space="0"/>
          <w:bottom w:val="nil"/>
          <w:right w:val="nil"/>
        </w:tcBorders>
        <w:shd w:val="clear" w:color="FFFFFF" w:fill="auto"/>
      </w:tcPr>
    </w:tblStylePr>
    <w:tblStylePr w:type="band1Vert">
      <w:tcPr>
        <w:shd w:val="clear" w:color="E1EFD8" w:fill="E1EFD8"/>
      </w:tcPr>
    </w:tblStylePr>
    <w:tblStylePr w:type="band1Horz">
      <w:rPr>
        <w:rFonts w:ascii="Arial" w:hAnsi="Arial"/>
        <w:color w:val="406429"/>
        <w:sz w:val="22"/>
      </w:rPr>
      <w:tcPr>
        <w:shd w:val="clear" w:color="E1EFD8" w:fill="E1EFD8"/>
      </w:tcPr>
    </w:tblStylePr>
    <w:tblStylePr w:type="band2Horz">
      <w:rPr>
        <w:rFonts w:ascii="Arial" w:hAnsi="Arial"/>
        <w:color w:val="406429"/>
        <w:sz w:val="22"/>
      </w:rPr>
    </w:tblStylePr>
  </w:style>
  <w:style w:type="table" w:customStyle="1" w:styleId="114">
    <w:name w:val="清单表 1 浅色1"/>
    <w:basedOn w:val="30"/>
    <w:qFormat/>
    <w:uiPriority w:val="99"/>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115">
    <w:name w:val="List Table 1 Light - Accent 1"/>
    <w:basedOn w:val="30"/>
    <w:qFormat/>
    <w:uiPriority w:val="99"/>
    <w:tblStylePr w:type="firstRow">
      <w:rPr>
        <w:b/>
        <w:color w:val="404040"/>
      </w:rPr>
      <w:tcPr>
        <w:tcBorders>
          <w:top w:val="nil"/>
          <w:left w:val="nil"/>
          <w:bottom w:val="single" w:color="5B9BD5" w:sz="4" w:space="0"/>
          <w:right w:val="nil"/>
        </w:tcBorders>
      </w:tcPr>
    </w:tblStylePr>
    <w:tblStylePr w:type="lastRow">
      <w:rPr>
        <w:b/>
        <w:color w:val="404040"/>
      </w:rPr>
      <w:tcPr>
        <w:tcBorders>
          <w:top w:val="single" w:color="5B9BD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fill="D5E5F4"/>
      </w:tcPr>
    </w:tblStylePr>
    <w:tblStylePr w:type="band1Horz">
      <w:tcPr>
        <w:shd w:val="clear" w:color="D5E5F4" w:fill="D5E5F4"/>
      </w:tcPr>
    </w:tblStylePr>
  </w:style>
  <w:style w:type="table" w:customStyle="1" w:styleId="116">
    <w:name w:val="List Table 1 Light - Accent 2"/>
    <w:basedOn w:val="30"/>
    <w:qFormat/>
    <w:uiPriority w:val="99"/>
    <w:tblStylePr w:type="firstRow">
      <w:rPr>
        <w:b/>
        <w:color w:val="404040"/>
      </w:rPr>
      <w:tcPr>
        <w:tcBorders>
          <w:top w:val="nil"/>
          <w:left w:val="nil"/>
          <w:bottom w:val="single" w:color="ED7D31" w:sz="4" w:space="0"/>
          <w:right w:val="nil"/>
        </w:tcBorders>
      </w:tcPr>
    </w:tblStylePr>
    <w:tblStylePr w:type="lastRow">
      <w:rPr>
        <w:b/>
        <w:color w:val="404040"/>
      </w:rPr>
      <w:tcPr>
        <w:tcBorders>
          <w:top w:val="single" w:color="ED7D3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fill="FADECB"/>
      </w:tcPr>
    </w:tblStylePr>
    <w:tblStylePr w:type="band1Horz">
      <w:tcPr>
        <w:shd w:val="clear" w:color="FADECB" w:fill="FADECB"/>
      </w:tcPr>
    </w:tblStylePr>
  </w:style>
  <w:style w:type="table" w:customStyle="1" w:styleId="117">
    <w:name w:val="List Table 1 Light - Accent 3"/>
    <w:basedOn w:val="30"/>
    <w:qFormat/>
    <w:uiPriority w:val="99"/>
    <w:tblStylePr w:type="firstRow">
      <w:rPr>
        <w:b/>
        <w:color w:val="404040"/>
      </w:rPr>
      <w:tcPr>
        <w:tcBorders>
          <w:top w:val="nil"/>
          <w:left w:val="nil"/>
          <w:bottom w:val="single" w:color="A5A5A5" w:sz="4" w:space="0"/>
          <w:right w:val="nil"/>
        </w:tcBorders>
      </w:tcPr>
    </w:tblStylePr>
    <w:tblStylePr w:type="lastRow">
      <w:rPr>
        <w:b/>
        <w:color w:val="404040"/>
      </w:rPr>
      <w:tcPr>
        <w:tcBorders>
          <w:top w:val="single" w:color="A5A5A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fill="E8E8E8"/>
      </w:tcPr>
    </w:tblStylePr>
    <w:tblStylePr w:type="band1Horz">
      <w:tcPr>
        <w:shd w:val="clear" w:color="E8E8E8" w:fill="E8E8E8"/>
      </w:tcPr>
    </w:tblStylePr>
  </w:style>
  <w:style w:type="table" w:customStyle="1" w:styleId="118">
    <w:name w:val="List Table 1 Light - Accent 4"/>
    <w:basedOn w:val="30"/>
    <w:qFormat/>
    <w:uiPriority w:val="99"/>
    <w:tblStylePr w:type="firstRow">
      <w:rPr>
        <w:b/>
        <w:color w:val="404040"/>
      </w:rPr>
      <w:tcPr>
        <w:tcBorders>
          <w:top w:val="nil"/>
          <w:left w:val="nil"/>
          <w:bottom w:val="single" w:color="FFC000" w:sz="4" w:space="0"/>
          <w:right w:val="nil"/>
        </w:tcBorders>
      </w:tcPr>
    </w:tblStylePr>
    <w:tblStylePr w:type="lastRow">
      <w:rPr>
        <w:b/>
        <w:color w:val="404040"/>
      </w:rPr>
      <w:tcPr>
        <w:tcBorders>
          <w:top w:val="single" w:color="FFC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F" w:fill="FFEFBF"/>
      </w:tcPr>
    </w:tblStylePr>
    <w:tblStylePr w:type="band1Horz">
      <w:tcPr>
        <w:shd w:val="clear" w:color="FFEFBF" w:fill="FFEFBF"/>
      </w:tcPr>
    </w:tblStylePr>
  </w:style>
  <w:style w:type="table" w:customStyle="1" w:styleId="119">
    <w:name w:val="List Table 1 Light - Accent 5"/>
    <w:basedOn w:val="30"/>
    <w:qFormat/>
    <w:uiPriority w:val="99"/>
    <w:tblStylePr w:type="firstRow">
      <w:rPr>
        <w:b/>
        <w:color w:val="404040"/>
      </w:rPr>
      <w:tcPr>
        <w:tcBorders>
          <w:top w:val="nil"/>
          <w:left w:val="nil"/>
          <w:bottom w:val="single" w:color="4472C4" w:sz="4" w:space="0"/>
          <w:right w:val="nil"/>
        </w:tcBorders>
      </w:tcPr>
    </w:tblStylePr>
    <w:tblStylePr w:type="lastRow">
      <w:rPr>
        <w:b/>
        <w:color w:val="404040"/>
      </w:rPr>
      <w:tcPr>
        <w:tcBorders>
          <w:top w:val="single" w:color="4472C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FDBF0" w:fill="CFDBF0"/>
      </w:tcPr>
    </w:tblStylePr>
    <w:tblStylePr w:type="band1Horz">
      <w:tcPr>
        <w:shd w:val="clear" w:color="CFDBF0" w:fill="CFDBF0"/>
      </w:tcPr>
    </w:tblStylePr>
  </w:style>
  <w:style w:type="table" w:customStyle="1" w:styleId="120">
    <w:name w:val="List Table 1 Light - Accent 6"/>
    <w:basedOn w:val="30"/>
    <w:qFormat/>
    <w:uiPriority w:val="99"/>
    <w:tblStylePr w:type="firstRow">
      <w:rPr>
        <w:b/>
        <w:color w:val="404040"/>
      </w:rPr>
      <w:tcPr>
        <w:tcBorders>
          <w:top w:val="nil"/>
          <w:left w:val="nil"/>
          <w:bottom w:val="single" w:color="70AD47" w:sz="4" w:space="0"/>
          <w:right w:val="nil"/>
        </w:tcBorders>
      </w:tcPr>
    </w:tblStylePr>
    <w:tblStylePr w:type="lastRow">
      <w:rPr>
        <w:b/>
        <w:color w:val="404040"/>
      </w:rPr>
      <w:tcPr>
        <w:tcBorders>
          <w:top w:val="single" w:color="70AD47"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fill="DAEBCF"/>
      </w:tcPr>
    </w:tblStylePr>
    <w:tblStylePr w:type="band1Horz">
      <w:tcPr>
        <w:shd w:val="clear" w:color="DAEBCF" w:fill="DAEBCF"/>
      </w:tcPr>
    </w:tblStylePr>
  </w:style>
  <w:style w:type="table" w:customStyle="1" w:styleId="121">
    <w:name w:val="清单表 21"/>
    <w:basedOn w:val="30"/>
    <w:qFormat/>
    <w:uiPriority w:val="99"/>
    <w:tblPr>
      <w:tblBorders>
        <w:top w:val="single" w:color="6F6F6F" w:sz="4" w:space="0"/>
        <w:bottom w:val="single" w:color="6F6F6F" w:sz="4" w:space="0"/>
        <w:insideH w:val="single" w:color="6F6F6F" w:sz="4" w:space="0"/>
      </w:tblBorders>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22">
    <w:name w:val="List Table 2 - Accent 1"/>
    <w:basedOn w:val="30"/>
    <w:qFormat/>
    <w:uiPriority w:val="99"/>
    <w:tblPr>
      <w:tblBorders>
        <w:top w:val="single" w:color="A2C6E7" w:sz="4" w:space="0"/>
        <w:bottom w:val="single" w:color="A2C6E7" w:sz="4" w:space="0"/>
        <w:insideH w:val="single" w:color="A2C6E7" w:sz="4" w:space="0"/>
      </w:tblBorders>
    </w:tblPr>
    <w:tblStylePr w:type="firstRow">
      <w:rPr>
        <w:rFonts w:ascii="Arial" w:hAnsi="Arial"/>
        <w:b/>
        <w:color w:val="404040"/>
        <w:sz w:val="22"/>
      </w:rPr>
      <w:tcPr>
        <w:tcBorders>
          <w:top w:val="single" w:color="A2C6E7" w:sz="4" w:space="0"/>
          <w:left w:val="nil"/>
          <w:bottom w:val="single" w:color="A2C6E7" w:sz="4" w:space="0"/>
          <w:right w:val="nil"/>
        </w:tcBorders>
      </w:tcPr>
    </w:tblStylePr>
    <w:tblStylePr w:type="lastRow">
      <w:rPr>
        <w:rFonts w:ascii="Arial" w:hAnsi="Arial"/>
        <w:b/>
        <w:color w:val="404040"/>
        <w:sz w:val="22"/>
      </w:rPr>
      <w:tcPr>
        <w:tcBorders>
          <w:top w:val="single" w:color="A2C6E7" w:sz="4" w:space="0"/>
          <w:left w:val="nil"/>
          <w:bottom w:val="single" w:color="A2C6E7"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fill="D5E5F4"/>
      </w:tcPr>
    </w:tblStylePr>
    <w:tblStylePr w:type="band1Horz">
      <w:rPr>
        <w:rFonts w:ascii="Arial" w:hAnsi="Arial"/>
        <w:color w:val="404040"/>
        <w:sz w:val="22"/>
      </w:rPr>
      <w:tcPr>
        <w:shd w:val="clear" w:color="D5E5F4" w:fill="D5E5F4"/>
      </w:tcPr>
    </w:tblStylePr>
  </w:style>
  <w:style w:type="table" w:customStyle="1" w:styleId="123">
    <w:name w:val="List Table 2 - Accent 2"/>
    <w:basedOn w:val="30"/>
    <w:qFormat/>
    <w:uiPriority w:val="99"/>
    <w:tblPr>
      <w:tblBorders>
        <w:top w:val="single" w:color="F4B58A" w:sz="4" w:space="0"/>
        <w:bottom w:val="single" w:color="F4B58A" w:sz="4" w:space="0"/>
        <w:insideH w:val="single" w:color="F4B58A" w:sz="4" w:space="0"/>
      </w:tblBorders>
    </w:tblPr>
    <w:tblStylePr w:type="firstRow">
      <w:rPr>
        <w:rFonts w:ascii="Arial" w:hAnsi="Arial"/>
        <w:b/>
        <w:color w:val="404040"/>
        <w:sz w:val="22"/>
      </w:rPr>
      <w:tcPr>
        <w:tcBorders>
          <w:top w:val="single" w:color="F4B58A" w:sz="4" w:space="0"/>
          <w:left w:val="nil"/>
          <w:bottom w:val="single" w:color="F4B58A" w:sz="4" w:space="0"/>
          <w:right w:val="nil"/>
        </w:tcBorders>
      </w:tcPr>
    </w:tblStylePr>
    <w:tblStylePr w:type="lastRow">
      <w:rPr>
        <w:rFonts w:ascii="Arial" w:hAnsi="Arial"/>
        <w:b/>
        <w:color w:val="404040"/>
        <w:sz w:val="22"/>
      </w:rPr>
      <w:tcPr>
        <w:tcBorders>
          <w:top w:val="single" w:color="F4B58A" w:sz="4" w:space="0"/>
          <w:left w:val="nil"/>
          <w:bottom w:val="single" w:color="F4B58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fill="FADECB"/>
      </w:tcPr>
    </w:tblStylePr>
    <w:tblStylePr w:type="band1Horz">
      <w:rPr>
        <w:rFonts w:ascii="Arial" w:hAnsi="Arial"/>
        <w:color w:val="404040"/>
        <w:sz w:val="22"/>
      </w:rPr>
      <w:tcPr>
        <w:shd w:val="clear" w:color="FADECB" w:fill="FADECB"/>
      </w:tcPr>
    </w:tblStylePr>
  </w:style>
  <w:style w:type="table" w:customStyle="1" w:styleId="124">
    <w:name w:val="List Table 2 - Accent 3"/>
    <w:basedOn w:val="30"/>
    <w:qFormat/>
    <w:uiPriority w:val="99"/>
    <w:tblPr>
      <w:tblBorders>
        <w:top w:val="single" w:color="CCCCCC" w:sz="4" w:space="0"/>
        <w:bottom w:val="single" w:color="CCCCCC" w:sz="4" w:space="0"/>
        <w:insideH w:val="single" w:color="CCCCCC" w:sz="4" w:space="0"/>
      </w:tblBorders>
    </w:tblPr>
    <w:tblStylePr w:type="firstRow">
      <w:rPr>
        <w:rFonts w:ascii="Arial" w:hAnsi="Arial"/>
        <w:b/>
        <w:color w:val="404040"/>
        <w:sz w:val="22"/>
      </w:rPr>
      <w:tcPr>
        <w:tcBorders>
          <w:top w:val="single" w:color="CCCCCC" w:sz="4" w:space="0"/>
          <w:left w:val="nil"/>
          <w:bottom w:val="single" w:color="CCCCCC" w:sz="4" w:space="0"/>
          <w:right w:val="nil"/>
        </w:tcBorders>
      </w:tcPr>
    </w:tblStylePr>
    <w:tblStylePr w:type="lastRow">
      <w:rPr>
        <w:rFonts w:ascii="Arial" w:hAnsi="Arial"/>
        <w:b/>
        <w:color w:val="404040"/>
        <w:sz w:val="22"/>
      </w:rPr>
      <w:tcPr>
        <w:tcBorders>
          <w:top w:val="single" w:color="CCCCCC" w:sz="4" w:space="0"/>
          <w:left w:val="nil"/>
          <w:bottom w:val="single" w:color="CCCCCC"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fill="E8E8E8"/>
      </w:tcPr>
    </w:tblStylePr>
    <w:tblStylePr w:type="band1Horz">
      <w:rPr>
        <w:rFonts w:ascii="Arial" w:hAnsi="Arial"/>
        <w:color w:val="404040"/>
        <w:sz w:val="22"/>
      </w:rPr>
      <w:tcPr>
        <w:shd w:val="clear" w:color="E8E8E8" w:fill="E8E8E8"/>
      </w:tcPr>
    </w:tblStylePr>
  </w:style>
  <w:style w:type="table" w:customStyle="1" w:styleId="125">
    <w:name w:val="List Table 2 - Accent 4"/>
    <w:basedOn w:val="30"/>
    <w:qFormat/>
    <w:uiPriority w:val="99"/>
    <w:tblPr>
      <w:tblBorders>
        <w:top w:val="single" w:color="FFDB6F" w:sz="4" w:space="0"/>
        <w:bottom w:val="single" w:color="FFDB6F" w:sz="4" w:space="0"/>
        <w:insideH w:val="single" w:color="FFDB6F" w:sz="4" w:space="0"/>
      </w:tblBorders>
    </w:tblPr>
    <w:tblStylePr w:type="firstRow">
      <w:rPr>
        <w:rFonts w:ascii="Arial" w:hAnsi="Arial"/>
        <w:b/>
        <w:color w:val="404040"/>
        <w:sz w:val="22"/>
      </w:rPr>
      <w:tcPr>
        <w:tcBorders>
          <w:top w:val="single" w:color="FFDB6F" w:sz="4" w:space="0"/>
          <w:left w:val="nil"/>
          <w:bottom w:val="single" w:color="FFDB6F" w:sz="4" w:space="0"/>
          <w:right w:val="nil"/>
        </w:tcBorders>
      </w:tcPr>
    </w:tblStylePr>
    <w:tblStylePr w:type="lastRow">
      <w:rPr>
        <w:rFonts w:ascii="Arial" w:hAnsi="Arial"/>
        <w:b/>
        <w:color w:val="404040"/>
        <w:sz w:val="22"/>
      </w:rPr>
      <w:tcPr>
        <w:tcBorders>
          <w:top w:val="single" w:color="FFDB6F" w:sz="4" w:space="0"/>
          <w:left w:val="nil"/>
          <w:bottom w:val="single" w:color="FFDB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fill="FFEFBF"/>
      </w:tcPr>
    </w:tblStylePr>
    <w:tblStylePr w:type="band1Horz">
      <w:rPr>
        <w:rFonts w:ascii="Arial" w:hAnsi="Arial"/>
        <w:color w:val="404040"/>
        <w:sz w:val="22"/>
      </w:rPr>
      <w:tcPr>
        <w:shd w:val="clear" w:color="FFEFBF" w:fill="FFEFBF"/>
      </w:tcPr>
    </w:tblStylePr>
  </w:style>
  <w:style w:type="table" w:customStyle="1" w:styleId="126">
    <w:name w:val="List Table 2 - Accent 5"/>
    <w:basedOn w:val="30"/>
    <w:qFormat/>
    <w:uiPriority w:val="99"/>
    <w:tblPr>
      <w:tblBorders>
        <w:top w:val="single" w:color="95AFDD" w:sz="4" w:space="0"/>
        <w:bottom w:val="single" w:color="95AFDD" w:sz="4" w:space="0"/>
        <w:insideH w:val="single" w:color="95AFDD" w:sz="4" w:space="0"/>
      </w:tblBorders>
    </w:tblPr>
    <w:tblStylePr w:type="firstRow">
      <w:rPr>
        <w:rFonts w:ascii="Arial" w:hAnsi="Arial"/>
        <w:b/>
        <w:color w:val="404040"/>
        <w:sz w:val="22"/>
      </w:rPr>
      <w:tcPr>
        <w:tcBorders>
          <w:top w:val="single" w:color="95AFDD" w:sz="4" w:space="0"/>
          <w:left w:val="nil"/>
          <w:bottom w:val="single" w:color="95AFDD" w:sz="4" w:space="0"/>
          <w:right w:val="nil"/>
        </w:tcBorders>
      </w:tcPr>
    </w:tblStylePr>
    <w:tblStylePr w:type="lastRow">
      <w:rPr>
        <w:rFonts w:ascii="Arial" w:hAnsi="Arial"/>
        <w:b/>
        <w:color w:val="404040"/>
        <w:sz w:val="22"/>
      </w:rPr>
      <w:tcPr>
        <w:tcBorders>
          <w:top w:val="single" w:color="95AFDD" w:sz="4" w:space="0"/>
          <w:left w:val="nil"/>
          <w:bottom w:val="single" w:color="95AFDD"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fill="CFDBF0"/>
      </w:tcPr>
    </w:tblStylePr>
    <w:tblStylePr w:type="band1Horz">
      <w:rPr>
        <w:rFonts w:ascii="Arial" w:hAnsi="Arial"/>
        <w:color w:val="404040"/>
        <w:sz w:val="22"/>
      </w:rPr>
      <w:tcPr>
        <w:shd w:val="clear" w:color="CFDBF0" w:fill="CFDBF0"/>
      </w:tcPr>
    </w:tblStylePr>
  </w:style>
  <w:style w:type="table" w:customStyle="1" w:styleId="127">
    <w:name w:val="List Table 2 - Accent 6"/>
    <w:basedOn w:val="30"/>
    <w:qFormat/>
    <w:uiPriority w:val="99"/>
    <w:tblPr>
      <w:tblBorders>
        <w:top w:val="single" w:color="ADD394" w:sz="4" w:space="0"/>
        <w:bottom w:val="single" w:color="ADD394" w:sz="4" w:space="0"/>
        <w:insideH w:val="single" w:color="ADD394" w:sz="4" w:space="0"/>
      </w:tblBorders>
    </w:tblPr>
    <w:tblStylePr w:type="firstRow">
      <w:rPr>
        <w:rFonts w:ascii="Arial" w:hAnsi="Arial"/>
        <w:b/>
        <w:color w:val="404040"/>
        <w:sz w:val="22"/>
      </w:rPr>
      <w:tcPr>
        <w:tcBorders>
          <w:top w:val="single" w:color="ADD394" w:sz="4" w:space="0"/>
          <w:left w:val="nil"/>
          <w:bottom w:val="single" w:color="ADD394" w:sz="4" w:space="0"/>
          <w:right w:val="nil"/>
        </w:tcBorders>
      </w:tcPr>
    </w:tblStylePr>
    <w:tblStylePr w:type="lastRow">
      <w:rPr>
        <w:rFonts w:ascii="Arial" w:hAnsi="Arial"/>
        <w:b/>
        <w:color w:val="404040"/>
        <w:sz w:val="22"/>
      </w:rPr>
      <w:tcPr>
        <w:tcBorders>
          <w:top w:val="single" w:color="ADD394" w:sz="4" w:space="0"/>
          <w:left w:val="nil"/>
          <w:bottom w:val="single" w:color="ADD394"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fill="DAEBCF"/>
      </w:tcPr>
    </w:tblStylePr>
    <w:tblStylePr w:type="band1Horz">
      <w:rPr>
        <w:rFonts w:ascii="Arial" w:hAnsi="Arial"/>
        <w:color w:val="404040"/>
        <w:sz w:val="22"/>
      </w:rPr>
      <w:tcPr>
        <w:shd w:val="clear" w:color="DAEBCF" w:fill="DAEBCF"/>
      </w:tcPr>
    </w:tblStylePr>
  </w:style>
  <w:style w:type="table" w:customStyle="1" w:styleId="128">
    <w:name w:val="清单表 31"/>
    <w:basedOn w:val="30"/>
    <w:qFormat/>
    <w:uiPriority w:val="99"/>
    <w:tblPr>
      <w:tblBorders>
        <w:top w:val="single" w:color="000000" w:sz="4" w:space="0"/>
        <w:left w:val="single" w:color="000000" w:sz="4" w:space="0"/>
        <w:bottom w:val="single" w:color="000000" w:sz="4" w:space="0"/>
        <w:right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29">
    <w:name w:val="List Table 3 - Accent 1"/>
    <w:basedOn w:val="30"/>
    <w:qFormat/>
    <w:uiPriority w:val="99"/>
    <w:tblPr>
      <w:tblBorders>
        <w:top w:val="single" w:color="5B9BD5" w:sz="4" w:space="0"/>
        <w:left w:val="single" w:color="5B9BD5" w:sz="4" w:space="0"/>
        <w:bottom w:val="single" w:color="5B9BD5" w:sz="4" w:space="0"/>
        <w:right w:val="single" w:color="5B9BD5" w:sz="4" w:space="0"/>
      </w:tblBorders>
    </w:tblPr>
    <w:tblStylePr w:type="firstRow">
      <w:rPr>
        <w:rFonts w:ascii="Arial" w:hAnsi="Arial"/>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sz="4" w:space="0"/>
          <w:right w:val="single" w:color="5B9BD5" w:sz="4" w:space="0"/>
        </w:tcBorders>
      </w:tcPr>
    </w:tblStylePr>
    <w:tblStylePr w:type="band1Horz">
      <w:rPr>
        <w:rFonts w:ascii="Arial" w:hAnsi="Arial"/>
        <w:color w:val="404040"/>
        <w:sz w:val="22"/>
      </w:rPr>
      <w:tcPr>
        <w:tcBorders>
          <w:top w:val="single" w:color="5B9BD5" w:sz="4" w:space="0"/>
          <w:bottom w:val="single" w:color="5B9BD5" w:sz="4" w:space="0"/>
        </w:tcBorders>
      </w:tcPr>
    </w:tblStylePr>
  </w:style>
  <w:style w:type="table" w:customStyle="1" w:styleId="130">
    <w:name w:val="List Table 3 - Accent 2"/>
    <w:basedOn w:val="30"/>
    <w:qFormat/>
    <w:uiPriority w:val="99"/>
    <w:tblPr>
      <w:tblBorders>
        <w:top w:val="single" w:color="F4B184" w:sz="4" w:space="0"/>
        <w:left w:val="single" w:color="F4B184" w:sz="4" w:space="0"/>
        <w:bottom w:val="single" w:color="F4B184" w:sz="4" w:space="0"/>
        <w:right w:val="single" w:color="F4B184" w:sz="4" w:space="0"/>
      </w:tblBorders>
    </w:tblPr>
    <w:tblStylePr w:type="firstRow">
      <w:rPr>
        <w:rFonts w:ascii="Arial" w:hAnsi="Arial"/>
        <w:b/>
        <w:color w:val="FFFFFF"/>
        <w:sz w:val="22"/>
      </w:r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sz="4" w:space="0"/>
          <w:right w:val="single" w:color="F4B184" w:sz="4" w:space="0"/>
        </w:tcBorders>
      </w:tcPr>
    </w:tblStylePr>
    <w:tblStylePr w:type="band1Horz">
      <w:rPr>
        <w:rFonts w:ascii="Arial" w:hAnsi="Arial"/>
        <w:color w:val="404040"/>
        <w:sz w:val="22"/>
      </w:rPr>
      <w:tcPr>
        <w:tcBorders>
          <w:top w:val="single" w:color="F4B184" w:sz="4" w:space="0"/>
          <w:bottom w:val="single" w:color="F4B184" w:sz="4" w:space="0"/>
        </w:tcBorders>
      </w:tcPr>
    </w:tblStylePr>
  </w:style>
  <w:style w:type="table" w:customStyle="1" w:styleId="131">
    <w:name w:val="List Table 3 - Accent 3"/>
    <w:basedOn w:val="30"/>
    <w:qFormat/>
    <w:uiPriority w:val="99"/>
    <w:tblPr>
      <w:tblBorders>
        <w:top w:val="single" w:color="C9C9C9" w:sz="4" w:space="0"/>
        <w:left w:val="single" w:color="C9C9C9" w:sz="4" w:space="0"/>
        <w:bottom w:val="single" w:color="C9C9C9" w:sz="4" w:space="0"/>
        <w:right w:val="single" w:color="C9C9C9" w:sz="4" w:space="0"/>
      </w:tblBorders>
    </w:tblPr>
    <w:tblStylePr w:type="firstRow">
      <w:rPr>
        <w:rFonts w:ascii="Arial" w:hAnsi="Arial"/>
        <w:b/>
        <w:color w:val="FFFFFF"/>
        <w:sz w:val="22"/>
      </w:r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sz="4" w:space="0"/>
          <w:right w:val="single" w:color="C9C9C9" w:sz="4" w:space="0"/>
        </w:tcBorders>
      </w:tcPr>
    </w:tblStylePr>
    <w:tblStylePr w:type="band1Horz">
      <w:rPr>
        <w:rFonts w:ascii="Arial" w:hAnsi="Arial"/>
        <w:color w:val="404040"/>
        <w:sz w:val="22"/>
      </w:rPr>
      <w:tcPr>
        <w:tcBorders>
          <w:top w:val="single" w:color="C9C9C9" w:sz="4" w:space="0"/>
          <w:bottom w:val="single" w:color="C9C9C9" w:sz="4" w:space="0"/>
        </w:tcBorders>
      </w:tcPr>
    </w:tblStylePr>
  </w:style>
  <w:style w:type="table" w:customStyle="1" w:styleId="132">
    <w:name w:val="List Table 3 - Accent 4"/>
    <w:basedOn w:val="30"/>
    <w:qFormat/>
    <w:uiPriority w:val="99"/>
    <w:tblPr>
      <w:tblBorders>
        <w:top w:val="single" w:color="FFD865" w:sz="4" w:space="0"/>
        <w:left w:val="single" w:color="FFD865" w:sz="4" w:space="0"/>
        <w:bottom w:val="single" w:color="FFD865" w:sz="4" w:space="0"/>
        <w:right w:val="single" w:color="FFD865" w:sz="4" w:space="0"/>
      </w:tblBorders>
    </w:tblPr>
    <w:tblStylePr w:type="firstRow">
      <w:rPr>
        <w:rFonts w:ascii="Arial" w:hAnsi="Arial"/>
        <w:b/>
        <w:color w:val="FFFFFF"/>
        <w:sz w:val="22"/>
      </w:r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sz="4" w:space="0"/>
          <w:right w:val="single" w:color="FFD865" w:sz="4" w:space="0"/>
        </w:tcBorders>
      </w:tcPr>
    </w:tblStylePr>
    <w:tblStylePr w:type="band1Horz">
      <w:rPr>
        <w:rFonts w:ascii="Arial" w:hAnsi="Arial"/>
        <w:color w:val="404040"/>
        <w:sz w:val="22"/>
      </w:rPr>
      <w:tcPr>
        <w:tcBorders>
          <w:top w:val="single" w:color="FFD865" w:sz="4" w:space="0"/>
          <w:bottom w:val="single" w:color="FFD865" w:sz="4" w:space="0"/>
        </w:tcBorders>
      </w:tcPr>
    </w:tblStylePr>
  </w:style>
  <w:style w:type="table" w:customStyle="1" w:styleId="133">
    <w:name w:val="List Table 3 - Accent 5"/>
    <w:basedOn w:val="30"/>
    <w:qFormat/>
    <w:uiPriority w:val="99"/>
    <w:tblPr>
      <w:tblBorders>
        <w:top w:val="single" w:color="8DA9DB" w:sz="4" w:space="0"/>
        <w:left w:val="single" w:color="8DA9DB" w:sz="4" w:space="0"/>
        <w:bottom w:val="single" w:color="8DA9DB" w:sz="4" w:space="0"/>
        <w:right w:val="single" w:color="8DA9DB" w:sz="4" w:space="0"/>
      </w:tblBorders>
    </w:tblPr>
    <w:tblStylePr w:type="firstRow">
      <w:rPr>
        <w:rFonts w:ascii="Arial" w:hAnsi="Arial"/>
        <w:b/>
        <w:color w:val="FFFFFF"/>
        <w:sz w:val="22"/>
      </w:r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sz="4" w:space="0"/>
          <w:right w:val="single" w:color="8DA9DB" w:sz="4" w:space="0"/>
        </w:tcBorders>
      </w:tcPr>
    </w:tblStylePr>
    <w:tblStylePr w:type="band1Horz">
      <w:rPr>
        <w:rFonts w:ascii="Arial" w:hAnsi="Arial"/>
        <w:color w:val="404040"/>
        <w:sz w:val="22"/>
      </w:rPr>
      <w:tcPr>
        <w:tcBorders>
          <w:top w:val="single" w:color="8DA9DB" w:sz="4" w:space="0"/>
          <w:bottom w:val="single" w:color="8DA9DB" w:sz="4" w:space="0"/>
        </w:tcBorders>
      </w:tcPr>
    </w:tblStylePr>
  </w:style>
  <w:style w:type="table" w:customStyle="1" w:styleId="134">
    <w:name w:val="List Table 3 - Accent 6"/>
    <w:basedOn w:val="30"/>
    <w:qFormat/>
    <w:uiPriority w:val="99"/>
    <w:tblPr>
      <w:tblBorders>
        <w:top w:val="single" w:color="A9D08E" w:sz="4" w:space="0"/>
        <w:left w:val="single" w:color="A9D08E" w:sz="4" w:space="0"/>
        <w:bottom w:val="single" w:color="A9D08E" w:sz="4" w:space="0"/>
        <w:right w:val="single" w:color="A9D08E" w:sz="4" w:space="0"/>
      </w:tblBorders>
    </w:tblPr>
    <w:tblStylePr w:type="firstRow">
      <w:rPr>
        <w:rFonts w:ascii="Arial" w:hAnsi="Arial"/>
        <w:b/>
        <w:color w:val="FFFFFF"/>
        <w:sz w:val="22"/>
      </w:r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sz="4" w:space="0"/>
          <w:right w:val="single" w:color="A9D08E" w:sz="4" w:space="0"/>
        </w:tcBorders>
      </w:tcPr>
    </w:tblStylePr>
    <w:tblStylePr w:type="band1Horz">
      <w:rPr>
        <w:rFonts w:ascii="Arial" w:hAnsi="Arial"/>
        <w:color w:val="404040"/>
        <w:sz w:val="22"/>
      </w:rPr>
      <w:tcPr>
        <w:tcBorders>
          <w:top w:val="single" w:color="A9D08E" w:sz="4" w:space="0"/>
          <w:bottom w:val="single" w:color="A9D08E" w:sz="4" w:space="0"/>
        </w:tcBorders>
      </w:tcPr>
    </w:tblStylePr>
  </w:style>
  <w:style w:type="table" w:customStyle="1" w:styleId="135">
    <w:name w:val="清单表 41"/>
    <w:basedOn w:val="30"/>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36">
    <w:name w:val="List Table 4 - Accent 1"/>
    <w:basedOn w:val="30"/>
    <w:qFormat/>
    <w:uiPriority w:val="99"/>
    <w:tblPr>
      <w:tblBorders>
        <w:top w:val="single" w:color="A2C6E7" w:sz="4" w:space="0"/>
        <w:left w:val="single" w:color="A2C6E7" w:sz="4" w:space="0"/>
        <w:bottom w:val="single" w:color="A2C6E7" w:sz="4" w:space="0"/>
        <w:right w:val="single" w:color="A2C6E7" w:sz="4" w:space="0"/>
        <w:insideH w:val="single" w:color="A2C6E7" w:sz="4" w:space="0"/>
      </w:tblBorders>
    </w:tblPr>
    <w:tblStylePr w:type="firstRow">
      <w:rPr>
        <w:rFonts w:ascii="Arial" w:hAnsi="Arial"/>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fill="D5E5F4"/>
      </w:tcPr>
    </w:tblStylePr>
    <w:tblStylePr w:type="band1Horz">
      <w:rPr>
        <w:rFonts w:ascii="Arial" w:hAnsi="Arial"/>
        <w:color w:val="404040"/>
        <w:sz w:val="22"/>
      </w:rPr>
      <w:tcPr>
        <w:shd w:val="clear" w:color="D5E5F4" w:fill="D5E5F4"/>
      </w:tcPr>
    </w:tblStylePr>
  </w:style>
  <w:style w:type="table" w:customStyle="1" w:styleId="137">
    <w:name w:val="List Table 4 - Accent 2"/>
    <w:basedOn w:val="30"/>
    <w:qFormat/>
    <w:uiPriority w:val="99"/>
    <w:tblPr>
      <w:tblBorders>
        <w:top w:val="single" w:color="F4B58A" w:sz="4" w:space="0"/>
        <w:left w:val="single" w:color="F4B58A" w:sz="4" w:space="0"/>
        <w:bottom w:val="single" w:color="F4B58A" w:sz="4" w:space="0"/>
        <w:right w:val="single" w:color="F4B58A" w:sz="4" w:space="0"/>
        <w:insideH w:val="single" w:color="F4B58A" w:sz="4" w:space="0"/>
      </w:tblBorders>
    </w:tblPr>
    <w:tblStylePr w:type="firstRow">
      <w:rPr>
        <w:rFonts w:ascii="Arial" w:hAnsi="Arial"/>
        <w:b/>
        <w:color w:val="FFFFFF"/>
        <w:sz w:val="22"/>
      </w:r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fill="FADECB"/>
      </w:tcPr>
    </w:tblStylePr>
    <w:tblStylePr w:type="band1Horz">
      <w:rPr>
        <w:rFonts w:ascii="Arial" w:hAnsi="Arial"/>
        <w:color w:val="404040"/>
        <w:sz w:val="22"/>
      </w:rPr>
      <w:tcPr>
        <w:shd w:val="clear" w:color="FADECB" w:fill="FADECB"/>
      </w:tcPr>
    </w:tblStylePr>
  </w:style>
  <w:style w:type="table" w:customStyle="1" w:styleId="138">
    <w:name w:val="List Table 4 - Accent 3"/>
    <w:basedOn w:val="30"/>
    <w:qFormat/>
    <w:uiPriority w:val="99"/>
    <w:tblPr>
      <w:tblBorders>
        <w:top w:val="single" w:color="CCCCCC" w:sz="4" w:space="0"/>
        <w:left w:val="single" w:color="CCCCCC" w:sz="4" w:space="0"/>
        <w:bottom w:val="single" w:color="CCCCCC" w:sz="4" w:space="0"/>
        <w:right w:val="single" w:color="CCCCCC" w:sz="4" w:space="0"/>
        <w:insideH w:val="single" w:color="CCCCCC" w:sz="4" w:space="0"/>
      </w:tblBorders>
    </w:tblPr>
    <w:tblStylePr w:type="firstRow">
      <w:rPr>
        <w:rFonts w:ascii="Arial" w:hAnsi="Arial"/>
        <w:b/>
        <w:color w:val="FFFFFF"/>
        <w:sz w:val="22"/>
      </w:r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fill="E8E8E8"/>
      </w:tcPr>
    </w:tblStylePr>
    <w:tblStylePr w:type="band1Horz">
      <w:rPr>
        <w:rFonts w:ascii="Arial" w:hAnsi="Arial"/>
        <w:color w:val="404040"/>
        <w:sz w:val="22"/>
      </w:rPr>
      <w:tcPr>
        <w:shd w:val="clear" w:color="E8E8E8" w:fill="E8E8E8"/>
      </w:tcPr>
    </w:tblStylePr>
  </w:style>
  <w:style w:type="table" w:customStyle="1" w:styleId="139">
    <w:name w:val="List Table 4 - Accent 4"/>
    <w:basedOn w:val="30"/>
    <w:qFormat/>
    <w:uiPriority w:val="99"/>
    <w:tblPr>
      <w:tblBorders>
        <w:top w:val="single" w:color="FFDB6F" w:sz="4" w:space="0"/>
        <w:left w:val="single" w:color="FFDB6F" w:sz="4" w:space="0"/>
        <w:bottom w:val="single" w:color="FFDB6F" w:sz="4" w:space="0"/>
        <w:right w:val="single" w:color="FFDB6F" w:sz="4" w:space="0"/>
        <w:insideH w:val="single" w:color="FFDB6F" w:sz="4" w:space="0"/>
      </w:tblBorders>
    </w:tblPr>
    <w:tblStylePr w:type="firstRow">
      <w:rPr>
        <w:rFonts w:ascii="Arial" w:hAnsi="Arial"/>
        <w:b/>
        <w:color w:val="FFFFFF"/>
        <w:sz w:val="22"/>
      </w:r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fill="FFEFBF"/>
      </w:tcPr>
    </w:tblStylePr>
    <w:tblStylePr w:type="band1Horz">
      <w:rPr>
        <w:rFonts w:ascii="Arial" w:hAnsi="Arial"/>
        <w:color w:val="404040"/>
        <w:sz w:val="22"/>
      </w:rPr>
      <w:tcPr>
        <w:shd w:val="clear" w:color="FFEFBF" w:fill="FFEFBF"/>
      </w:tcPr>
    </w:tblStylePr>
  </w:style>
  <w:style w:type="table" w:customStyle="1" w:styleId="140">
    <w:name w:val="List Table 4 - Accent 5"/>
    <w:basedOn w:val="30"/>
    <w:qFormat/>
    <w:uiPriority w:val="99"/>
    <w:tblPr>
      <w:tblBorders>
        <w:top w:val="single" w:color="95AFDD" w:sz="4" w:space="0"/>
        <w:left w:val="single" w:color="95AFDD" w:sz="4" w:space="0"/>
        <w:bottom w:val="single" w:color="95AFDD" w:sz="4" w:space="0"/>
        <w:right w:val="single" w:color="95AFDD" w:sz="4" w:space="0"/>
        <w:insideH w:val="single" w:color="95AFDD" w:sz="4" w:space="0"/>
      </w:tblBorders>
    </w:tblPr>
    <w:tblStylePr w:type="firstRow">
      <w:rPr>
        <w:rFonts w:ascii="Arial" w:hAnsi="Arial"/>
        <w:b/>
        <w:color w:val="FFFFFF"/>
        <w:sz w:val="22"/>
      </w:r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fill="CFDBF0"/>
      </w:tcPr>
    </w:tblStylePr>
    <w:tblStylePr w:type="band1Horz">
      <w:rPr>
        <w:rFonts w:ascii="Arial" w:hAnsi="Arial"/>
        <w:color w:val="404040"/>
        <w:sz w:val="22"/>
      </w:rPr>
      <w:tcPr>
        <w:shd w:val="clear" w:color="CFDBF0" w:fill="CFDBF0"/>
      </w:tcPr>
    </w:tblStylePr>
  </w:style>
  <w:style w:type="table" w:customStyle="1" w:styleId="141">
    <w:name w:val="List Table 4 - Accent 6"/>
    <w:basedOn w:val="30"/>
    <w:qFormat/>
    <w:uiPriority w:val="99"/>
    <w:tblPr>
      <w:tblBorders>
        <w:top w:val="single" w:color="ADD394" w:sz="4" w:space="0"/>
        <w:left w:val="single" w:color="ADD394" w:sz="4" w:space="0"/>
        <w:bottom w:val="single" w:color="ADD394" w:sz="4" w:space="0"/>
        <w:right w:val="single" w:color="ADD394" w:sz="4" w:space="0"/>
        <w:insideH w:val="single" w:color="ADD394" w:sz="4" w:space="0"/>
      </w:tblBorders>
    </w:tblPr>
    <w:tblStylePr w:type="firstRow">
      <w:rPr>
        <w:rFonts w:ascii="Arial" w:hAnsi="Arial"/>
        <w:b/>
        <w:color w:val="FFFFFF"/>
        <w:sz w:val="22"/>
      </w:r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fill="DAEBCF"/>
      </w:tcPr>
    </w:tblStylePr>
    <w:tblStylePr w:type="band1Horz">
      <w:rPr>
        <w:rFonts w:ascii="Arial" w:hAnsi="Arial"/>
        <w:color w:val="404040"/>
        <w:sz w:val="22"/>
      </w:rPr>
      <w:tcPr>
        <w:shd w:val="clear" w:color="DAEBCF" w:fill="DAEBCF"/>
      </w:tcPr>
    </w:tblStylePr>
  </w:style>
  <w:style w:type="table" w:customStyle="1" w:styleId="142">
    <w:name w:val="清单表 5 深色1"/>
    <w:basedOn w:val="30"/>
    <w:qFormat/>
    <w:uiPriority w:val="99"/>
    <w:tblPr>
      <w:tblBorders>
        <w:top w:val="single" w:color="7F7F7F" w:sz="32" w:space="0"/>
        <w:left w:val="single" w:color="7F7F7F" w:sz="32" w:space="0"/>
        <w:bottom w:val="single" w:color="7F7F7F" w:sz="32" w:space="0"/>
        <w:right w:val="single" w:color="7F7F7F" w:sz="32" w:space="0"/>
      </w:tblBorders>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143">
    <w:name w:val="List Table 5 Dark - Accent 1"/>
    <w:basedOn w:val="30"/>
    <w:qFormat/>
    <w:uiPriority w:val="99"/>
    <w:tblPr>
      <w:tblBorders>
        <w:top w:val="single" w:color="5B9BD5" w:sz="32" w:space="0"/>
        <w:left w:val="single" w:color="5B9BD5" w:sz="32" w:space="0"/>
        <w:bottom w:val="single" w:color="5B9BD5" w:sz="32" w:space="0"/>
        <w:right w:val="single" w:color="5B9BD5" w:sz="32" w:space="0"/>
      </w:tblBorders>
    </w:tblPr>
    <w:tblStylePr w:type="firstRow">
      <w:rPr>
        <w:rFonts w:ascii="Arial" w:hAnsi="Arial"/>
        <w:b/>
        <w:color w:val="FFFFFF"/>
        <w:sz w:val="22"/>
      </w:rPr>
      <w:tcPr>
        <w:tcBorders>
          <w:top w:val="single" w:color="5B9BD5" w:sz="32" w:space="0"/>
          <w:bottom w:val="single" w:color="FFFFFF" w:sz="12" w:space="0"/>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cPr>
        <w:tcBorders>
          <w:left w:val="single" w:color="5B9BD5" w:sz="32" w:space="0"/>
          <w:right w:val="single" w:color="FFFFFF" w:sz="4" w:space="0"/>
        </w:tcBorders>
      </w:tcPr>
    </w:tblStylePr>
    <w:tblStylePr w:type="lastCol">
      <w:tcPr>
        <w:tcBorders>
          <w:left w:val="single" w:color="FFFFFF" w:sz="4" w:space="0"/>
          <w:right w:val="single" w:color="5B9BD5" w:sz="32" w:space="0"/>
        </w:tcBorders>
      </w:tcPr>
    </w:tblStylePr>
    <w:tblStylePr w:type="band1Vert">
      <w:tcPr>
        <w:tcBorders>
          <w:left w:val="single" w:color="FFFFFF" w:sz="4" w:space="0"/>
          <w:right w:val="single" w:color="FFFFFF" w:sz="4" w:space="0"/>
        </w:tcBorders>
        <w:shd w:val="clear" w:color="5B9BD5" w:fill="5B9BD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5B9BD5" w:fill="5B9BD5"/>
      </w:tcPr>
    </w:tblStylePr>
    <w:tblStylePr w:type="band2Horz">
      <w:tcPr>
        <w:tcBorders>
          <w:top w:val="single" w:color="FFFFFF" w:sz="4" w:space="0"/>
          <w:bottom w:val="single" w:color="FFFFFF" w:sz="4" w:space="0"/>
        </w:tcBorders>
        <w:shd w:val="clear" w:color="5B9BD5" w:fill="5B9BD5"/>
      </w:tcPr>
    </w:tblStylePr>
  </w:style>
  <w:style w:type="table" w:customStyle="1" w:styleId="144">
    <w:name w:val="List Table 5 Dark - Accent 2"/>
    <w:basedOn w:val="30"/>
    <w:qFormat/>
    <w:uiPriority w:val="99"/>
    <w:tblPr>
      <w:tblBorders>
        <w:top w:val="single" w:color="F4B184" w:sz="32" w:space="0"/>
        <w:left w:val="single" w:color="F4B184" w:sz="32" w:space="0"/>
        <w:bottom w:val="single" w:color="F4B184" w:sz="32" w:space="0"/>
        <w:right w:val="single" w:color="F4B184" w:sz="32" w:space="0"/>
      </w:tblBorders>
    </w:tblPr>
    <w:tblStylePr w:type="firstRow">
      <w:rPr>
        <w:rFonts w:ascii="Arial" w:hAnsi="Arial"/>
        <w:b/>
        <w:color w:val="FFFFFF"/>
        <w:sz w:val="22"/>
      </w:rPr>
      <w:tcPr>
        <w:tcBorders>
          <w:top w:val="single" w:color="F4B184" w:sz="32" w:space="0"/>
          <w:bottom w:val="single" w:color="FFFFFF" w:sz="12" w:space="0"/>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cPr>
        <w:tcBorders>
          <w:left w:val="single" w:color="F4B184" w:sz="32" w:space="0"/>
          <w:right w:val="single" w:color="FFFFFF" w:sz="4" w:space="0"/>
        </w:tcBorders>
      </w:tcPr>
    </w:tblStylePr>
    <w:tblStylePr w:type="lastCol">
      <w:tcPr>
        <w:tcBorders>
          <w:left w:val="single" w:color="FFFFFF" w:sz="4" w:space="0"/>
          <w:right w:val="single" w:color="F4B184" w:sz="32" w:space="0"/>
        </w:tcBorders>
      </w:tcPr>
    </w:tblStylePr>
    <w:tblStylePr w:type="band1Vert">
      <w:tcPr>
        <w:tcBorders>
          <w:left w:val="single" w:color="FFFFFF" w:sz="4" w:space="0"/>
          <w:right w:val="single" w:color="FFFFFF" w:sz="4" w:space="0"/>
        </w:tcBorders>
        <w:shd w:val="clear" w:color="F4B184" w:fill="F4B184"/>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4B184" w:fill="F4B184"/>
      </w:tcPr>
    </w:tblStylePr>
    <w:tblStylePr w:type="band2Horz">
      <w:tcPr>
        <w:tcBorders>
          <w:top w:val="single" w:color="FFFFFF" w:sz="4" w:space="0"/>
          <w:bottom w:val="single" w:color="FFFFFF" w:sz="4" w:space="0"/>
        </w:tcBorders>
        <w:shd w:val="clear" w:color="F4B184" w:fill="F4B184"/>
      </w:tcPr>
    </w:tblStylePr>
  </w:style>
  <w:style w:type="table" w:customStyle="1" w:styleId="145">
    <w:name w:val="List Table 5 Dark - Accent 3"/>
    <w:basedOn w:val="30"/>
    <w:qFormat/>
    <w:uiPriority w:val="99"/>
    <w:tblPr>
      <w:tblBorders>
        <w:top w:val="single" w:color="C9C9C9" w:sz="32" w:space="0"/>
        <w:left w:val="single" w:color="C9C9C9" w:sz="32" w:space="0"/>
        <w:bottom w:val="single" w:color="C9C9C9" w:sz="32" w:space="0"/>
        <w:right w:val="single" w:color="C9C9C9" w:sz="32" w:space="0"/>
      </w:tblBorders>
    </w:tblPr>
    <w:tblStylePr w:type="firstRow">
      <w:rPr>
        <w:rFonts w:ascii="Arial" w:hAnsi="Arial"/>
        <w:b/>
        <w:color w:val="FFFFFF"/>
        <w:sz w:val="22"/>
      </w:rPr>
      <w:tcPr>
        <w:tcBorders>
          <w:top w:val="single" w:color="C9C9C9" w:sz="32" w:space="0"/>
          <w:bottom w:val="single" w:color="FFFFFF" w:sz="12" w:space="0"/>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cPr>
        <w:tcBorders>
          <w:left w:val="single" w:color="C9C9C9" w:sz="32" w:space="0"/>
          <w:right w:val="single" w:color="FFFFFF" w:sz="4" w:space="0"/>
        </w:tcBorders>
      </w:tcPr>
    </w:tblStylePr>
    <w:tblStylePr w:type="lastCol">
      <w:tcPr>
        <w:tcBorders>
          <w:left w:val="single" w:color="FFFFFF" w:sz="4" w:space="0"/>
          <w:right w:val="single" w:color="C9C9C9" w:sz="32" w:space="0"/>
        </w:tcBorders>
      </w:tcPr>
    </w:tblStylePr>
    <w:tblStylePr w:type="band1Vert">
      <w:tcPr>
        <w:tcBorders>
          <w:left w:val="single" w:color="FFFFFF" w:sz="4" w:space="0"/>
          <w:right w:val="single" w:color="FFFFFF" w:sz="4" w:space="0"/>
        </w:tcBorders>
        <w:shd w:val="clear" w:color="C9C9C9" w:fill="C9C9C9"/>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9C9C9" w:fill="C9C9C9"/>
      </w:tcPr>
    </w:tblStylePr>
    <w:tblStylePr w:type="band2Horz">
      <w:tcPr>
        <w:tcBorders>
          <w:top w:val="single" w:color="FFFFFF" w:sz="4" w:space="0"/>
          <w:bottom w:val="single" w:color="FFFFFF" w:sz="4" w:space="0"/>
        </w:tcBorders>
        <w:shd w:val="clear" w:color="C9C9C9" w:fill="C9C9C9"/>
      </w:tcPr>
    </w:tblStylePr>
  </w:style>
  <w:style w:type="table" w:customStyle="1" w:styleId="146">
    <w:name w:val="List Table 5 Dark - Accent 4"/>
    <w:basedOn w:val="30"/>
    <w:qFormat/>
    <w:uiPriority w:val="99"/>
    <w:tblPr>
      <w:tblBorders>
        <w:top w:val="single" w:color="FFD865" w:sz="32" w:space="0"/>
        <w:left w:val="single" w:color="FFD865" w:sz="32" w:space="0"/>
        <w:bottom w:val="single" w:color="FFD865" w:sz="32" w:space="0"/>
        <w:right w:val="single" w:color="FFD865" w:sz="32" w:space="0"/>
      </w:tblBorders>
    </w:tblPr>
    <w:tblStylePr w:type="firstRow">
      <w:rPr>
        <w:rFonts w:ascii="Arial" w:hAnsi="Arial"/>
        <w:b/>
        <w:color w:val="FFFFFF"/>
        <w:sz w:val="22"/>
      </w:rPr>
      <w:tcPr>
        <w:tcBorders>
          <w:top w:val="single" w:color="FFD865" w:sz="32" w:space="0"/>
          <w:bottom w:val="single" w:color="FFFFFF" w:sz="12" w:space="0"/>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cPr>
        <w:tcBorders>
          <w:left w:val="single" w:color="FFD865" w:sz="32" w:space="0"/>
          <w:right w:val="single" w:color="FFFFFF" w:sz="4" w:space="0"/>
        </w:tcBorders>
      </w:tcPr>
    </w:tblStylePr>
    <w:tblStylePr w:type="lastCol">
      <w:tcPr>
        <w:tcBorders>
          <w:left w:val="single" w:color="FFFFFF" w:sz="4" w:space="0"/>
          <w:right w:val="single" w:color="FFD865" w:sz="32" w:space="0"/>
        </w:tcBorders>
      </w:tcPr>
    </w:tblStylePr>
    <w:tblStylePr w:type="band1Vert">
      <w:tcPr>
        <w:tcBorders>
          <w:left w:val="single" w:color="FFFFFF" w:sz="4" w:space="0"/>
          <w:right w:val="single" w:color="FFFFFF" w:sz="4" w:space="0"/>
        </w:tcBorders>
        <w:shd w:val="clear" w:color="FFD865" w:fill="FFD86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FD865" w:fill="FFD865"/>
      </w:tcPr>
    </w:tblStylePr>
    <w:tblStylePr w:type="band2Horz">
      <w:tcPr>
        <w:tcBorders>
          <w:top w:val="single" w:color="FFFFFF" w:sz="4" w:space="0"/>
          <w:bottom w:val="single" w:color="FFFFFF" w:sz="4" w:space="0"/>
        </w:tcBorders>
        <w:shd w:val="clear" w:color="FFD865" w:fill="FFD865"/>
      </w:tcPr>
    </w:tblStylePr>
  </w:style>
  <w:style w:type="table" w:customStyle="1" w:styleId="147">
    <w:name w:val="List Table 5 Dark - Accent 5"/>
    <w:basedOn w:val="30"/>
    <w:qFormat/>
    <w:uiPriority w:val="99"/>
    <w:tblPr>
      <w:tblBorders>
        <w:top w:val="single" w:color="8DA9DB" w:sz="32" w:space="0"/>
        <w:left w:val="single" w:color="8DA9DB" w:sz="32" w:space="0"/>
        <w:bottom w:val="single" w:color="8DA9DB" w:sz="32" w:space="0"/>
        <w:right w:val="single" w:color="8DA9DB" w:sz="32" w:space="0"/>
      </w:tblBorders>
    </w:tblPr>
    <w:tblStylePr w:type="firstRow">
      <w:rPr>
        <w:rFonts w:ascii="Arial" w:hAnsi="Arial"/>
        <w:b/>
        <w:color w:val="FFFFFF"/>
        <w:sz w:val="22"/>
      </w:rPr>
      <w:tcPr>
        <w:tcBorders>
          <w:top w:val="single" w:color="8DA9DB" w:sz="32" w:space="0"/>
          <w:bottom w:val="single" w:color="FFFFFF" w:sz="12" w:space="0"/>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cPr>
        <w:tcBorders>
          <w:left w:val="single" w:color="8DA9DB" w:sz="32" w:space="0"/>
          <w:right w:val="single" w:color="FFFFFF" w:sz="4" w:space="0"/>
        </w:tcBorders>
      </w:tcPr>
    </w:tblStylePr>
    <w:tblStylePr w:type="lastCol">
      <w:tcPr>
        <w:tcBorders>
          <w:left w:val="single" w:color="FFFFFF" w:sz="4" w:space="0"/>
          <w:right w:val="single" w:color="8DA9DB" w:sz="32" w:space="0"/>
        </w:tcBorders>
      </w:tcPr>
    </w:tblStylePr>
    <w:tblStylePr w:type="band1Vert">
      <w:tcPr>
        <w:tcBorders>
          <w:left w:val="single" w:color="FFFFFF" w:sz="4" w:space="0"/>
          <w:right w:val="single" w:color="FFFFFF" w:sz="4" w:space="0"/>
        </w:tcBorders>
        <w:shd w:val="clear" w:color="8DA9DB" w:fill="8DA9D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8DA9DB" w:fill="8DA9DB"/>
      </w:tcPr>
    </w:tblStylePr>
    <w:tblStylePr w:type="band2Horz">
      <w:tcPr>
        <w:tcBorders>
          <w:top w:val="single" w:color="FFFFFF" w:sz="4" w:space="0"/>
          <w:bottom w:val="single" w:color="FFFFFF" w:sz="4" w:space="0"/>
        </w:tcBorders>
        <w:shd w:val="clear" w:color="8DA9DB" w:fill="8DA9DB"/>
      </w:tcPr>
    </w:tblStylePr>
  </w:style>
  <w:style w:type="table" w:customStyle="1" w:styleId="148">
    <w:name w:val="List Table 5 Dark - Accent 6"/>
    <w:basedOn w:val="30"/>
    <w:qFormat/>
    <w:uiPriority w:val="99"/>
    <w:tblPr>
      <w:tblBorders>
        <w:top w:val="single" w:color="A9D08E" w:sz="32" w:space="0"/>
        <w:left w:val="single" w:color="A9D08E" w:sz="32" w:space="0"/>
        <w:bottom w:val="single" w:color="A9D08E" w:sz="32" w:space="0"/>
        <w:right w:val="single" w:color="A9D08E" w:sz="32" w:space="0"/>
      </w:tblBorders>
    </w:tblPr>
    <w:tblStylePr w:type="firstRow">
      <w:rPr>
        <w:rFonts w:ascii="Arial" w:hAnsi="Arial"/>
        <w:b/>
        <w:color w:val="FFFFFF"/>
        <w:sz w:val="22"/>
      </w:rPr>
      <w:tcPr>
        <w:tcBorders>
          <w:top w:val="single" w:color="A9D08E" w:sz="32" w:space="0"/>
          <w:bottom w:val="single" w:color="FFFFFF" w:sz="12" w:space="0"/>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cPr>
        <w:tcBorders>
          <w:left w:val="single" w:color="A9D08E" w:sz="32" w:space="0"/>
          <w:right w:val="single" w:color="FFFFFF" w:sz="4" w:space="0"/>
        </w:tcBorders>
      </w:tcPr>
    </w:tblStylePr>
    <w:tblStylePr w:type="lastCol">
      <w:tcPr>
        <w:tcBorders>
          <w:left w:val="single" w:color="FFFFFF" w:sz="4" w:space="0"/>
          <w:right w:val="single" w:color="A9D08E" w:sz="32" w:space="0"/>
        </w:tcBorders>
      </w:tcPr>
    </w:tblStylePr>
    <w:tblStylePr w:type="band1Vert">
      <w:tcPr>
        <w:tcBorders>
          <w:left w:val="single" w:color="FFFFFF" w:sz="4" w:space="0"/>
          <w:right w:val="single" w:color="FFFFFF" w:sz="4" w:space="0"/>
        </w:tcBorders>
        <w:shd w:val="clear" w:color="A9D08E" w:fill="A9D08E"/>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9D08E" w:fill="A9D08E"/>
      </w:tcPr>
    </w:tblStylePr>
    <w:tblStylePr w:type="band2Horz">
      <w:tcPr>
        <w:tcBorders>
          <w:top w:val="single" w:color="FFFFFF" w:sz="4" w:space="0"/>
          <w:bottom w:val="single" w:color="FFFFFF" w:sz="4" w:space="0"/>
        </w:tcBorders>
        <w:shd w:val="clear" w:color="A9D08E" w:fill="A9D08E"/>
      </w:tcPr>
    </w:tblStylePr>
  </w:style>
  <w:style w:type="table" w:customStyle="1" w:styleId="149">
    <w:name w:val="清单表 6 彩色1"/>
    <w:basedOn w:val="30"/>
    <w:qFormat/>
    <w:uiPriority w:val="99"/>
    <w:tblPr>
      <w:tblBorders>
        <w:top w:val="single" w:color="7F7F7F" w:sz="4" w:space="0"/>
        <w:bottom w:val="single" w:color="7F7F7F" w:sz="4" w:space="0"/>
      </w:tblBorders>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150">
    <w:name w:val="List Table 6 Colorful - Accent 1"/>
    <w:basedOn w:val="30"/>
    <w:qFormat/>
    <w:uiPriority w:val="99"/>
    <w:tblPr>
      <w:tblBorders>
        <w:top w:val="single" w:color="5B9BD5" w:sz="4" w:space="0"/>
        <w:bottom w:val="single" w:color="5B9BD5" w:sz="4" w:space="0"/>
      </w:tblBorders>
    </w:tblPr>
    <w:tblStylePr w:type="firstRow">
      <w:rPr>
        <w:b/>
        <w:color w:val="245A8C"/>
      </w:rPr>
      <w:tcPr>
        <w:tcBorders>
          <w:bottom w:val="single" w:color="5B9BD5" w:sz="4" w:space="0"/>
        </w:tcBorders>
      </w:tcPr>
    </w:tblStylePr>
    <w:tblStylePr w:type="lastRow">
      <w:rPr>
        <w:b/>
        <w:color w:val="245A8C"/>
      </w:rPr>
      <w:tcPr>
        <w:tcBorders>
          <w:top w:val="single" w:color="5B9BD5" w:sz="4" w:space="0"/>
        </w:tcBorders>
      </w:tcPr>
    </w:tblStylePr>
    <w:tblStylePr w:type="firstCol">
      <w:rPr>
        <w:b/>
        <w:color w:val="245A8C"/>
      </w:rPr>
    </w:tblStylePr>
    <w:tblStylePr w:type="lastCol">
      <w:rPr>
        <w:b/>
        <w:color w:val="245A8C"/>
      </w:rPr>
    </w:tblStylePr>
    <w:tblStylePr w:type="band1Vert">
      <w:tcPr>
        <w:shd w:val="clear" w:color="D5E5F4" w:fill="D5E5F4"/>
      </w:tcPr>
    </w:tblStylePr>
    <w:tblStylePr w:type="band1Horz">
      <w:rPr>
        <w:rFonts w:ascii="Arial" w:hAnsi="Arial"/>
        <w:color w:val="245A8C"/>
        <w:sz w:val="22"/>
      </w:rPr>
      <w:tcPr>
        <w:shd w:val="clear" w:color="D5E5F4" w:fill="D5E5F4"/>
      </w:tcPr>
    </w:tblStylePr>
    <w:tblStylePr w:type="band2Horz">
      <w:rPr>
        <w:rFonts w:ascii="Arial" w:hAnsi="Arial"/>
        <w:color w:val="245A8C"/>
        <w:sz w:val="22"/>
      </w:rPr>
    </w:tblStylePr>
  </w:style>
  <w:style w:type="table" w:customStyle="1" w:styleId="151">
    <w:name w:val="List Table 6 Colorful - Accent 2"/>
    <w:basedOn w:val="30"/>
    <w:qFormat/>
    <w:uiPriority w:val="99"/>
    <w:tblPr>
      <w:tblBorders>
        <w:top w:val="single" w:color="F4B184" w:sz="4" w:space="0"/>
        <w:bottom w:val="single" w:color="F4B184" w:sz="4" w:space="0"/>
      </w:tblBorders>
    </w:tblPr>
    <w:tblStylePr w:type="firstRow">
      <w:rPr>
        <w:b/>
        <w:color w:val="F4B285"/>
      </w:rPr>
      <w:tcPr>
        <w:tcBorders>
          <w:bottom w:val="single" w:color="F4B184" w:sz="4" w:space="0"/>
        </w:tcBorders>
      </w:tcPr>
    </w:tblStylePr>
    <w:tblStylePr w:type="lastRow">
      <w:rPr>
        <w:b/>
        <w:color w:val="F4B285"/>
      </w:rPr>
      <w:tcPr>
        <w:tcBorders>
          <w:top w:val="single" w:color="F4B184" w:sz="4" w:space="0"/>
        </w:tcBorders>
      </w:tcPr>
    </w:tblStylePr>
    <w:tblStylePr w:type="firstCol">
      <w:rPr>
        <w:b/>
        <w:color w:val="F4B285"/>
      </w:rPr>
    </w:tblStylePr>
    <w:tblStylePr w:type="lastCol">
      <w:rPr>
        <w:b/>
        <w:color w:val="F4B285"/>
      </w:rPr>
    </w:tblStylePr>
    <w:tblStylePr w:type="band1Vert">
      <w:tcPr>
        <w:shd w:val="clear" w:color="FADECB" w:fill="FADECB"/>
      </w:tcPr>
    </w:tblStylePr>
    <w:tblStylePr w:type="band1Horz">
      <w:rPr>
        <w:rFonts w:ascii="Arial" w:hAnsi="Arial"/>
        <w:color w:val="F4B285"/>
        <w:sz w:val="22"/>
      </w:rPr>
      <w:tcPr>
        <w:shd w:val="clear" w:color="FADECB" w:fill="FADECB"/>
      </w:tcPr>
    </w:tblStylePr>
    <w:tblStylePr w:type="band2Horz">
      <w:rPr>
        <w:rFonts w:ascii="Arial" w:hAnsi="Arial"/>
        <w:color w:val="F4B285"/>
        <w:sz w:val="22"/>
      </w:rPr>
    </w:tblStylePr>
  </w:style>
  <w:style w:type="table" w:customStyle="1" w:styleId="152">
    <w:name w:val="List Table 6 Colorful - Accent 3"/>
    <w:basedOn w:val="30"/>
    <w:qFormat/>
    <w:uiPriority w:val="99"/>
    <w:tblPr>
      <w:tblBorders>
        <w:top w:val="single" w:color="C9C9C9" w:sz="4" w:space="0"/>
        <w:bottom w:val="single" w:color="C9C9C9" w:sz="4" w:space="0"/>
      </w:tblBorders>
    </w:tblPr>
    <w:tblStylePr w:type="firstRow">
      <w:rPr>
        <w:b/>
        <w:color w:val="C9C9C9"/>
      </w:rPr>
      <w:tcPr>
        <w:tcBorders>
          <w:bottom w:val="single" w:color="C9C9C9" w:sz="4" w:space="0"/>
        </w:tcBorders>
      </w:tcPr>
    </w:tblStylePr>
    <w:tblStylePr w:type="lastRow">
      <w:rPr>
        <w:b/>
        <w:color w:val="C9C9C9"/>
      </w:rPr>
      <w:tcPr>
        <w:tcBorders>
          <w:top w:val="single" w:color="C9C9C9" w:sz="4" w:space="0"/>
        </w:tcBorders>
      </w:tcPr>
    </w:tblStylePr>
    <w:tblStylePr w:type="firstCol">
      <w:rPr>
        <w:b/>
        <w:color w:val="C9C9C9"/>
      </w:rPr>
    </w:tblStylePr>
    <w:tblStylePr w:type="lastCol">
      <w:rPr>
        <w:b/>
        <w:color w:val="C9C9C9"/>
      </w:rPr>
    </w:tblStylePr>
    <w:tblStylePr w:type="band1Vert">
      <w:tcPr>
        <w:shd w:val="clear" w:color="E8E8E8" w:fill="E8E8E8"/>
      </w:tcPr>
    </w:tblStylePr>
    <w:tblStylePr w:type="band1Horz">
      <w:rPr>
        <w:rFonts w:ascii="Arial" w:hAnsi="Arial"/>
        <w:color w:val="C9C9C9"/>
        <w:sz w:val="22"/>
      </w:rPr>
      <w:tcPr>
        <w:shd w:val="clear" w:color="E8E8E8" w:fill="E8E8E8"/>
      </w:tcPr>
    </w:tblStylePr>
    <w:tblStylePr w:type="band2Horz">
      <w:rPr>
        <w:rFonts w:ascii="Arial" w:hAnsi="Arial"/>
        <w:color w:val="C9C9C9"/>
        <w:sz w:val="22"/>
      </w:rPr>
    </w:tblStylePr>
  </w:style>
  <w:style w:type="table" w:customStyle="1" w:styleId="153">
    <w:name w:val="List Table 6 Colorful - Accent 4"/>
    <w:basedOn w:val="30"/>
    <w:qFormat/>
    <w:uiPriority w:val="99"/>
    <w:tblPr>
      <w:tblBorders>
        <w:top w:val="single" w:color="FFD865" w:sz="4" w:space="0"/>
        <w:bottom w:val="single" w:color="FFD865" w:sz="4" w:space="0"/>
      </w:tblBorders>
    </w:tblPr>
    <w:tblStylePr w:type="firstRow">
      <w:rPr>
        <w:b/>
        <w:color w:val="FFD966"/>
      </w:rPr>
      <w:tcPr>
        <w:tcBorders>
          <w:bottom w:val="single" w:color="FFD865" w:sz="4" w:space="0"/>
        </w:tcBorders>
      </w:tcPr>
    </w:tblStylePr>
    <w:tblStylePr w:type="lastRow">
      <w:rPr>
        <w:b/>
        <w:color w:val="FFD966"/>
      </w:rPr>
      <w:tcPr>
        <w:tcBorders>
          <w:top w:val="single" w:color="FFD865" w:sz="4" w:space="0"/>
        </w:tcBorders>
      </w:tcPr>
    </w:tblStylePr>
    <w:tblStylePr w:type="firstCol">
      <w:rPr>
        <w:b/>
        <w:color w:val="FFD966"/>
      </w:rPr>
    </w:tblStylePr>
    <w:tblStylePr w:type="lastCol">
      <w:rPr>
        <w:b/>
        <w:color w:val="FFD966"/>
      </w:rPr>
    </w:tblStylePr>
    <w:tblStylePr w:type="band1Vert">
      <w:tcPr>
        <w:shd w:val="clear" w:color="FFEFBF" w:fill="FFEFBF"/>
      </w:tcPr>
    </w:tblStylePr>
    <w:tblStylePr w:type="band1Horz">
      <w:rPr>
        <w:rFonts w:ascii="Arial" w:hAnsi="Arial"/>
        <w:color w:val="FFD966"/>
        <w:sz w:val="22"/>
      </w:rPr>
      <w:tcPr>
        <w:shd w:val="clear" w:color="FFEFBF" w:fill="FFEFBF"/>
      </w:tcPr>
    </w:tblStylePr>
    <w:tblStylePr w:type="band2Horz">
      <w:rPr>
        <w:rFonts w:ascii="Arial" w:hAnsi="Arial"/>
        <w:color w:val="FFD966"/>
        <w:sz w:val="22"/>
      </w:rPr>
    </w:tblStylePr>
  </w:style>
  <w:style w:type="table" w:customStyle="1" w:styleId="154">
    <w:name w:val="List Table 6 Colorful - Accent 5"/>
    <w:basedOn w:val="30"/>
    <w:qFormat/>
    <w:uiPriority w:val="99"/>
    <w:tblPr>
      <w:tblBorders>
        <w:top w:val="single" w:color="8DA9DB" w:sz="4" w:space="0"/>
        <w:bottom w:val="single" w:color="8DA9DB" w:sz="4" w:space="0"/>
      </w:tblBorders>
    </w:tblPr>
    <w:tblStylePr w:type="firstRow">
      <w:rPr>
        <w:b/>
        <w:color w:val="8EAADB"/>
      </w:rPr>
      <w:tcPr>
        <w:tcBorders>
          <w:bottom w:val="single" w:color="8DA9DB" w:sz="4" w:space="0"/>
        </w:tcBorders>
      </w:tcPr>
    </w:tblStylePr>
    <w:tblStylePr w:type="lastRow">
      <w:rPr>
        <w:b/>
        <w:color w:val="8EAADB"/>
      </w:rPr>
      <w:tcPr>
        <w:tcBorders>
          <w:top w:val="single" w:color="8DA9DB" w:sz="4" w:space="0"/>
        </w:tcBorders>
      </w:tcPr>
    </w:tblStylePr>
    <w:tblStylePr w:type="firstCol">
      <w:rPr>
        <w:b/>
        <w:color w:val="8EAADB"/>
      </w:rPr>
    </w:tblStylePr>
    <w:tblStylePr w:type="lastCol">
      <w:rPr>
        <w:b/>
        <w:color w:val="8EAADB"/>
      </w:rPr>
    </w:tblStylePr>
    <w:tblStylePr w:type="band1Vert">
      <w:tcPr>
        <w:shd w:val="clear" w:color="CFDBF0" w:fill="CFDBF0"/>
      </w:tcPr>
    </w:tblStylePr>
    <w:tblStylePr w:type="band1Horz">
      <w:rPr>
        <w:rFonts w:ascii="Arial" w:hAnsi="Arial"/>
        <w:color w:val="8EAADB"/>
        <w:sz w:val="22"/>
      </w:rPr>
      <w:tcPr>
        <w:shd w:val="clear" w:color="CFDBF0" w:fill="CFDBF0"/>
      </w:tcPr>
    </w:tblStylePr>
    <w:tblStylePr w:type="band2Horz">
      <w:rPr>
        <w:rFonts w:ascii="Arial" w:hAnsi="Arial"/>
        <w:color w:val="8EAADB"/>
        <w:sz w:val="22"/>
      </w:rPr>
    </w:tblStylePr>
  </w:style>
  <w:style w:type="table" w:customStyle="1" w:styleId="155">
    <w:name w:val="List Table 6 Colorful - Accent 6"/>
    <w:basedOn w:val="30"/>
    <w:qFormat/>
    <w:uiPriority w:val="99"/>
    <w:tblPr>
      <w:tblBorders>
        <w:top w:val="single" w:color="A9D08E" w:sz="4" w:space="0"/>
        <w:bottom w:val="single" w:color="A9D08E" w:sz="4" w:space="0"/>
      </w:tblBorders>
    </w:tblPr>
    <w:tblStylePr w:type="firstRow">
      <w:rPr>
        <w:b/>
        <w:color w:val="A8D08D"/>
      </w:rPr>
      <w:tcPr>
        <w:tcBorders>
          <w:bottom w:val="single" w:color="A9D08E" w:sz="4" w:space="0"/>
        </w:tcBorders>
      </w:tcPr>
    </w:tblStylePr>
    <w:tblStylePr w:type="lastRow">
      <w:rPr>
        <w:b/>
        <w:color w:val="A8D08D"/>
      </w:rPr>
      <w:tcPr>
        <w:tcBorders>
          <w:top w:val="single" w:color="A9D08E" w:sz="4" w:space="0"/>
        </w:tcBorders>
      </w:tcPr>
    </w:tblStylePr>
    <w:tblStylePr w:type="firstCol">
      <w:rPr>
        <w:b/>
        <w:color w:val="A8D08D"/>
      </w:rPr>
    </w:tblStylePr>
    <w:tblStylePr w:type="lastCol">
      <w:rPr>
        <w:b/>
        <w:color w:val="A8D08D"/>
      </w:rPr>
    </w:tblStylePr>
    <w:tblStylePr w:type="band1Vert">
      <w:tcPr>
        <w:shd w:val="clear" w:color="DAEBCF" w:fill="DAEBCF"/>
      </w:tcPr>
    </w:tblStylePr>
    <w:tblStylePr w:type="band1Horz">
      <w:rPr>
        <w:rFonts w:ascii="Arial" w:hAnsi="Arial"/>
        <w:color w:val="A8D08D"/>
        <w:sz w:val="22"/>
      </w:rPr>
      <w:tcPr>
        <w:shd w:val="clear" w:color="DAEBCF" w:fill="DAEBCF"/>
      </w:tcPr>
    </w:tblStylePr>
    <w:tblStylePr w:type="band2Horz">
      <w:rPr>
        <w:rFonts w:ascii="Arial" w:hAnsi="Arial"/>
        <w:color w:val="A8D08D"/>
        <w:sz w:val="22"/>
      </w:rPr>
    </w:tblStylePr>
  </w:style>
  <w:style w:type="table" w:customStyle="1" w:styleId="156">
    <w:name w:val="清单表 7 彩色1"/>
    <w:basedOn w:val="30"/>
    <w:qFormat/>
    <w:uiPriority w:val="99"/>
    <w:tblPr>
      <w:tblBorders>
        <w:right w:val="single" w:color="7F7F7F" w:sz="4" w:space="0"/>
      </w:tblBorders>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157">
    <w:name w:val="List Table 7 Colorful - Accent 1"/>
    <w:basedOn w:val="30"/>
    <w:qFormat/>
    <w:uiPriority w:val="99"/>
    <w:tblPr>
      <w:tblBorders>
        <w:right w:val="single" w:color="5B9BD5" w:sz="4" w:space="0"/>
      </w:tblBorders>
    </w:tblPr>
    <w:tblStylePr w:type="firstRow">
      <w:rPr>
        <w:rFonts w:ascii="Arial" w:hAnsi="Arial"/>
        <w:i/>
        <w:color w:val="245A8C"/>
        <w:sz w:val="22"/>
      </w:rPr>
      <w:tcPr>
        <w:tcBorders>
          <w:top w:val="nil"/>
          <w:left w:val="nil"/>
          <w:bottom w:val="single" w:color="5B9BD5" w:sz="4" w:space="0"/>
          <w:right w:val="nil"/>
        </w:tcBorders>
        <w:shd w:val="clear" w:color="FFFFFF" w:fill="FFFFFF"/>
      </w:tcPr>
    </w:tblStylePr>
    <w:tblStylePr w:type="lastRow">
      <w:rPr>
        <w:rFonts w:ascii="Arial" w:hAnsi="Arial"/>
        <w:i/>
        <w:color w:val="245A8C"/>
        <w:sz w:val="22"/>
      </w:rPr>
      <w:tcPr>
        <w:tcBorders>
          <w:top w:val="single" w:color="5B9BD5" w:sz="4" w:space="0"/>
          <w:left w:val="nil"/>
          <w:bottom w:val="nil"/>
          <w:right w:val="nil"/>
        </w:tcBorders>
        <w:shd w:val="clear" w:color="FFFFFF" w:fill="FFFFFF"/>
      </w:tcPr>
    </w:tblStylePr>
    <w:tblStylePr w:type="firstCol">
      <w:pPr>
        <w:jc w:val="right"/>
      </w:pPr>
      <w:rPr>
        <w:rFonts w:ascii="Arial" w:hAnsi="Arial"/>
        <w:i/>
        <w:color w:val="245A8C"/>
        <w:sz w:val="22"/>
      </w:rPr>
      <w:tcPr>
        <w:tcBorders>
          <w:top w:val="nil"/>
          <w:left w:val="nil"/>
          <w:bottom w:val="nil"/>
          <w:right w:val="single" w:color="5B9BD5" w:sz="4" w:space="0"/>
        </w:tcBorders>
        <w:shd w:val="clear" w:color="FFFFFF" w:fill="auto"/>
      </w:tcPr>
    </w:tblStylePr>
    <w:tblStylePr w:type="lastCol">
      <w:rPr>
        <w:rFonts w:ascii="Arial" w:hAnsi="Arial"/>
        <w:i/>
        <w:color w:val="245A8C"/>
        <w:sz w:val="22"/>
      </w:rPr>
      <w:tcPr>
        <w:tcBorders>
          <w:top w:val="nil"/>
          <w:left w:val="single" w:color="5B9BD5" w:sz="4" w:space="0"/>
          <w:bottom w:val="nil"/>
          <w:right w:val="nil"/>
        </w:tcBorders>
        <w:shd w:val="clear" w:color="FFFFFF" w:fill="auto"/>
      </w:tcPr>
    </w:tblStylePr>
    <w:tblStylePr w:type="band1Vert">
      <w:tcPr>
        <w:shd w:val="clear" w:color="D5E5F4" w:fill="D5E5F4"/>
      </w:tcPr>
    </w:tblStylePr>
    <w:tblStylePr w:type="band1Horz">
      <w:rPr>
        <w:rFonts w:ascii="Arial" w:hAnsi="Arial"/>
        <w:color w:val="245A8C"/>
        <w:sz w:val="22"/>
      </w:rPr>
      <w:tcPr>
        <w:shd w:val="clear" w:color="D5E5F4" w:fill="D5E5F4"/>
      </w:tcPr>
    </w:tblStylePr>
    <w:tblStylePr w:type="band2Horz">
      <w:rPr>
        <w:rFonts w:ascii="Arial" w:hAnsi="Arial"/>
        <w:color w:val="245A8C"/>
        <w:sz w:val="22"/>
      </w:rPr>
    </w:tblStylePr>
  </w:style>
  <w:style w:type="table" w:customStyle="1" w:styleId="158">
    <w:name w:val="List Table 7 Colorful - Accent 2"/>
    <w:basedOn w:val="30"/>
    <w:qFormat/>
    <w:uiPriority w:val="99"/>
    <w:tblPr>
      <w:tblBorders>
        <w:right w:val="single" w:color="F4B184" w:sz="4" w:space="0"/>
      </w:tblBorders>
    </w:tblPr>
    <w:tblStylePr w:type="firstRow">
      <w:rPr>
        <w:rFonts w:ascii="Arial" w:hAnsi="Arial"/>
        <w:i/>
        <w:color w:val="F4B285"/>
        <w:sz w:val="22"/>
      </w:rPr>
      <w:tcPr>
        <w:tcBorders>
          <w:top w:val="nil"/>
          <w:left w:val="nil"/>
          <w:bottom w:val="single" w:color="F4B184" w:sz="4" w:space="0"/>
          <w:right w:val="nil"/>
        </w:tcBorders>
        <w:shd w:val="clear" w:color="FFFFFF" w:fill="FFFFFF"/>
      </w:tcPr>
    </w:tblStylePr>
    <w:tblStylePr w:type="lastRow">
      <w:rPr>
        <w:rFonts w:ascii="Arial" w:hAnsi="Arial"/>
        <w:i/>
        <w:color w:val="F4B285"/>
        <w:sz w:val="22"/>
      </w:rPr>
      <w:tcPr>
        <w:tcBorders>
          <w:top w:val="single" w:color="F4B184" w:sz="4" w:space="0"/>
          <w:left w:val="nil"/>
          <w:bottom w:val="nil"/>
          <w:right w:val="nil"/>
        </w:tcBorders>
        <w:shd w:val="clear" w:color="FFFFFF" w:fill="FFFFFF"/>
      </w:tcPr>
    </w:tblStylePr>
    <w:tblStylePr w:type="firstCol">
      <w:pPr>
        <w:jc w:val="right"/>
      </w:pPr>
      <w:rPr>
        <w:rFonts w:ascii="Arial" w:hAnsi="Arial"/>
        <w:i/>
        <w:color w:val="F4B285"/>
        <w:sz w:val="22"/>
      </w:rPr>
      <w:tcPr>
        <w:tcBorders>
          <w:top w:val="nil"/>
          <w:left w:val="nil"/>
          <w:bottom w:val="nil"/>
          <w:right w:val="single" w:color="F4B184" w:sz="4" w:space="0"/>
        </w:tcBorders>
        <w:shd w:val="clear" w:color="FFFFFF" w:fill="auto"/>
      </w:tcPr>
    </w:tblStylePr>
    <w:tblStylePr w:type="lastCol">
      <w:rPr>
        <w:rFonts w:ascii="Arial" w:hAnsi="Arial"/>
        <w:i/>
        <w:color w:val="F4B285"/>
        <w:sz w:val="22"/>
      </w:rPr>
      <w:tcPr>
        <w:tcBorders>
          <w:top w:val="nil"/>
          <w:left w:val="single" w:color="F4B184" w:sz="4" w:space="0"/>
          <w:bottom w:val="nil"/>
          <w:right w:val="nil"/>
        </w:tcBorders>
        <w:shd w:val="clear" w:color="FFFFFF" w:fill="auto"/>
      </w:tcPr>
    </w:tblStylePr>
    <w:tblStylePr w:type="band1Vert">
      <w:tcPr>
        <w:shd w:val="clear" w:color="FADECB" w:fill="FADECB"/>
      </w:tcPr>
    </w:tblStylePr>
    <w:tblStylePr w:type="band1Horz">
      <w:rPr>
        <w:rFonts w:ascii="Arial" w:hAnsi="Arial"/>
        <w:color w:val="F4B285"/>
        <w:sz w:val="22"/>
      </w:rPr>
      <w:tcPr>
        <w:shd w:val="clear" w:color="FADECB" w:fill="FADECB"/>
      </w:tcPr>
    </w:tblStylePr>
    <w:tblStylePr w:type="band2Horz">
      <w:rPr>
        <w:rFonts w:ascii="Arial" w:hAnsi="Arial"/>
        <w:color w:val="F4B285"/>
        <w:sz w:val="22"/>
      </w:rPr>
    </w:tblStylePr>
  </w:style>
  <w:style w:type="table" w:customStyle="1" w:styleId="159">
    <w:name w:val="List Table 7 Colorful - Accent 3"/>
    <w:basedOn w:val="30"/>
    <w:qFormat/>
    <w:uiPriority w:val="99"/>
    <w:tblPr>
      <w:tblBorders>
        <w:right w:val="single" w:color="C9C9C9" w:sz="4" w:space="0"/>
      </w:tblBorders>
    </w:tblPr>
    <w:tblStylePr w:type="firstRow">
      <w:rPr>
        <w:rFonts w:ascii="Arial" w:hAnsi="Arial"/>
        <w:i/>
        <w:color w:val="C9C9C9"/>
        <w:sz w:val="22"/>
      </w:rPr>
      <w:tcPr>
        <w:tcBorders>
          <w:top w:val="nil"/>
          <w:left w:val="nil"/>
          <w:bottom w:val="single" w:color="C9C9C9" w:sz="4" w:space="0"/>
          <w:right w:val="nil"/>
        </w:tcBorders>
        <w:shd w:val="clear" w:color="FFFFFF" w:fill="FFFFFF"/>
      </w:tcPr>
    </w:tblStylePr>
    <w:tblStylePr w:type="lastRow">
      <w:rPr>
        <w:rFonts w:ascii="Arial" w:hAnsi="Arial"/>
        <w:i/>
        <w:color w:val="C9C9C9"/>
        <w:sz w:val="22"/>
      </w:rPr>
      <w:tcPr>
        <w:tcBorders>
          <w:top w:val="single" w:color="C9C9C9" w:sz="4" w:space="0"/>
          <w:left w:val="nil"/>
          <w:bottom w:val="nil"/>
          <w:right w:val="nil"/>
        </w:tcBorders>
        <w:shd w:val="clear" w:color="FFFFFF" w:fill="FFFFFF"/>
      </w:tcPr>
    </w:tblStylePr>
    <w:tblStylePr w:type="firstCol">
      <w:pPr>
        <w:jc w:val="right"/>
      </w:pPr>
      <w:rPr>
        <w:rFonts w:ascii="Arial" w:hAnsi="Arial"/>
        <w:i/>
        <w:color w:val="C9C9C9"/>
        <w:sz w:val="22"/>
      </w:rPr>
      <w:tcPr>
        <w:tcBorders>
          <w:top w:val="nil"/>
          <w:left w:val="nil"/>
          <w:bottom w:val="nil"/>
          <w:right w:val="single" w:color="C9C9C9" w:sz="4" w:space="0"/>
        </w:tcBorders>
        <w:shd w:val="clear" w:color="FFFFFF" w:fill="auto"/>
      </w:tcPr>
    </w:tblStylePr>
    <w:tblStylePr w:type="lastCol">
      <w:rPr>
        <w:rFonts w:ascii="Arial" w:hAnsi="Arial"/>
        <w:i/>
        <w:color w:val="C9C9C9"/>
        <w:sz w:val="22"/>
      </w:rPr>
      <w:tcPr>
        <w:tcBorders>
          <w:top w:val="nil"/>
          <w:left w:val="single" w:color="C9C9C9" w:sz="4" w:space="0"/>
          <w:bottom w:val="nil"/>
          <w:right w:val="nil"/>
        </w:tcBorders>
        <w:shd w:val="clear" w:color="FFFFFF" w:fill="auto"/>
      </w:tcPr>
    </w:tblStylePr>
    <w:tblStylePr w:type="band1Vert">
      <w:tcPr>
        <w:shd w:val="clear" w:color="E8E8E8" w:fill="E8E8E8"/>
      </w:tcPr>
    </w:tblStylePr>
    <w:tblStylePr w:type="band1Horz">
      <w:rPr>
        <w:rFonts w:ascii="Arial" w:hAnsi="Arial"/>
        <w:color w:val="C9C9C9"/>
        <w:sz w:val="22"/>
      </w:rPr>
      <w:tcPr>
        <w:shd w:val="clear" w:color="E8E8E8" w:fill="E8E8E8"/>
      </w:tcPr>
    </w:tblStylePr>
    <w:tblStylePr w:type="band2Horz">
      <w:rPr>
        <w:rFonts w:ascii="Arial" w:hAnsi="Arial"/>
        <w:color w:val="C9C9C9"/>
        <w:sz w:val="22"/>
      </w:rPr>
    </w:tblStylePr>
  </w:style>
  <w:style w:type="table" w:customStyle="1" w:styleId="160">
    <w:name w:val="List Table 7 Colorful - Accent 4"/>
    <w:basedOn w:val="30"/>
    <w:qFormat/>
    <w:uiPriority w:val="99"/>
    <w:tblPr>
      <w:tblBorders>
        <w:right w:val="single" w:color="FFD865" w:sz="4" w:space="0"/>
      </w:tblBorders>
    </w:tblPr>
    <w:tblStylePr w:type="firstRow">
      <w:rPr>
        <w:rFonts w:ascii="Arial" w:hAnsi="Arial"/>
        <w:i/>
        <w:color w:val="FFD966"/>
        <w:sz w:val="22"/>
      </w:rPr>
      <w:tcPr>
        <w:tcBorders>
          <w:top w:val="nil"/>
          <w:left w:val="nil"/>
          <w:bottom w:val="single" w:color="FFD865" w:sz="4" w:space="0"/>
          <w:right w:val="nil"/>
        </w:tcBorders>
        <w:shd w:val="clear" w:color="FFFFFF" w:fill="FFFFFF"/>
      </w:tcPr>
    </w:tblStylePr>
    <w:tblStylePr w:type="lastRow">
      <w:rPr>
        <w:rFonts w:ascii="Arial" w:hAnsi="Arial"/>
        <w:i/>
        <w:color w:val="FFD966"/>
        <w:sz w:val="22"/>
      </w:rPr>
      <w:tcPr>
        <w:tcBorders>
          <w:top w:val="single" w:color="FFD865" w:sz="4" w:space="0"/>
          <w:left w:val="nil"/>
          <w:bottom w:val="nil"/>
          <w:right w:val="nil"/>
        </w:tcBorders>
        <w:shd w:val="clear" w:color="FFFFFF" w:fill="FFFFFF"/>
      </w:tcPr>
    </w:tblStylePr>
    <w:tblStylePr w:type="firstCol">
      <w:pPr>
        <w:jc w:val="right"/>
      </w:pPr>
      <w:rPr>
        <w:rFonts w:ascii="Arial" w:hAnsi="Arial"/>
        <w:i/>
        <w:color w:val="FFD966"/>
        <w:sz w:val="22"/>
      </w:rPr>
      <w:tcPr>
        <w:tcBorders>
          <w:top w:val="nil"/>
          <w:left w:val="nil"/>
          <w:bottom w:val="nil"/>
          <w:right w:val="single" w:color="FFD865" w:sz="4" w:space="0"/>
        </w:tcBorders>
        <w:shd w:val="clear" w:color="FFFFFF" w:fill="auto"/>
      </w:tcPr>
    </w:tblStylePr>
    <w:tblStylePr w:type="lastCol">
      <w:rPr>
        <w:rFonts w:ascii="Arial" w:hAnsi="Arial"/>
        <w:i/>
        <w:color w:val="FFD966"/>
        <w:sz w:val="22"/>
      </w:rPr>
      <w:tcPr>
        <w:tcBorders>
          <w:top w:val="nil"/>
          <w:left w:val="single" w:color="FFD865" w:sz="4" w:space="0"/>
          <w:bottom w:val="nil"/>
          <w:right w:val="nil"/>
        </w:tcBorders>
        <w:shd w:val="clear" w:color="FFFFFF" w:fill="auto"/>
      </w:tcPr>
    </w:tblStylePr>
    <w:tblStylePr w:type="band1Vert">
      <w:tcPr>
        <w:shd w:val="clear" w:color="FFEFBF" w:fill="FFEFBF"/>
      </w:tcPr>
    </w:tblStylePr>
    <w:tblStylePr w:type="band1Horz">
      <w:rPr>
        <w:rFonts w:ascii="Arial" w:hAnsi="Arial"/>
        <w:color w:val="FFD966"/>
        <w:sz w:val="22"/>
      </w:rPr>
      <w:tcPr>
        <w:shd w:val="clear" w:color="FFEFBF" w:fill="FFEFBF"/>
      </w:tcPr>
    </w:tblStylePr>
    <w:tblStylePr w:type="band2Horz">
      <w:rPr>
        <w:rFonts w:ascii="Arial" w:hAnsi="Arial"/>
        <w:color w:val="FFD966"/>
        <w:sz w:val="22"/>
      </w:rPr>
    </w:tblStylePr>
  </w:style>
  <w:style w:type="table" w:customStyle="1" w:styleId="161">
    <w:name w:val="List Table 7 Colorful - Accent 5"/>
    <w:basedOn w:val="30"/>
    <w:qFormat/>
    <w:uiPriority w:val="99"/>
    <w:tblPr>
      <w:tblBorders>
        <w:right w:val="single" w:color="8DA9DB" w:sz="4" w:space="0"/>
      </w:tblBorders>
    </w:tblPr>
    <w:tblStylePr w:type="firstRow">
      <w:rPr>
        <w:rFonts w:ascii="Arial" w:hAnsi="Arial"/>
        <w:i/>
        <w:color w:val="8EAADB"/>
        <w:sz w:val="22"/>
      </w:rPr>
      <w:tcPr>
        <w:tcBorders>
          <w:top w:val="nil"/>
          <w:left w:val="nil"/>
          <w:bottom w:val="single" w:color="8DA9DB" w:sz="4" w:space="0"/>
          <w:right w:val="nil"/>
        </w:tcBorders>
        <w:shd w:val="clear" w:color="FFFFFF" w:fill="FFFFFF"/>
      </w:tcPr>
    </w:tblStylePr>
    <w:tblStylePr w:type="lastRow">
      <w:rPr>
        <w:rFonts w:ascii="Arial" w:hAnsi="Arial"/>
        <w:i/>
        <w:color w:val="8EAADB"/>
        <w:sz w:val="22"/>
      </w:rPr>
      <w:tcPr>
        <w:tcBorders>
          <w:top w:val="single" w:color="8DA9DB" w:sz="4" w:space="0"/>
          <w:left w:val="nil"/>
          <w:bottom w:val="nil"/>
          <w:right w:val="nil"/>
        </w:tcBorders>
        <w:shd w:val="clear" w:color="FFFFFF" w:fill="FFFFFF"/>
      </w:tcPr>
    </w:tblStylePr>
    <w:tblStylePr w:type="firstCol">
      <w:pPr>
        <w:jc w:val="right"/>
      </w:pPr>
      <w:rPr>
        <w:rFonts w:ascii="Arial" w:hAnsi="Arial"/>
        <w:i/>
        <w:color w:val="8EAADB"/>
        <w:sz w:val="22"/>
      </w:rPr>
      <w:tcPr>
        <w:tcBorders>
          <w:top w:val="nil"/>
          <w:left w:val="nil"/>
          <w:bottom w:val="nil"/>
          <w:right w:val="single" w:color="8DA9DB" w:sz="4" w:space="0"/>
        </w:tcBorders>
        <w:shd w:val="clear" w:color="FFFFFF" w:fill="auto"/>
      </w:tcPr>
    </w:tblStylePr>
    <w:tblStylePr w:type="lastCol">
      <w:rPr>
        <w:rFonts w:ascii="Arial" w:hAnsi="Arial"/>
        <w:i/>
        <w:color w:val="8EAADB"/>
        <w:sz w:val="22"/>
      </w:rPr>
      <w:tcPr>
        <w:tcBorders>
          <w:top w:val="nil"/>
          <w:left w:val="single" w:color="8DA9DB" w:sz="4" w:space="0"/>
          <w:bottom w:val="nil"/>
          <w:right w:val="nil"/>
        </w:tcBorders>
        <w:shd w:val="clear" w:color="FFFFFF" w:fill="auto"/>
      </w:tcPr>
    </w:tblStylePr>
    <w:tblStylePr w:type="band1Vert">
      <w:tcPr>
        <w:shd w:val="clear" w:color="CFDBF0" w:fill="CFDBF0"/>
      </w:tcPr>
    </w:tblStylePr>
    <w:tblStylePr w:type="band1Horz">
      <w:rPr>
        <w:rFonts w:ascii="Arial" w:hAnsi="Arial"/>
        <w:color w:val="8EAADB"/>
        <w:sz w:val="22"/>
      </w:rPr>
      <w:tcPr>
        <w:shd w:val="clear" w:color="CFDBF0" w:fill="CFDBF0"/>
      </w:tcPr>
    </w:tblStylePr>
    <w:tblStylePr w:type="band2Horz">
      <w:rPr>
        <w:rFonts w:ascii="Arial" w:hAnsi="Arial"/>
        <w:color w:val="8EAADB"/>
        <w:sz w:val="22"/>
      </w:rPr>
    </w:tblStylePr>
  </w:style>
  <w:style w:type="table" w:customStyle="1" w:styleId="162">
    <w:name w:val="List Table 7 Colorful - Accent 6"/>
    <w:basedOn w:val="30"/>
    <w:qFormat/>
    <w:uiPriority w:val="99"/>
    <w:tblPr>
      <w:tblBorders>
        <w:right w:val="single" w:color="A9D08E" w:sz="4" w:space="0"/>
      </w:tblBorders>
    </w:tblPr>
    <w:tblStylePr w:type="firstRow">
      <w:rPr>
        <w:rFonts w:ascii="Arial" w:hAnsi="Arial"/>
        <w:i/>
        <w:color w:val="A8D08D"/>
        <w:sz w:val="22"/>
      </w:rPr>
      <w:tcPr>
        <w:tcBorders>
          <w:top w:val="nil"/>
          <w:left w:val="nil"/>
          <w:bottom w:val="single" w:color="A9D08E" w:sz="4" w:space="0"/>
          <w:right w:val="nil"/>
        </w:tcBorders>
        <w:shd w:val="clear" w:color="FFFFFF" w:fill="FFFFFF"/>
      </w:tcPr>
    </w:tblStylePr>
    <w:tblStylePr w:type="lastRow">
      <w:rPr>
        <w:rFonts w:ascii="Arial" w:hAnsi="Arial"/>
        <w:i/>
        <w:color w:val="A8D08D"/>
        <w:sz w:val="22"/>
      </w:rPr>
      <w:tcPr>
        <w:tcBorders>
          <w:top w:val="single" w:color="A9D08E" w:sz="4" w:space="0"/>
          <w:left w:val="nil"/>
          <w:bottom w:val="nil"/>
          <w:right w:val="nil"/>
        </w:tcBorders>
        <w:shd w:val="clear" w:color="FFFFFF" w:fill="FFFFFF"/>
      </w:tcPr>
    </w:tblStylePr>
    <w:tblStylePr w:type="firstCol">
      <w:pPr>
        <w:jc w:val="right"/>
      </w:pPr>
      <w:rPr>
        <w:rFonts w:ascii="Arial" w:hAnsi="Arial"/>
        <w:i/>
        <w:color w:val="A8D08D"/>
        <w:sz w:val="22"/>
      </w:rPr>
      <w:tcPr>
        <w:tcBorders>
          <w:top w:val="nil"/>
          <w:left w:val="nil"/>
          <w:bottom w:val="nil"/>
          <w:right w:val="single" w:color="A9D08E" w:sz="4" w:space="0"/>
        </w:tcBorders>
        <w:shd w:val="clear" w:color="FFFFFF" w:fill="auto"/>
      </w:tcPr>
    </w:tblStylePr>
    <w:tblStylePr w:type="lastCol">
      <w:rPr>
        <w:rFonts w:ascii="Arial" w:hAnsi="Arial"/>
        <w:i/>
        <w:color w:val="A8D08D"/>
        <w:sz w:val="22"/>
      </w:rPr>
      <w:tcPr>
        <w:tcBorders>
          <w:top w:val="nil"/>
          <w:left w:val="single" w:color="A9D08E" w:sz="4" w:space="0"/>
          <w:bottom w:val="nil"/>
          <w:right w:val="nil"/>
        </w:tcBorders>
        <w:shd w:val="clear" w:color="FFFFFF" w:fill="auto"/>
      </w:tcPr>
    </w:tblStylePr>
    <w:tblStylePr w:type="band1Vert">
      <w:tcPr>
        <w:shd w:val="clear" w:color="DAEBCF" w:fill="DAEBCF"/>
      </w:tcPr>
    </w:tblStylePr>
    <w:tblStylePr w:type="band1Horz">
      <w:rPr>
        <w:rFonts w:ascii="Arial" w:hAnsi="Arial"/>
        <w:color w:val="A8D08D"/>
        <w:sz w:val="22"/>
      </w:rPr>
      <w:tcPr>
        <w:shd w:val="clear" w:color="DAEBCF" w:fill="DAEBCF"/>
      </w:tcPr>
    </w:tblStylePr>
    <w:tblStylePr w:type="band2Horz">
      <w:rPr>
        <w:rFonts w:ascii="Arial" w:hAnsi="Arial"/>
        <w:color w:val="A8D08D"/>
        <w:sz w:val="22"/>
      </w:rPr>
    </w:tblStylePr>
  </w:style>
  <w:style w:type="table" w:customStyle="1" w:styleId="163">
    <w:name w:val="Lined - Accent"/>
    <w:basedOn w:val="30"/>
    <w:qFormat/>
    <w:uiPriority w:val="99"/>
    <w:rPr>
      <w:color w:val="404040"/>
    </w:r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164">
    <w:name w:val="Lined - Accent 1"/>
    <w:basedOn w:val="30"/>
    <w:qFormat/>
    <w:uiPriority w:val="99"/>
    <w:rPr>
      <w:color w:val="404040"/>
    </w:rPr>
    <w:tblStylePr w:type="firstRow">
      <w:rPr>
        <w:rFonts w:ascii="Arial" w:hAnsi="Arial"/>
        <w:color w:val="F2F2F2"/>
        <w:sz w:val="22"/>
      </w:rPr>
      <w:tcPr>
        <w:shd w:val="clear" w:color="68A2D8" w:fill="68A2D8"/>
      </w:tcPr>
    </w:tblStylePr>
    <w:tblStylePr w:type="lastRow">
      <w:rPr>
        <w:rFonts w:ascii="Arial" w:hAnsi="Arial"/>
        <w:color w:val="F2F2F2"/>
        <w:sz w:val="22"/>
      </w:rPr>
      <w:tcPr>
        <w:shd w:val="clear" w:color="68A2D8" w:fill="68A2D8"/>
      </w:tcPr>
    </w:tblStylePr>
    <w:tblStylePr w:type="firstCol">
      <w:rPr>
        <w:rFonts w:ascii="Arial" w:hAnsi="Arial"/>
        <w:color w:val="F2F2F2"/>
        <w:sz w:val="22"/>
      </w:rPr>
      <w:tcPr>
        <w:shd w:val="clear" w:color="68A2D8" w:fill="68A2D8"/>
      </w:tcPr>
    </w:tblStylePr>
    <w:tblStylePr w:type="lastCol">
      <w:rPr>
        <w:rFonts w:ascii="Arial" w:hAnsi="Arial"/>
        <w:color w:val="F2F2F2"/>
        <w:sz w:val="22"/>
      </w:rPr>
      <w:tcPr>
        <w:shd w:val="clear" w:color="68A2D8" w:fill="68A2D8"/>
      </w:tcPr>
    </w:tblStylePr>
    <w:tblStylePr w:type="band1Vert">
      <w:rPr>
        <w:rFonts w:ascii="Arial" w:hAnsi="Arial"/>
        <w:color w:val="404040"/>
        <w:sz w:val="22"/>
      </w:rPr>
    </w:tblStylePr>
    <w:tblStylePr w:type="band2Vert">
      <w:rPr>
        <w:rFonts w:ascii="Arial" w:hAnsi="Arial"/>
        <w:color w:val="404040"/>
        <w:sz w:val="22"/>
      </w:rPr>
      <w:tcPr>
        <w:shd w:val="clear" w:color="CBDFF1" w:fill="CBDFF1"/>
      </w:tcPr>
    </w:tblStylePr>
    <w:tblStylePr w:type="band1Horz">
      <w:rPr>
        <w:rFonts w:ascii="Arial" w:hAnsi="Arial"/>
        <w:color w:val="404040"/>
        <w:sz w:val="22"/>
      </w:rPr>
    </w:tblStylePr>
    <w:tblStylePr w:type="band2Horz">
      <w:rPr>
        <w:rFonts w:ascii="Arial" w:hAnsi="Arial"/>
        <w:color w:val="404040"/>
        <w:sz w:val="22"/>
      </w:rPr>
      <w:tcPr>
        <w:shd w:val="clear" w:color="CBDFF1" w:fill="CBDFF1"/>
      </w:tcPr>
    </w:tblStylePr>
  </w:style>
  <w:style w:type="table" w:customStyle="1" w:styleId="165">
    <w:name w:val="Lined - Accent 2"/>
    <w:basedOn w:val="30"/>
    <w:qFormat/>
    <w:uiPriority w:val="99"/>
    <w:rPr>
      <w:color w:val="404040"/>
    </w:rPr>
    <w:tblStylePr w:type="firstRow">
      <w:rPr>
        <w:rFonts w:ascii="Arial" w:hAnsi="Arial"/>
        <w:color w:val="F2F2F2"/>
        <w:sz w:val="22"/>
      </w:rPr>
      <w:tcPr>
        <w:shd w:val="clear" w:color="F4B184" w:fill="F4B184"/>
      </w:tcPr>
    </w:tblStylePr>
    <w:tblStylePr w:type="lastRow">
      <w:rPr>
        <w:rFonts w:ascii="Arial" w:hAnsi="Arial"/>
        <w:color w:val="F2F2F2"/>
        <w:sz w:val="22"/>
      </w:rPr>
      <w:tcPr>
        <w:shd w:val="clear" w:color="F4B184" w:fill="F4B184"/>
      </w:tcPr>
    </w:tblStylePr>
    <w:tblStylePr w:type="firstCol">
      <w:rPr>
        <w:rFonts w:ascii="Arial" w:hAnsi="Arial"/>
        <w:color w:val="F2F2F2"/>
        <w:sz w:val="22"/>
      </w:rPr>
      <w:tcPr>
        <w:shd w:val="clear" w:color="F4B184" w:fill="F4B184"/>
      </w:tcPr>
    </w:tblStylePr>
    <w:tblStylePr w:type="lastCol">
      <w:rPr>
        <w:rFonts w:ascii="Arial" w:hAnsi="Arial"/>
        <w:color w:val="F2F2F2"/>
        <w:sz w:val="22"/>
      </w:rPr>
      <w:tcPr>
        <w:shd w:val="clear" w:color="F4B184" w:fill="F4B184"/>
      </w:tcPr>
    </w:tblStylePr>
    <w:tblStylePr w:type="band1Vert">
      <w:rPr>
        <w:rFonts w:ascii="Arial" w:hAnsi="Arial"/>
        <w:color w:val="404040"/>
        <w:sz w:val="22"/>
      </w:rPr>
    </w:tblStylePr>
    <w:tblStylePr w:type="band2Vert">
      <w:rPr>
        <w:rFonts w:ascii="Arial" w:hAnsi="Arial"/>
        <w:color w:val="404040"/>
        <w:sz w:val="22"/>
      </w:rPr>
      <w:tcPr>
        <w:shd w:val="clear" w:color="FBE5D6" w:fill="FBE5D6"/>
      </w:tcPr>
    </w:tblStylePr>
    <w:tblStylePr w:type="band1Horz">
      <w:rPr>
        <w:rFonts w:ascii="Arial" w:hAnsi="Arial"/>
        <w:color w:val="404040"/>
        <w:sz w:val="22"/>
      </w:rPr>
    </w:tblStylePr>
    <w:tblStylePr w:type="band2Horz">
      <w:rPr>
        <w:rFonts w:ascii="Arial" w:hAnsi="Arial"/>
        <w:color w:val="404040"/>
        <w:sz w:val="22"/>
      </w:rPr>
      <w:tcPr>
        <w:shd w:val="clear" w:color="FBE5D6" w:fill="FBE5D6"/>
      </w:tcPr>
    </w:tblStylePr>
  </w:style>
  <w:style w:type="table" w:customStyle="1" w:styleId="166">
    <w:name w:val="Lined - Accent 3"/>
    <w:basedOn w:val="30"/>
    <w:qFormat/>
    <w:uiPriority w:val="99"/>
    <w:rPr>
      <w:color w:val="404040"/>
    </w:rPr>
    <w:tblStylePr w:type="firstRow">
      <w:rPr>
        <w:rFonts w:ascii="Arial" w:hAnsi="Arial"/>
        <w:color w:val="F2F2F2"/>
        <w:sz w:val="22"/>
      </w:rPr>
      <w:tcPr>
        <w:shd w:val="clear" w:color="A5A5A5" w:fill="A5A5A5"/>
      </w:tcPr>
    </w:tblStylePr>
    <w:tblStylePr w:type="lastRow">
      <w:rPr>
        <w:rFonts w:ascii="Arial" w:hAnsi="Arial"/>
        <w:color w:val="F2F2F2"/>
        <w:sz w:val="22"/>
      </w:rPr>
      <w:tcPr>
        <w:shd w:val="clear" w:color="A5A5A5" w:fill="A5A5A5"/>
      </w:tcPr>
    </w:tblStylePr>
    <w:tblStylePr w:type="firstCol">
      <w:rPr>
        <w:rFonts w:ascii="Arial" w:hAnsi="Arial"/>
        <w:color w:val="F2F2F2"/>
        <w:sz w:val="22"/>
      </w:rPr>
      <w:tcPr>
        <w:shd w:val="clear" w:color="A5A5A5" w:fill="A5A5A5"/>
      </w:tcPr>
    </w:tblStylePr>
    <w:tblStylePr w:type="lastCol">
      <w:rPr>
        <w:rFonts w:ascii="Arial" w:hAnsi="Arial"/>
        <w:color w:val="F2F2F2"/>
        <w:sz w:val="22"/>
      </w:rPr>
      <w:tcPr>
        <w:shd w:val="clear" w:color="A5A5A5" w:fill="A5A5A5"/>
      </w:tcPr>
    </w:tblStylePr>
    <w:tblStylePr w:type="band1Vert">
      <w:rPr>
        <w:rFonts w:ascii="Arial" w:hAnsi="Arial"/>
        <w:color w:val="404040"/>
        <w:sz w:val="22"/>
      </w:rPr>
    </w:tblStylePr>
    <w:tblStylePr w:type="band2Vert">
      <w:rPr>
        <w:rFonts w:ascii="Arial" w:hAnsi="Arial"/>
        <w:color w:val="404040"/>
        <w:sz w:val="22"/>
      </w:rPr>
      <w:tcPr>
        <w:shd w:val="clear" w:color="ECECEC" w:fill="ECECEC"/>
      </w:tcPr>
    </w:tblStylePr>
    <w:tblStylePr w:type="band1Horz">
      <w:rPr>
        <w:rFonts w:ascii="Arial" w:hAnsi="Arial"/>
        <w:color w:val="404040"/>
        <w:sz w:val="22"/>
      </w:rPr>
    </w:tblStylePr>
    <w:tblStylePr w:type="band2Horz">
      <w:rPr>
        <w:rFonts w:ascii="Arial" w:hAnsi="Arial"/>
        <w:color w:val="404040"/>
        <w:sz w:val="22"/>
      </w:rPr>
      <w:tcPr>
        <w:shd w:val="clear" w:color="ECECEC" w:fill="ECECEC"/>
      </w:tcPr>
    </w:tblStylePr>
  </w:style>
  <w:style w:type="table" w:customStyle="1" w:styleId="167">
    <w:name w:val="Lined - Accent 4"/>
    <w:basedOn w:val="30"/>
    <w:qFormat/>
    <w:uiPriority w:val="99"/>
    <w:rPr>
      <w:color w:val="404040"/>
    </w:rPr>
    <w:tblStylePr w:type="firstRow">
      <w:rPr>
        <w:rFonts w:ascii="Arial" w:hAnsi="Arial"/>
        <w:color w:val="F2F2F2"/>
        <w:sz w:val="22"/>
      </w:rPr>
      <w:tcPr>
        <w:shd w:val="clear" w:color="FFD865" w:fill="FFD865"/>
      </w:tcPr>
    </w:tblStylePr>
    <w:tblStylePr w:type="lastRow">
      <w:rPr>
        <w:rFonts w:ascii="Arial" w:hAnsi="Arial"/>
        <w:color w:val="F2F2F2"/>
        <w:sz w:val="22"/>
      </w:rPr>
      <w:tcPr>
        <w:shd w:val="clear" w:color="FFD865" w:fill="FFD865"/>
      </w:tcPr>
    </w:tblStylePr>
    <w:tblStylePr w:type="firstCol">
      <w:rPr>
        <w:rFonts w:ascii="Arial" w:hAnsi="Arial"/>
        <w:color w:val="F2F2F2"/>
        <w:sz w:val="22"/>
      </w:rPr>
      <w:tcPr>
        <w:shd w:val="clear" w:color="FFD865" w:fill="FFD865"/>
      </w:tcPr>
    </w:tblStylePr>
    <w:tblStylePr w:type="lastCol">
      <w:rPr>
        <w:rFonts w:ascii="Arial" w:hAnsi="Arial"/>
        <w:color w:val="F2F2F2"/>
        <w:sz w:val="22"/>
      </w:rPr>
      <w:tcPr>
        <w:shd w:val="clear" w:color="FFD865" w:fill="FFD865"/>
      </w:tcPr>
    </w:tblStylePr>
    <w:tblStylePr w:type="band1Vert">
      <w:rPr>
        <w:rFonts w:ascii="Arial" w:hAnsi="Arial"/>
        <w:color w:val="404040"/>
        <w:sz w:val="22"/>
      </w:rPr>
    </w:tblStylePr>
    <w:tblStylePr w:type="band2Vert">
      <w:rPr>
        <w:rFonts w:ascii="Arial" w:hAnsi="Arial"/>
        <w:color w:val="404040"/>
        <w:sz w:val="22"/>
      </w:rPr>
      <w:tcPr>
        <w:shd w:val="clear" w:color="FFF2CB" w:fill="FFF2CB"/>
      </w:tcPr>
    </w:tblStylePr>
    <w:tblStylePr w:type="band1Horz">
      <w:rPr>
        <w:rFonts w:ascii="Arial" w:hAnsi="Arial"/>
        <w:color w:val="404040"/>
        <w:sz w:val="22"/>
      </w:rPr>
    </w:tblStylePr>
    <w:tblStylePr w:type="band2Horz">
      <w:rPr>
        <w:rFonts w:ascii="Arial" w:hAnsi="Arial"/>
        <w:color w:val="404040"/>
        <w:sz w:val="22"/>
      </w:rPr>
      <w:tcPr>
        <w:shd w:val="clear" w:color="FFF2CB" w:fill="FFF2CB"/>
      </w:tcPr>
    </w:tblStylePr>
  </w:style>
  <w:style w:type="table" w:customStyle="1" w:styleId="168">
    <w:name w:val="Lined - Accent 5"/>
    <w:basedOn w:val="30"/>
    <w:qFormat/>
    <w:uiPriority w:val="99"/>
    <w:rPr>
      <w:color w:val="404040"/>
    </w:rPr>
    <w:tblStylePr w:type="firstRow">
      <w:rPr>
        <w:rFonts w:ascii="Arial" w:hAnsi="Arial"/>
        <w:color w:val="F2F2F2"/>
        <w:sz w:val="22"/>
      </w:rPr>
      <w:tcPr>
        <w:shd w:val="clear" w:color="4472C4" w:fill="4472C4"/>
      </w:tcPr>
    </w:tblStylePr>
    <w:tblStylePr w:type="lastRow">
      <w:rPr>
        <w:rFonts w:ascii="Arial" w:hAnsi="Arial"/>
        <w:color w:val="F2F2F2"/>
        <w:sz w:val="22"/>
      </w:rPr>
      <w:tcPr>
        <w:shd w:val="clear" w:color="4472C4" w:fill="4472C4"/>
      </w:tcPr>
    </w:tblStylePr>
    <w:tblStylePr w:type="firstCol">
      <w:rPr>
        <w:rFonts w:ascii="Arial" w:hAnsi="Arial"/>
        <w:color w:val="F2F2F2"/>
        <w:sz w:val="22"/>
      </w:rPr>
      <w:tcPr>
        <w:shd w:val="clear" w:color="4472C4" w:fill="4472C4"/>
      </w:tcPr>
    </w:tblStylePr>
    <w:tblStylePr w:type="lastCol">
      <w:rPr>
        <w:rFonts w:ascii="Arial" w:hAnsi="Arial"/>
        <w:color w:val="F2F2F2"/>
        <w:sz w:val="22"/>
      </w:rPr>
      <w:tcPr>
        <w:shd w:val="clear" w:color="4472C4" w:fill="4472C4"/>
      </w:tcPr>
    </w:tblStylePr>
    <w:tblStylePr w:type="band1Vert">
      <w:rPr>
        <w:rFonts w:ascii="Arial" w:hAnsi="Arial"/>
        <w:color w:val="404040"/>
        <w:sz w:val="22"/>
      </w:rPr>
    </w:tblStylePr>
    <w:tblStylePr w:type="band2Vert">
      <w:rPr>
        <w:rFonts w:ascii="Arial" w:hAnsi="Arial"/>
        <w:color w:val="404040"/>
        <w:sz w:val="22"/>
      </w:rPr>
      <w:tcPr>
        <w:shd w:val="clear" w:color="D8E2F3" w:fill="D8E2F3"/>
      </w:tcPr>
    </w:tblStylePr>
    <w:tblStylePr w:type="band1Horz">
      <w:rPr>
        <w:rFonts w:ascii="Arial" w:hAnsi="Arial"/>
        <w:color w:val="404040"/>
        <w:sz w:val="22"/>
      </w:rPr>
    </w:tblStylePr>
    <w:tblStylePr w:type="band2Horz">
      <w:rPr>
        <w:rFonts w:ascii="Arial" w:hAnsi="Arial"/>
        <w:color w:val="404040"/>
        <w:sz w:val="22"/>
      </w:rPr>
      <w:tcPr>
        <w:shd w:val="clear" w:color="D8E2F3" w:fill="D8E2F3"/>
      </w:tcPr>
    </w:tblStylePr>
  </w:style>
  <w:style w:type="table" w:customStyle="1" w:styleId="169">
    <w:name w:val="Lined - Accent 6"/>
    <w:basedOn w:val="30"/>
    <w:qFormat/>
    <w:uiPriority w:val="99"/>
    <w:rPr>
      <w:color w:val="404040"/>
    </w:rPr>
    <w:tblStylePr w:type="firstRow">
      <w:rPr>
        <w:rFonts w:ascii="Arial" w:hAnsi="Arial"/>
        <w:color w:val="F2F2F2"/>
        <w:sz w:val="22"/>
      </w:rPr>
      <w:tcPr>
        <w:shd w:val="clear" w:color="70AD47" w:fill="70AD47"/>
      </w:tcPr>
    </w:tblStylePr>
    <w:tblStylePr w:type="lastRow">
      <w:rPr>
        <w:rFonts w:ascii="Arial" w:hAnsi="Arial"/>
        <w:color w:val="F2F2F2"/>
        <w:sz w:val="22"/>
      </w:rPr>
      <w:tcPr>
        <w:shd w:val="clear" w:color="70AD47" w:fill="70AD47"/>
      </w:tcPr>
    </w:tblStylePr>
    <w:tblStylePr w:type="firstCol">
      <w:rPr>
        <w:rFonts w:ascii="Arial" w:hAnsi="Arial"/>
        <w:color w:val="F2F2F2"/>
        <w:sz w:val="22"/>
      </w:rPr>
      <w:tcPr>
        <w:shd w:val="clear" w:color="70AD47" w:fill="70AD47"/>
      </w:tcPr>
    </w:tblStylePr>
    <w:tblStylePr w:type="lastCol">
      <w:rPr>
        <w:rFonts w:ascii="Arial" w:hAnsi="Arial"/>
        <w:color w:val="F2F2F2"/>
        <w:sz w:val="22"/>
      </w:rPr>
      <w:tcPr>
        <w:shd w:val="clear" w:color="70AD47" w:fill="70AD47"/>
      </w:tcPr>
    </w:tblStylePr>
    <w:tblStylePr w:type="band1Vert">
      <w:rPr>
        <w:rFonts w:ascii="Arial" w:hAnsi="Arial"/>
        <w:color w:val="404040"/>
        <w:sz w:val="22"/>
      </w:rPr>
    </w:tblStylePr>
    <w:tblStylePr w:type="band2Vert">
      <w:rPr>
        <w:rFonts w:ascii="Arial" w:hAnsi="Arial"/>
        <w:color w:val="404040"/>
        <w:sz w:val="22"/>
      </w:rPr>
      <w:tcPr>
        <w:shd w:val="clear" w:color="E1EFD8" w:fill="E1EFD8"/>
      </w:tcPr>
    </w:tblStylePr>
    <w:tblStylePr w:type="band1Horz">
      <w:rPr>
        <w:rFonts w:ascii="Arial" w:hAnsi="Arial"/>
        <w:color w:val="404040"/>
        <w:sz w:val="22"/>
      </w:rPr>
    </w:tblStylePr>
    <w:tblStylePr w:type="band2Horz">
      <w:rPr>
        <w:rFonts w:ascii="Arial" w:hAnsi="Arial"/>
        <w:color w:val="404040"/>
        <w:sz w:val="22"/>
      </w:rPr>
      <w:tcPr>
        <w:shd w:val="clear" w:color="E1EFD8" w:fill="E1EFD8"/>
      </w:tcPr>
    </w:tblStylePr>
  </w:style>
  <w:style w:type="table" w:customStyle="1" w:styleId="170">
    <w:name w:val="Bordered &amp; Lined - Accent"/>
    <w:basedOn w:val="30"/>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171">
    <w:name w:val="Bordered &amp; Lined - Accent 1"/>
    <w:basedOn w:val="30"/>
    <w:qFormat/>
    <w:uiPriority w:val="99"/>
    <w:rPr>
      <w:color w:val="404040"/>
    </w:rPr>
    <w:tblPr>
      <w:tblBorders>
        <w:top w:val="single" w:color="245A8D" w:sz="4" w:space="0"/>
        <w:left w:val="single" w:color="245A8D" w:sz="4" w:space="0"/>
        <w:bottom w:val="single" w:color="245A8D" w:sz="4" w:space="0"/>
        <w:right w:val="single" w:color="245A8D" w:sz="4" w:space="0"/>
        <w:insideH w:val="single" w:color="245A8D" w:sz="4" w:space="0"/>
        <w:insideV w:val="single" w:color="245A8D" w:sz="4" w:space="0"/>
      </w:tblBorders>
    </w:tblPr>
    <w:tblStylePr w:type="firstRow">
      <w:rPr>
        <w:rFonts w:ascii="Arial" w:hAnsi="Arial"/>
        <w:color w:val="F2F2F2"/>
        <w:sz w:val="22"/>
      </w:rPr>
      <w:tcPr>
        <w:shd w:val="clear" w:color="68A2D8" w:fill="68A2D8"/>
      </w:tcPr>
    </w:tblStylePr>
    <w:tblStylePr w:type="lastRow">
      <w:rPr>
        <w:rFonts w:ascii="Arial" w:hAnsi="Arial"/>
        <w:color w:val="F2F2F2"/>
        <w:sz w:val="22"/>
      </w:rPr>
      <w:tcPr>
        <w:shd w:val="clear" w:color="68A2D8" w:fill="68A2D8"/>
      </w:tcPr>
    </w:tblStylePr>
    <w:tblStylePr w:type="firstCol">
      <w:rPr>
        <w:rFonts w:ascii="Arial" w:hAnsi="Arial"/>
        <w:color w:val="F2F2F2"/>
        <w:sz w:val="22"/>
      </w:rPr>
      <w:tcPr>
        <w:shd w:val="clear" w:color="68A2D8" w:fill="68A2D8"/>
      </w:tcPr>
    </w:tblStylePr>
    <w:tblStylePr w:type="lastCol">
      <w:rPr>
        <w:rFonts w:ascii="Arial" w:hAnsi="Arial"/>
        <w:color w:val="F2F2F2"/>
        <w:sz w:val="22"/>
      </w:rPr>
      <w:tcPr>
        <w:shd w:val="clear" w:color="68A2D8" w:fill="68A2D8"/>
      </w:tcPr>
    </w:tblStylePr>
    <w:tblStylePr w:type="band1Vert">
      <w:rPr>
        <w:rFonts w:ascii="Arial" w:hAnsi="Arial"/>
        <w:color w:val="404040"/>
        <w:sz w:val="22"/>
      </w:rPr>
    </w:tblStylePr>
    <w:tblStylePr w:type="band2Vert">
      <w:rPr>
        <w:rFonts w:ascii="Arial" w:hAnsi="Arial"/>
        <w:color w:val="404040"/>
        <w:sz w:val="22"/>
      </w:rPr>
      <w:tcPr>
        <w:shd w:val="clear" w:color="CBDFF1" w:fill="CBDFF1"/>
      </w:tcPr>
    </w:tblStylePr>
    <w:tblStylePr w:type="band1Horz">
      <w:rPr>
        <w:rFonts w:ascii="Arial" w:hAnsi="Arial"/>
        <w:color w:val="404040"/>
        <w:sz w:val="22"/>
      </w:rPr>
    </w:tblStylePr>
    <w:tblStylePr w:type="band2Horz">
      <w:rPr>
        <w:rFonts w:ascii="Arial" w:hAnsi="Arial"/>
        <w:color w:val="404040"/>
        <w:sz w:val="22"/>
      </w:rPr>
      <w:tcPr>
        <w:shd w:val="clear" w:color="CBDFF1" w:fill="CBDFF1"/>
      </w:tcPr>
    </w:tblStylePr>
  </w:style>
  <w:style w:type="table" w:customStyle="1" w:styleId="172">
    <w:name w:val="Bordered &amp; Lined - Accent 2"/>
    <w:basedOn w:val="30"/>
    <w:qFormat/>
    <w:uiPriority w:val="99"/>
    <w:rPr>
      <w:color w:val="404040"/>
    </w:rPr>
    <w:tblPr>
      <w:tblBorders>
        <w:top w:val="single" w:color="99460D" w:sz="4" w:space="0"/>
        <w:left w:val="single" w:color="99460D" w:sz="4" w:space="0"/>
        <w:bottom w:val="single" w:color="99460D" w:sz="4" w:space="0"/>
        <w:right w:val="single" w:color="99460D" w:sz="4" w:space="0"/>
        <w:insideH w:val="single" w:color="99460D" w:sz="4" w:space="0"/>
        <w:insideV w:val="single" w:color="99460D" w:sz="4" w:space="0"/>
      </w:tblBorders>
    </w:tblPr>
    <w:tblStylePr w:type="firstRow">
      <w:rPr>
        <w:rFonts w:ascii="Arial" w:hAnsi="Arial"/>
        <w:color w:val="F2F2F2"/>
        <w:sz w:val="22"/>
      </w:rPr>
      <w:tcPr>
        <w:shd w:val="clear" w:color="F4B184" w:fill="F4B184"/>
      </w:tcPr>
    </w:tblStylePr>
    <w:tblStylePr w:type="lastRow">
      <w:rPr>
        <w:rFonts w:ascii="Arial" w:hAnsi="Arial"/>
        <w:color w:val="F2F2F2"/>
        <w:sz w:val="22"/>
      </w:rPr>
      <w:tcPr>
        <w:shd w:val="clear" w:color="F4B184" w:fill="F4B184"/>
      </w:tcPr>
    </w:tblStylePr>
    <w:tblStylePr w:type="firstCol">
      <w:rPr>
        <w:rFonts w:ascii="Arial" w:hAnsi="Arial"/>
        <w:color w:val="F2F2F2"/>
        <w:sz w:val="22"/>
      </w:rPr>
      <w:tcPr>
        <w:shd w:val="clear" w:color="F4B184" w:fill="F4B184"/>
      </w:tcPr>
    </w:tblStylePr>
    <w:tblStylePr w:type="lastCol">
      <w:rPr>
        <w:rFonts w:ascii="Arial" w:hAnsi="Arial"/>
        <w:color w:val="F2F2F2"/>
        <w:sz w:val="22"/>
      </w:rPr>
      <w:tcPr>
        <w:shd w:val="clear" w:color="F4B184" w:fill="F4B184"/>
      </w:tcPr>
    </w:tblStylePr>
    <w:tblStylePr w:type="band1Vert">
      <w:rPr>
        <w:rFonts w:ascii="Arial" w:hAnsi="Arial"/>
        <w:color w:val="404040"/>
        <w:sz w:val="22"/>
      </w:rPr>
    </w:tblStylePr>
    <w:tblStylePr w:type="band2Vert">
      <w:rPr>
        <w:rFonts w:ascii="Arial" w:hAnsi="Arial"/>
        <w:color w:val="404040"/>
        <w:sz w:val="22"/>
      </w:rPr>
      <w:tcPr>
        <w:shd w:val="clear" w:color="FBE5D6" w:fill="FBE5D6"/>
      </w:tcPr>
    </w:tblStylePr>
    <w:tblStylePr w:type="band1Horz">
      <w:rPr>
        <w:rFonts w:ascii="Arial" w:hAnsi="Arial"/>
        <w:color w:val="404040"/>
        <w:sz w:val="22"/>
      </w:rPr>
    </w:tblStylePr>
    <w:tblStylePr w:type="band2Horz">
      <w:rPr>
        <w:rFonts w:ascii="Arial" w:hAnsi="Arial"/>
        <w:color w:val="404040"/>
        <w:sz w:val="22"/>
      </w:rPr>
      <w:tcPr>
        <w:shd w:val="clear" w:color="FBE5D6" w:fill="FBE5D6"/>
      </w:tcPr>
    </w:tblStylePr>
  </w:style>
  <w:style w:type="table" w:customStyle="1" w:styleId="173">
    <w:name w:val="Bordered &amp; Lined - Accent 3"/>
    <w:basedOn w:val="30"/>
    <w:qFormat/>
    <w:uiPriority w:val="99"/>
    <w:rPr>
      <w:color w:val="404040"/>
    </w:rPr>
    <w:tblPr>
      <w:tblBorders>
        <w:top w:val="single" w:color="606060" w:sz="4" w:space="0"/>
        <w:left w:val="single" w:color="606060" w:sz="4" w:space="0"/>
        <w:bottom w:val="single" w:color="606060" w:sz="4" w:space="0"/>
        <w:right w:val="single" w:color="606060" w:sz="4" w:space="0"/>
        <w:insideH w:val="single" w:color="606060" w:sz="4" w:space="0"/>
        <w:insideV w:val="single" w:color="606060" w:sz="4" w:space="0"/>
      </w:tblBorders>
    </w:tblPr>
    <w:tblStylePr w:type="firstRow">
      <w:rPr>
        <w:rFonts w:ascii="Arial" w:hAnsi="Arial"/>
        <w:color w:val="F2F2F2"/>
        <w:sz w:val="22"/>
      </w:rPr>
      <w:tcPr>
        <w:shd w:val="clear" w:color="A5A5A5" w:fill="A5A5A5"/>
      </w:tcPr>
    </w:tblStylePr>
    <w:tblStylePr w:type="lastRow">
      <w:rPr>
        <w:rFonts w:ascii="Arial" w:hAnsi="Arial"/>
        <w:color w:val="F2F2F2"/>
        <w:sz w:val="22"/>
      </w:rPr>
      <w:tcPr>
        <w:shd w:val="clear" w:color="A5A5A5" w:fill="A5A5A5"/>
      </w:tcPr>
    </w:tblStylePr>
    <w:tblStylePr w:type="firstCol">
      <w:rPr>
        <w:rFonts w:ascii="Arial" w:hAnsi="Arial"/>
        <w:color w:val="F2F2F2"/>
        <w:sz w:val="22"/>
      </w:rPr>
      <w:tcPr>
        <w:shd w:val="clear" w:color="A5A5A5" w:fill="A5A5A5"/>
      </w:tcPr>
    </w:tblStylePr>
    <w:tblStylePr w:type="lastCol">
      <w:rPr>
        <w:rFonts w:ascii="Arial" w:hAnsi="Arial"/>
        <w:color w:val="F2F2F2"/>
        <w:sz w:val="22"/>
      </w:rPr>
      <w:tcPr>
        <w:shd w:val="clear" w:color="A5A5A5" w:fill="A5A5A5"/>
      </w:tcPr>
    </w:tblStylePr>
    <w:tblStylePr w:type="band1Vert">
      <w:rPr>
        <w:rFonts w:ascii="Arial" w:hAnsi="Arial"/>
        <w:color w:val="404040"/>
        <w:sz w:val="22"/>
      </w:rPr>
    </w:tblStylePr>
    <w:tblStylePr w:type="band2Vert">
      <w:rPr>
        <w:rFonts w:ascii="Arial" w:hAnsi="Arial"/>
        <w:color w:val="404040"/>
        <w:sz w:val="22"/>
      </w:rPr>
      <w:tcPr>
        <w:shd w:val="clear" w:color="ECECEC" w:fill="ECECEC"/>
      </w:tcPr>
    </w:tblStylePr>
    <w:tblStylePr w:type="band1Horz">
      <w:rPr>
        <w:rFonts w:ascii="Arial" w:hAnsi="Arial"/>
        <w:color w:val="404040"/>
        <w:sz w:val="22"/>
      </w:rPr>
    </w:tblStylePr>
    <w:tblStylePr w:type="band2Horz">
      <w:rPr>
        <w:rFonts w:ascii="Arial" w:hAnsi="Arial"/>
        <w:color w:val="404040"/>
        <w:sz w:val="22"/>
      </w:rPr>
      <w:tcPr>
        <w:shd w:val="clear" w:color="ECECEC" w:fill="ECECEC"/>
      </w:tcPr>
    </w:tblStylePr>
  </w:style>
  <w:style w:type="table" w:customStyle="1" w:styleId="174">
    <w:name w:val="Bordered &amp; Lined - Accent 4"/>
    <w:basedOn w:val="30"/>
    <w:qFormat/>
    <w:uiPriority w:val="99"/>
    <w:rPr>
      <w:color w:val="404040"/>
    </w:rPr>
    <w:tblPr>
      <w:tblBorders>
        <w:top w:val="single" w:color="957000" w:sz="4" w:space="0"/>
        <w:left w:val="single" w:color="957000" w:sz="4" w:space="0"/>
        <w:bottom w:val="single" w:color="957000" w:sz="4" w:space="0"/>
        <w:right w:val="single" w:color="957000" w:sz="4" w:space="0"/>
        <w:insideH w:val="single" w:color="957000" w:sz="4" w:space="0"/>
        <w:insideV w:val="single" w:color="957000" w:sz="4" w:space="0"/>
      </w:tblBorders>
    </w:tblPr>
    <w:tblStylePr w:type="firstRow">
      <w:rPr>
        <w:rFonts w:ascii="Arial" w:hAnsi="Arial"/>
        <w:color w:val="F2F2F2"/>
        <w:sz w:val="22"/>
      </w:rPr>
      <w:tcPr>
        <w:shd w:val="clear" w:color="FFD865" w:fill="FFD865"/>
      </w:tcPr>
    </w:tblStylePr>
    <w:tblStylePr w:type="lastRow">
      <w:rPr>
        <w:rFonts w:ascii="Arial" w:hAnsi="Arial"/>
        <w:color w:val="F2F2F2"/>
        <w:sz w:val="22"/>
      </w:rPr>
      <w:tcPr>
        <w:shd w:val="clear" w:color="FFD865" w:fill="FFD865"/>
      </w:tcPr>
    </w:tblStylePr>
    <w:tblStylePr w:type="firstCol">
      <w:rPr>
        <w:rFonts w:ascii="Arial" w:hAnsi="Arial"/>
        <w:color w:val="F2F2F2"/>
        <w:sz w:val="22"/>
      </w:rPr>
      <w:tcPr>
        <w:shd w:val="clear" w:color="FFD865" w:fill="FFD865"/>
      </w:tcPr>
    </w:tblStylePr>
    <w:tblStylePr w:type="lastCol">
      <w:rPr>
        <w:rFonts w:ascii="Arial" w:hAnsi="Arial"/>
        <w:color w:val="F2F2F2"/>
        <w:sz w:val="22"/>
      </w:rPr>
      <w:tcPr>
        <w:shd w:val="clear" w:color="FFD865" w:fill="FFD865"/>
      </w:tcPr>
    </w:tblStylePr>
    <w:tblStylePr w:type="band1Vert">
      <w:rPr>
        <w:rFonts w:ascii="Arial" w:hAnsi="Arial"/>
        <w:color w:val="404040"/>
        <w:sz w:val="22"/>
      </w:rPr>
    </w:tblStylePr>
    <w:tblStylePr w:type="band2Vert">
      <w:rPr>
        <w:rFonts w:ascii="Arial" w:hAnsi="Arial"/>
        <w:color w:val="404040"/>
        <w:sz w:val="22"/>
      </w:rPr>
      <w:tcPr>
        <w:shd w:val="clear" w:color="FFF2CB" w:fill="FFF2CB"/>
      </w:tcPr>
    </w:tblStylePr>
    <w:tblStylePr w:type="band1Horz">
      <w:rPr>
        <w:rFonts w:ascii="Arial" w:hAnsi="Arial"/>
        <w:color w:val="404040"/>
        <w:sz w:val="22"/>
      </w:rPr>
    </w:tblStylePr>
    <w:tblStylePr w:type="band2Horz">
      <w:rPr>
        <w:rFonts w:ascii="Arial" w:hAnsi="Arial"/>
        <w:color w:val="404040"/>
        <w:sz w:val="22"/>
      </w:rPr>
      <w:tcPr>
        <w:shd w:val="clear" w:color="FFF2CB" w:fill="FFF2CB"/>
      </w:tcPr>
    </w:tblStylePr>
  </w:style>
  <w:style w:type="table" w:customStyle="1" w:styleId="175">
    <w:name w:val="Bordered &amp; Lined - Accent 5"/>
    <w:basedOn w:val="30"/>
    <w:qFormat/>
    <w:uiPriority w:val="99"/>
    <w:rPr>
      <w:color w:val="404040"/>
    </w:rPr>
    <w:tblPr>
      <w:tblBorders>
        <w:top w:val="single" w:color="254175" w:sz="4" w:space="0"/>
        <w:left w:val="single" w:color="254175" w:sz="4" w:space="0"/>
        <w:bottom w:val="single" w:color="254175" w:sz="4" w:space="0"/>
        <w:right w:val="single" w:color="254175" w:sz="4" w:space="0"/>
        <w:insideH w:val="single" w:color="254175" w:sz="4" w:space="0"/>
        <w:insideV w:val="single" w:color="254175" w:sz="4" w:space="0"/>
      </w:tblBorders>
    </w:tblPr>
    <w:tblStylePr w:type="firstRow">
      <w:rPr>
        <w:rFonts w:ascii="Arial" w:hAnsi="Arial"/>
        <w:color w:val="F2F2F2"/>
        <w:sz w:val="22"/>
      </w:rPr>
      <w:tcPr>
        <w:shd w:val="clear" w:color="4472C4" w:fill="4472C4"/>
      </w:tcPr>
    </w:tblStylePr>
    <w:tblStylePr w:type="lastRow">
      <w:rPr>
        <w:rFonts w:ascii="Arial" w:hAnsi="Arial"/>
        <w:color w:val="F2F2F2"/>
        <w:sz w:val="22"/>
      </w:rPr>
      <w:tcPr>
        <w:shd w:val="clear" w:color="4472C4" w:fill="4472C4"/>
      </w:tcPr>
    </w:tblStylePr>
    <w:tblStylePr w:type="firstCol">
      <w:rPr>
        <w:rFonts w:ascii="Arial" w:hAnsi="Arial"/>
        <w:color w:val="F2F2F2"/>
        <w:sz w:val="22"/>
      </w:rPr>
      <w:tcPr>
        <w:shd w:val="clear" w:color="4472C4" w:fill="4472C4"/>
      </w:tcPr>
    </w:tblStylePr>
    <w:tblStylePr w:type="lastCol">
      <w:rPr>
        <w:rFonts w:ascii="Arial" w:hAnsi="Arial"/>
        <w:color w:val="F2F2F2"/>
        <w:sz w:val="22"/>
      </w:rPr>
      <w:tcPr>
        <w:shd w:val="clear" w:color="4472C4" w:fill="4472C4"/>
      </w:tcPr>
    </w:tblStylePr>
    <w:tblStylePr w:type="band1Vert">
      <w:rPr>
        <w:rFonts w:ascii="Arial" w:hAnsi="Arial"/>
        <w:color w:val="404040"/>
        <w:sz w:val="22"/>
      </w:rPr>
    </w:tblStylePr>
    <w:tblStylePr w:type="band2Vert">
      <w:rPr>
        <w:rFonts w:ascii="Arial" w:hAnsi="Arial"/>
        <w:color w:val="404040"/>
        <w:sz w:val="22"/>
      </w:rPr>
      <w:tcPr>
        <w:shd w:val="clear" w:color="D8E2F3" w:fill="D8E2F3"/>
      </w:tcPr>
    </w:tblStylePr>
    <w:tblStylePr w:type="band1Horz">
      <w:rPr>
        <w:rFonts w:ascii="Arial" w:hAnsi="Arial"/>
        <w:color w:val="404040"/>
        <w:sz w:val="22"/>
      </w:rPr>
    </w:tblStylePr>
    <w:tblStylePr w:type="band2Horz">
      <w:rPr>
        <w:rFonts w:ascii="Arial" w:hAnsi="Arial"/>
        <w:color w:val="404040"/>
        <w:sz w:val="22"/>
      </w:rPr>
      <w:tcPr>
        <w:shd w:val="clear" w:color="D8E2F3" w:fill="D8E2F3"/>
      </w:tcPr>
    </w:tblStylePr>
  </w:style>
  <w:style w:type="table" w:customStyle="1" w:styleId="176">
    <w:name w:val="Bordered &amp; Lined - Accent 6"/>
    <w:basedOn w:val="30"/>
    <w:qFormat/>
    <w:uiPriority w:val="99"/>
    <w:rPr>
      <w:color w:val="404040"/>
    </w:rPr>
    <w:tblPr>
      <w:tblBorders>
        <w:top w:val="single" w:color="416429" w:sz="4" w:space="0"/>
        <w:left w:val="single" w:color="416429" w:sz="4" w:space="0"/>
        <w:bottom w:val="single" w:color="416429" w:sz="4" w:space="0"/>
        <w:right w:val="single" w:color="416429" w:sz="4" w:space="0"/>
        <w:insideH w:val="single" w:color="416429" w:sz="4" w:space="0"/>
        <w:insideV w:val="single" w:color="416429" w:sz="4" w:space="0"/>
      </w:tblBorders>
    </w:tblPr>
    <w:tblStylePr w:type="firstRow">
      <w:rPr>
        <w:rFonts w:ascii="Arial" w:hAnsi="Arial"/>
        <w:color w:val="F2F2F2"/>
        <w:sz w:val="22"/>
      </w:rPr>
      <w:tcPr>
        <w:shd w:val="clear" w:color="70AD47" w:fill="70AD47"/>
      </w:tcPr>
    </w:tblStylePr>
    <w:tblStylePr w:type="lastRow">
      <w:rPr>
        <w:rFonts w:ascii="Arial" w:hAnsi="Arial"/>
        <w:color w:val="F2F2F2"/>
        <w:sz w:val="22"/>
      </w:rPr>
      <w:tcPr>
        <w:shd w:val="clear" w:color="70AD47" w:fill="70AD47"/>
      </w:tcPr>
    </w:tblStylePr>
    <w:tblStylePr w:type="firstCol">
      <w:rPr>
        <w:rFonts w:ascii="Arial" w:hAnsi="Arial"/>
        <w:color w:val="F2F2F2"/>
        <w:sz w:val="22"/>
      </w:rPr>
      <w:tcPr>
        <w:shd w:val="clear" w:color="70AD47" w:fill="70AD47"/>
      </w:tcPr>
    </w:tblStylePr>
    <w:tblStylePr w:type="lastCol">
      <w:rPr>
        <w:rFonts w:ascii="Arial" w:hAnsi="Arial"/>
        <w:color w:val="F2F2F2"/>
        <w:sz w:val="22"/>
      </w:rPr>
      <w:tcPr>
        <w:shd w:val="clear" w:color="70AD47" w:fill="70AD47"/>
      </w:tcPr>
    </w:tblStylePr>
    <w:tblStylePr w:type="band1Vert">
      <w:rPr>
        <w:rFonts w:ascii="Arial" w:hAnsi="Arial"/>
        <w:color w:val="404040"/>
        <w:sz w:val="22"/>
      </w:rPr>
    </w:tblStylePr>
    <w:tblStylePr w:type="band2Vert">
      <w:rPr>
        <w:rFonts w:ascii="Arial" w:hAnsi="Arial"/>
        <w:color w:val="404040"/>
        <w:sz w:val="22"/>
      </w:rPr>
      <w:tcPr>
        <w:shd w:val="clear" w:color="E1EFD8" w:fill="E1EFD8"/>
      </w:tcPr>
    </w:tblStylePr>
    <w:tblStylePr w:type="band1Horz">
      <w:rPr>
        <w:rFonts w:ascii="Arial" w:hAnsi="Arial"/>
        <w:color w:val="404040"/>
        <w:sz w:val="22"/>
      </w:rPr>
    </w:tblStylePr>
    <w:tblStylePr w:type="band2Horz">
      <w:rPr>
        <w:rFonts w:ascii="Arial" w:hAnsi="Arial"/>
        <w:color w:val="404040"/>
        <w:sz w:val="22"/>
      </w:rPr>
      <w:tcPr>
        <w:shd w:val="clear" w:color="E1EFD8" w:fill="E1EFD8"/>
      </w:tcPr>
    </w:tblStylePr>
  </w:style>
  <w:style w:type="table" w:customStyle="1" w:styleId="177">
    <w:name w:val="Bordered"/>
    <w:basedOn w:val="30"/>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178">
    <w:name w:val="Bordered - Accent 1"/>
    <w:basedOn w:val="30"/>
    <w:qFormat/>
    <w:uiPriority w:val="99"/>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Pr>
    <w:tblStylePr w:type="firstRow">
      <w:rPr>
        <w:rFonts w:ascii="Arial" w:hAnsi="Arial"/>
        <w:color w:val="404040"/>
        <w:sz w:val="22"/>
      </w:rPr>
      <w:tcPr>
        <w:tcBorders>
          <w:bottom w:val="single" w:color="5B9BD5" w:sz="12" w:space="0"/>
        </w:tcBorders>
      </w:tcPr>
    </w:tblStylePr>
    <w:tblStylePr w:type="lastRow">
      <w:rPr>
        <w:rFonts w:ascii="Arial" w:hAnsi="Arial"/>
        <w:color w:val="404040"/>
        <w:sz w:val="22"/>
      </w:rPr>
      <w:tcPr>
        <w:tcBorders>
          <w:top w:val="single" w:color="5B9BD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sz="12" w:space="0"/>
        </w:tcBorders>
      </w:tcPr>
    </w:tblStylePr>
    <w:tblStylePr w:type="band1Horz">
      <w:rPr>
        <w:rFonts w:ascii="Arial" w:hAnsi="Arial"/>
        <w:color w:val="404040"/>
        <w:sz w:val="22"/>
      </w:rPr>
      <w:tcPr>
        <w:tcBorders>
          <w:top w:val="single" w:color="BCD6EE" w:sz="4" w:space="0"/>
          <w:left w:val="single" w:color="BCD6EE" w:sz="4" w:space="0"/>
          <w:bottom w:val="single" w:color="BCD6EE" w:sz="4" w:space="0"/>
          <w:right w:val="single" w:color="BCD6EE" w:sz="4" w:space="0"/>
        </w:tcBorders>
      </w:tcPr>
    </w:tblStylePr>
  </w:style>
  <w:style w:type="table" w:customStyle="1" w:styleId="179">
    <w:name w:val="Bordered - Accent 2"/>
    <w:basedOn w:val="30"/>
    <w:qFormat/>
    <w:uiPriority w:val="99"/>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Pr>
    <w:tblStylePr w:type="firstRow">
      <w:rPr>
        <w:rFonts w:ascii="Arial" w:hAnsi="Arial"/>
        <w:color w:val="404040"/>
        <w:sz w:val="22"/>
      </w:rPr>
      <w:tcPr>
        <w:tcBorders>
          <w:bottom w:val="single" w:color="F4B184" w:sz="12" w:space="0"/>
        </w:tcBorders>
      </w:tcPr>
    </w:tblStylePr>
    <w:tblStylePr w:type="lastRow">
      <w:rPr>
        <w:rFonts w:ascii="Arial" w:hAnsi="Arial"/>
        <w:color w:val="404040"/>
        <w:sz w:val="22"/>
      </w:rPr>
      <w:tcPr>
        <w:tcBorders>
          <w:top w:val="single" w:color="F4B184"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sz="12" w:space="0"/>
        </w:tcBorders>
      </w:tcPr>
    </w:tblStylePr>
    <w:tblStylePr w:type="band1Horz">
      <w:rPr>
        <w:rFonts w:ascii="Arial" w:hAnsi="Arial"/>
        <w:color w:val="404040"/>
        <w:sz w:val="22"/>
      </w:rPr>
      <w:tcPr>
        <w:tcBorders>
          <w:top w:val="single" w:color="F7CAAB" w:sz="4" w:space="0"/>
          <w:left w:val="single" w:color="F7CAAB" w:sz="4" w:space="0"/>
          <w:bottom w:val="single" w:color="F7CAAB" w:sz="4" w:space="0"/>
          <w:right w:val="single" w:color="F7CAAB" w:sz="4" w:space="0"/>
        </w:tcBorders>
      </w:tcPr>
    </w:tblStylePr>
  </w:style>
  <w:style w:type="table" w:customStyle="1" w:styleId="180">
    <w:name w:val="Bordered - Accent 3"/>
    <w:basedOn w:val="30"/>
    <w:qFormat/>
    <w:uiPriority w:val="99"/>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firstRow">
      <w:rPr>
        <w:rFonts w:ascii="Arial" w:hAnsi="Arial"/>
        <w:color w:val="404040"/>
        <w:sz w:val="22"/>
      </w:rPr>
      <w:tcPr>
        <w:tcBorders>
          <w:bottom w:val="single" w:color="C9C9C9" w:sz="12" w:space="0"/>
        </w:tcBorders>
      </w:tcPr>
    </w:tblStylePr>
    <w:tblStylePr w:type="lastRow">
      <w:rPr>
        <w:rFonts w:ascii="Arial" w:hAnsi="Arial"/>
        <w:color w:val="404040"/>
        <w:sz w:val="22"/>
      </w:rPr>
      <w:tcPr>
        <w:tcBorders>
          <w:top w:val="single" w:color="C9C9C9"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sz="12" w:space="0"/>
        </w:tcBorders>
      </w:tcPr>
    </w:tblStylePr>
    <w:tblStylePr w:type="band1Horz">
      <w:rPr>
        <w:rFonts w:ascii="Arial" w:hAnsi="Arial"/>
        <w:color w:val="404040"/>
        <w:sz w:val="22"/>
      </w:rPr>
      <w:tcPr>
        <w:tcBorders>
          <w:top w:val="single" w:color="DADADA" w:sz="4" w:space="0"/>
          <w:left w:val="single" w:color="DADADA" w:sz="4" w:space="0"/>
          <w:bottom w:val="single" w:color="DADADA" w:sz="4" w:space="0"/>
          <w:right w:val="single" w:color="DADADA" w:sz="4" w:space="0"/>
        </w:tcBorders>
      </w:tcPr>
    </w:tblStylePr>
  </w:style>
  <w:style w:type="table" w:customStyle="1" w:styleId="181">
    <w:name w:val="Bordered - Accent 4"/>
    <w:basedOn w:val="30"/>
    <w:qFormat/>
    <w:uiPriority w:val="99"/>
    <w:tblPr>
      <w:tblBorders>
        <w:top w:val="single" w:color="FFE598" w:sz="4" w:space="0"/>
        <w:left w:val="single" w:color="FFE598" w:sz="4" w:space="0"/>
        <w:bottom w:val="single" w:color="FFE598" w:sz="4" w:space="0"/>
        <w:right w:val="single" w:color="FFE598" w:sz="4" w:space="0"/>
        <w:insideH w:val="single" w:color="FFE598" w:sz="4" w:space="0"/>
        <w:insideV w:val="single" w:color="FFE598" w:sz="4" w:space="0"/>
      </w:tblBorders>
    </w:tblPr>
    <w:tblStylePr w:type="firstRow">
      <w:rPr>
        <w:rFonts w:ascii="Arial" w:hAnsi="Arial"/>
        <w:color w:val="404040"/>
        <w:sz w:val="22"/>
      </w:rPr>
      <w:tcPr>
        <w:tcBorders>
          <w:bottom w:val="single" w:color="FFD865" w:sz="12" w:space="0"/>
        </w:tcBorders>
      </w:tcPr>
    </w:tblStylePr>
    <w:tblStylePr w:type="lastRow">
      <w:rPr>
        <w:rFonts w:ascii="Arial" w:hAnsi="Arial"/>
        <w:color w:val="404040"/>
        <w:sz w:val="22"/>
      </w:rPr>
      <w:tcPr>
        <w:tcBorders>
          <w:top w:val="single" w:color="FFD86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sz="12" w:space="0"/>
        </w:tcBorders>
      </w:tcPr>
    </w:tblStylePr>
    <w:tblStylePr w:type="band1Horz">
      <w:rPr>
        <w:rFonts w:ascii="Arial" w:hAnsi="Arial"/>
        <w:color w:val="404040"/>
        <w:sz w:val="22"/>
      </w:rPr>
      <w:tcPr>
        <w:tcBorders>
          <w:top w:val="single" w:color="FFE598" w:sz="4" w:space="0"/>
          <w:left w:val="single" w:color="FFE598" w:sz="4" w:space="0"/>
          <w:bottom w:val="single" w:color="FFE598" w:sz="4" w:space="0"/>
          <w:right w:val="single" w:color="FFE598" w:sz="4" w:space="0"/>
        </w:tcBorders>
      </w:tcPr>
    </w:tblStylePr>
  </w:style>
  <w:style w:type="table" w:customStyle="1" w:styleId="182">
    <w:name w:val="Bordered - Accent 5"/>
    <w:basedOn w:val="30"/>
    <w:qFormat/>
    <w:uiPriority w:val="99"/>
    <w:tblPr>
      <w:tblBorders>
        <w:top w:val="single" w:color="B3C5E7" w:sz="4" w:space="0"/>
        <w:left w:val="single" w:color="B3C5E7" w:sz="4" w:space="0"/>
        <w:bottom w:val="single" w:color="B3C5E7" w:sz="4" w:space="0"/>
        <w:right w:val="single" w:color="B3C5E7" w:sz="4" w:space="0"/>
        <w:insideH w:val="single" w:color="B3C5E7" w:sz="4" w:space="0"/>
        <w:insideV w:val="single" w:color="B3C5E7" w:sz="4" w:space="0"/>
      </w:tblBorders>
    </w:tblPr>
    <w:tblStylePr w:type="firstRow">
      <w:rPr>
        <w:rFonts w:ascii="Arial" w:hAnsi="Arial"/>
        <w:color w:val="404040"/>
        <w:sz w:val="22"/>
      </w:rPr>
      <w:tcPr>
        <w:tcBorders>
          <w:bottom w:val="single" w:color="8DA9DB" w:sz="12" w:space="0"/>
        </w:tcBorders>
      </w:tcPr>
    </w:tblStylePr>
    <w:tblStylePr w:type="lastRow">
      <w:rPr>
        <w:rFonts w:ascii="Arial" w:hAnsi="Arial"/>
        <w:color w:val="404040"/>
        <w:sz w:val="22"/>
      </w:rPr>
      <w:tcPr>
        <w:tcBorders>
          <w:top w:val="single" w:color="8DA9D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sz="12" w:space="0"/>
        </w:tcBorders>
      </w:tcPr>
    </w:tblStylePr>
    <w:tblStylePr w:type="band1Horz">
      <w:rPr>
        <w:rFonts w:ascii="Arial" w:hAnsi="Arial"/>
        <w:color w:val="404040"/>
        <w:sz w:val="22"/>
      </w:rPr>
      <w:tcPr>
        <w:tcBorders>
          <w:top w:val="single" w:color="B3C5E7" w:sz="4" w:space="0"/>
          <w:left w:val="single" w:color="B3C5E7" w:sz="4" w:space="0"/>
          <w:bottom w:val="single" w:color="B3C5E7" w:sz="4" w:space="0"/>
          <w:right w:val="single" w:color="B3C5E7" w:sz="4" w:space="0"/>
        </w:tcBorders>
      </w:tcPr>
    </w:tblStylePr>
  </w:style>
  <w:style w:type="table" w:customStyle="1" w:styleId="183">
    <w:name w:val="Bordered - Accent 6"/>
    <w:basedOn w:val="30"/>
    <w:qFormat/>
    <w:uiPriority w:val="99"/>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Pr>
    <w:tblStylePr w:type="firstRow">
      <w:rPr>
        <w:rFonts w:ascii="Arial" w:hAnsi="Arial"/>
        <w:color w:val="404040"/>
        <w:sz w:val="22"/>
      </w:rPr>
      <w:tcPr>
        <w:tcBorders>
          <w:bottom w:val="single" w:color="A9D08E" w:sz="12" w:space="0"/>
        </w:tcBorders>
      </w:tcPr>
    </w:tblStylePr>
    <w:tblStylePr w:type="lastRow">
      <w:rPr>
        <w:rFonts w:ascii="Arial" w:hAnsi="Arial"/>
        <w:color w:val="404040"/>
        <w:sz w:val="22"/>
      </w:rPr>
      <w:tcPr>
        <w:tcBorders>
          <w:top w:val="single" w:color="A9D08E"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sz="12" w:space="0"/>
        </w:tcBorders>
      </w:tcPr>
    </w:tblStylePr>
    <w:tblStylePr w:type="band1Horz">
      <w:rPr>
        <w:rFonts w:ascii="Arial" w:hAnsi="Arial"/>
        <w:color w:val="404040"/>
        <w:sz w:val="22"/>
      </w:rPr>
      <w:tcPr>
        <w:tcBorders>
          <w:top w:val="single" w:color="C4DFB2" w:sz="4" w:space="0"/>
          <w:left w:val="single" w:color="C4DFB2" w:sz="4" w:space="0"/>
          <w:bottom w:val="single" w:color="C4DFB2" w:sz="4" w:space="0"/>
          <w:right w:val="single" w:color="C4DFB2" w:sz="4" w:space="0"/>
        </w:tcBorders>
      </w:tcPr>
    </w:tblStylePr>
  </w:style>
  <w:style w:type="character" w:customStyle="1" w:styleId="184">
    <w:name w:val="脚注文本 字符"/>
    <w:link w:val="24"/>
    <w:qFormat/>
    <w:uiPriority w:val="99"/>
    <w:rPr>
      <w:sz w:val="18"/>
    </w:rPr>
  </w:style>
  <w:style w:type="character" w:customStyle="1" w:styleId="185">
    <w:name w:val="尾注文本 字符"/>
    <w:link w:val="18"/>
    <w:qFormat/>
    <w:uiPriority w:val="99"/>
    <w:rPr>
      <w:sz w:val="20"/>
    </w:rPr>
  </w:style>
  <w:style w:type="paragraph" w:customStyle="1" w:styleId="186">
    <w:name w:val="TOC 标题1"/>
    <w:qFormat/>
    <w:uiPriority w:val="39"/>
    <w:rPr>
      <w:rFonts w:ascii="Times New Roman" w:hAnsi="Times New Roman" w:eastAsia="宋体" w:cs="Times New Roman"/>
      <w:lang w:val="en-US" w:eastAsia="zh-CN" w:bidi="ar-SA"/>
    </w:rPr>
  </w:style>
  <w:style w:type="character" w:customStyle="1" w:styleId="187">
    <w:name w:val="font51"/>
    <w:basedOn w:val="32"/>
    <w:qFormat/>
    <w:uiPriority w:val="0"/>
    <w:rPr>
      <w:rFonts w:hint="eastAsia" w:ascii="宋体" w:hAnsi="宋体" w:eastAsia="宋体" w:cs="宋体"/>
      <w:color w:val="000000"/>
      <w:sz w:val="22"/>
      <w:szCs w:val="22"/>
      <w:u w:val="none"/>
    </w:rPr>
  </w:style>
  <w:style w:type="character" w:customStyle="1" w:styleId="188">
    <w:name w:val="font121"/>
    <w:basedOn w:val="32"/>
    <w:qFormat/>
    <w:uiPriority w:val="0"/>
    <w:rPr>
      <w:rFonts w:hint="eastAsia" w:ascii="宋体" w:hAnsi="宋体" w:eastAsia="宋体" w:cs="宋体"/>
      <w:color w:val="FF0000"/>
      <w:sz w:val="20"/>
      <w:szCs w:val="20"/>
      <w:u w:val="none"/>
    </w:rPr>
  </w:style>
  <w:style w:type="character" w:customStyle="1" w:styleId="189">
    <w:name w:val="font61"/>
    <w:basedOn w:val="32"/>
    <w:qFormat/>
    <w:uiPriority w:val="0"/>
    <w:rPr>
      <w:rFonts w:hint="eastAsia" w:ascii="宋体" w:hAnsi="宋体" w:eastAsia="宋体" w:cs="宋体"/>
      <w:color w:val="000000"/>
      <w:sz w:val="22"/>
      <w:szCs w:val="22"/>
      <w:u w:val="single"/>
    </w:rPr>
  </w:style>
  <w:style w:type="paragraph" w:customStyle="1" w:styleId="190">
    <w:name w:val="BodyText1I"/>
    <w:basedOn w:val="1"/>
    <w:qFormat/>
    <w:uiPriority w:val="0"/>
    <w:pPr>
      <w:widowControl/>
      <w:spacing w:before="156" w:line="360" w:lineRule="auto"/>
      <w:ind w:firstLine="200"/>
    </w:pPr>
    <w:rPr>
      <w:rFonts w:ascii="仿宋_GB2312" w:eastAsia="仿宋_GB2312"/>
      <w:sz w:val="30"/>
      <w:szCs w:val="30"/>
    </w:rPr>
  </w:style>
  <w:style w:type="paragraph" w:customStyle="1" w:styleId="191">
    <w:name w:val="Char Char Char"/>
    <w:basedOn w:val="1"/>
    <w:qFormat/>
    <w:uiPriority w:val="0"/>
    <w:pPr>
      <w:widowControl/>
      <w:spacing w:after="160" w:line="240" w:lineRule="exact"/>
      <w:jc w:val="left"/>
    </w:pPr>
    <w:rPr>
      <w:rFonts w:ascii="Calibri" w:hAnsi="Calibri"/>
      <w:kern w:val="2"/>
      <w:szCs w:val="22"/>
    </w:rPr>
  </w:style>
  <w:style w:type="paragraph" w:customStyle="1" w:styleId="192">
    <w:name w:val="md-end-block"/>
    <w:basedOn w:val="1"/>
    <w:qFormat/>
    <w:uiPriority w:val="0"/>
    <w:pPr>
      <w:widowControl/>
      <w:spacing w:before="100" w:beforeAutospacing="1" w:after="100" w:afterAutospacing="1"/>
      <w:jc w:val="left"/>
    </w:pPr>
    <w:rPr>
      <w:rFonts w:ascii="宋体" w:hAnsi="宋体" w:cs="宋体"/>
      <w:sz w:val="24"/>
    </w:rPr>
  </w:style>
  <w:style w:type="character" w:customStyle="1" w:styleId="193">
    <w:name w:val="md-plain"/>
    <w:basedOn w:val="32"/>
    <w:qFormat/>
    <w:uiPriority w:val="0"/>
  </w:style>
  <w:style w:type="character" w:customStyle="1" w:styleId="194">
    <w:name w:val="日期 字符"/>
    <w:basedOn w:val="32"/>
    <w:link w:val="17"/>
    <w:qFormat/>
    <w:uiPriority w:val="99"/>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20</Pages>
  <Words>10505</Words>
  <Characters>11621</Characters>
  <Lines>88</Lines>
  <Paragraphs>24</Paragraphs>
  <TotalTime>159</TotalTime>
  <ScaleCrop>false</ScaleCrop>
  <LinksUpToDate>false</LinksUpToDate>
  <CharactersWithSpaces>11685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2025-06-11T04:28:00Z</dcterms:created>
  <dc:creator>Administrator</dc:creator>
  <cp:lastModifiedBy>Administrator</cp:lastModifiedBy>
  <cp:lastPrinted>2023-11-27T05:11:00Z</cp:lastPrinted>
  <dcterms:modified xsi:type="dcterms:W3CDTF">2025-07-09T10:31:05Z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15DFD425A5CE41F190BDCAA1C4126D67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1667359668</vt:lpwstr>
  </property>
  <property fmtid="{D5CDD505-2E9C-101B-9397-08002B2CF9AE}" pid="8" name="KSOTemplateDocerSaveRecord">
    <vt:lpwstr>eyJoZGlkIjoiMDRhYmRhMTAxZTFkOWYyMmJiMzE4ODJjMzk5ZDU1MWYiLCJ1c2VySWQiOiI1ODU5MTY3MjEifQ==</vt:lpwstr>
  </property>
</Properties>
</file>