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before="0" w:beforeAutospacing="0" w:after="0" w:afterAutospacing="0" w:line="288" w:lineRule="auto"/>
        <w:ind w:firstLine="436" w:firstLineChars="100"/>
        <w:jc w:val="both"/>
        <w:textAlignment w:val="baseline"/>
        <w:rPr>
          <w:rStyle w:val="14"/>
          <w:rFonts w:ascii="宋体" w:hAnsi="宋体"/>
          <w:b w:val="0"/>
          <w:i w:val="0"/>
          <w:caps w:val="0"/>
          <w:spacing w:val="-2"/>
          <w:w w:val="100"/>
          <w:kern w:val="28"/>
          <w:position w:val="-2"/>
          <w:sz w:val="30"/>
          <w:szCs w:val="30"/>
          <w:lang w:val="en-US" w:eastAsia="zh-CN" w:bidi="ar-SA"/>
        </w:rPr>
      </w:pPr>
      <w:r>
        <w:rPr>
          <w:rStyle w:val="14"/>
          <w:rFonts w:ascii="宋体" w:hAnsi="宋体"/>
          <w:b w:val="0"/>
          <w:i w:val="0"/>
          <w:caps w:val="0"/>
          <w:color w:val="000000"/>
          <w:spacing w:val="-2"/>
          <w:w w:val="100"/>
          <w:kern w:val="28"/>
          <w:position w:val="-2"/>
          <w:sz w:val="44"/>
          <w:szCs w:val="44"/>
          <w:lang w:val="en-US" w:eastAsia="zh-CN" w:bidi="ar-SA"/>
        </w:rPr>
        <w:t xml:space="preserve">             产品</w:t>
      </w:r>
      <w:r>
        <w:rPr>
          <w:rStyle w:val="14"/>
          <w:rFonts w:ascii="宋体" w:hAnsi="宋体"/>
          <w:b w:val="0"/>
          <w:i w:val="0"/>
          <w:caps w:val="0"/>
          <w:spacing w:val="-2"/>
          <w:w w:val="100"/>
          <w:kern w:val="28"/>
          <w:position w:val="-2"/>
          <w:sz w:val="44"/>
          <w:szCs w:val="44"/>
          <w:lang w:val="en-US" w:eastAsia="zh-CN" w:bidi="ar-SA"/>
        </w:rPr>
        <w:t>详细配置</w:t>
      </w:r>
    </w:p>
    <w:p>
      <w:pPr>
        <w:keepLines/>
        <w:snapToGrid w:val="0"/>
        <w:spacing w:before="0" w:beforeAutospacing="0" w:after="0" w:afterAutospacing="0" w:line="240" w:lineRule="auto"/>
        <w:jc w:val="both"/>
        <w:textAlignment w:val="baseline"/>
        <w:rPr>
          <w:rStyle w:val="14"/>
          <w:rFonts w:ascii="宋体" w:hAnsi="宋体" w:cs="宋体"/>
          <w:b/>
          <w:bCs/>
          <w:i w:val="0"/>
          <w:caps w:val="0"/>
          <w:spacing w:val="-2"/>
          <w:w w:val="100"/>
          <w:kern w:val="28"/>
          <w:position w:val="-2"/>
          <w:sz w:val="28"/>
          <w:szCs w:val="28"/>
          <w:lang w:val="en-US" w:eastAsia="zh-CN" w:bidi="ar-SA"/>
        </w:rPr>
      </w:pPr>
      <w:bookmarkStart w:id="0" w:name="OLE_LINK1"/>
      <w:r>
        <w:rPr>
          <w:rStyle w:val="14"/>
          <w:rFonts w:hint="eastAsia" w:ascii="宋体" w:hAnsi="宋体" w:cs="宋体"/>
          <w:b/>
          <w:bCs/>
          <w:i w:val="0"/>
          <w:caps w:val="0"/>
          <w:spacing w:val="-2"/>
          <w:w w:val="100"/>
          <w:kern w:val="28"/>
          <w:position w:val="-2"/>
          <w:sz w:val="28"/>
          <w:szCs w:val="28"/>
          <w:lang w:val="en-US" w:eastAsia="zh-CN" w:bidi="ar-SA"/>
        </w:rPr>
        <w:t>全自动</w:t>
      </w:r>
      <w:r>
        <w:rPr>
          <w:rStyle w:val="14"/>
          <w:rFonts w:ascii="宋体" w:hAnsi="宋体" w:cs="宋体"/>
          <w:b/>
          <w:bCs/>
          <w:i w:val="0"/>
          <w:caps w:val="0"/>
          <w:spacing w:val="-2"/>
          <w:w w:val="100"/>
          <w:kern w:val="28"/>
          <w:position w:val="-2"/>
          <w:sz w:val="28"/>
          <w:szCs w:val="28"/>
          <w:lang w:val="en-US" w:eastAsia="zh-CN" w:bidi="ar-SA"/>
        </w:rPr>
        <w:t>步进式</w:t>
      </w:r>
      <w:r>
        <w:rPr>
          <w:rStyle w:val="14"/>
          <w:rFonts w:hint="eastAsia" w:ascii="宋体" w:hAnsi="宋体" w:cs="宋体"/>
          <w:b/>
          <w:bCs/>
          <w:i w:val="0"/>
          <w:caps w:val="0"/>
          <w:spacing w:val="-2"/>
          <w:w w:val="100"/>
          <w:kern w:val="28"/>
          <w:position w:val="-2"/>
          <w:sz w:val="28"/>
          <w:szCs w:val="28"/>
          <w:lang w:val="en-US" w:eastAsia="zh-CN" w:bidi="ar-SA"/>
        </w:rPr>
        <w:t>开水器</w:t>
      </w:r>
      <w:bookmarkEnd w:id="0"/>
      <w:r>
        <w:rPr>
          <w:rStyle w:val="14"/>
          <w:rFonts w:ascii="宋体" w:hAnsi="宋体" w:cs="宋体"/>
          <w:b/>
          <w:bCs/>
          <w:i w:val="0"/>
          <w:caps w:val="0"/>
          <w:spacing w:val="-2"/>
          <w:w w:val="100"/>
          <w:kern w:val="28"/>
          <w:position w:val="-2"/>
          <w:sz w:val="28"/>
          <w:szCs w:val="28"/>
          <w:lang w:val="en-US" w:eastAsia="zh-CN" w:bidi="ar-SA"/>
        </w:rPr>
        <w:t>主要技术参数</w:t>
      </w:r>
    </w:p>
    <w:tbl>
      <w:tblPr>
        <w:tblStyle w:val="6"/>
        <w:tblW w:w="9958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69"/>
        <w:gridCol w:w="4078"/>
        <w:gridCol w:w="411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1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产品名称</w:t>
            </w:r>
          </w:p>
        </w:tc>
        <w:tc>
          <w:tcPr>
            <w:tcW w:w="4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ind w:firstLine="1180" w:firstLineChars="500"/>
              <w:jc w:val="left"/>
              <w:textAlignment w:val="baseline"/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hint="eastAsia"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全自动</w:t>
            </w:r>
            <w:r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步进式</w:t>
            </w:r>
            <w:r>
              <w:rPr>
                <w:rStyle w:val="14"/>
                <w:rFonts w:hint="eastAsia"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开水器</w:t>
            </w:r>
          </w:p>
        </w:tc>
        <w:tc>
          <w:tcPr>
            <w:tcW w:w="41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14"/>
                <w:rFonts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drawing>
                <wp:inline distT="0" distB="0" distL="114300" distR="114300">
                  <wp:extent cx="2600325" cy="4623435"/>
                  <wp:effectExtent l="0" t="0" r="5715" b="9525"/>
                  <wp:docPr id="2" name="图片 2" descr="a35bc52b989f14d88b564171803e9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a35bc52b989f14d88b564171803e925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46234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 w:hRule="atLeast"/>
          <w:jc w:val="center"/>
        </w:trPr>
        <w:tc>
          <w:tcPr>
            <w:tcW w:w="1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适用人数</w:t>
            </w:r>
          </w:p>
        </w:tc>
        <w:tc>
          <w:tcPr>
            <w:tcW w:w="4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ind w:firstLine="1416" w:firstLineChars="600"/>
              <w:jc w:val="left"/>
              <w:textAlignment w:val="baseline"/>
              <w:rPr>
                <w:rStyle w:val="14"/>
                <w:rFonts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hint="eastAsia"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80-10</w:t>
            </w:r>
            <w:r>
              <w:rPr>
                <w:rStyle w:val="14"/>
                <w:rFonts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0</w:t>
            </w:r>
            <w:r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人</w:t>
            </w:r>
          </w:p>
        </w:tc>
        <w:tc>
          <w:tcPr>
            <w:tcW w:w="41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1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水箱容量</w:t>
            </w:r>
          </w:p>
        </w:tc>
        <w:tc>
          <w:tcPr>
            <w:tcW w:w="4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ind w:firstLine="1416" w:firstLineChars="600"/>
              <w:jc w:val="left"/>
              <w:textAlignment w:val="baseline"/>
              <w:rPr>
                <w:rStyle w:val="14"/>
                <w:rFonts w:ascii="宋体" w:hAnsi="宋体" w:eastAsia="宋体"/>
                <w:b w:val="0"/>
                <w:i w:val="0"/>
                <w:caps w:val="0"/>
                <w:color w:val="FF000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hint="eastAsia" w:ascii="宋体" w:hAnsi="宋体"/>
                <w:b w:val="0"/>
                <w:i w:val="0"/>
                <w:caps w:val="0"/>
                <w:color w:val="00000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6</w:t>
            </w:r>
            <w:r>
              <w:rPr>
                <w:rStyle w:val="14"/>
                <w:rFonts w:ascii="宋体" w:hAnsi="宋体" w:eastAsia="宋体"/>
                <w:b w:val="0"/>
                <w:i w:val="0"/>
                <w:caps w:val="0"/>
                <w:color w:val="00000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0L</w:t>
            </w:r>
          </w:p>
        </w:tc>
        <w:tc>
          <w:tcPr>
            <w:tcW w:w="41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6" w:hRule="atLeast"/>
          <w:jc w:val="center"/>
        </w:trPr>
        <w:tc>
          <w:tcPr>
            <w:tcW w:w="1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供水量</w:t>
            </w:r>
          </w:p>
        </w:tc>
        <w:tc>
          <w:tcPr>
            <w:tcW w:w="4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开水</w:t>
            </w:r>
            <w:r>
              <w:rPr>
                <w:rStyle w:val="14"/>
                <w:rFonts w:hint="eastAsia"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10</w:t>
            </w:r>
            <w:r>
              <w:rPr>
                <w:rStyle w:val="14"/>
                <w:rFonts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0/小时、直饮水</w:t>
            </w:r>
            <w:r>
              <w:rPr>
                <w:rStyle w:val="14"/>
                <w:rFonts w:hint="eastAsia"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4</w:t>
            </w:r>
            <w:r>
              <w:rPr>
                <w:rStyle w:val="14"/>
                <w:rFonts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0L/小时</w:t>
            </w:r>
          </w:p>
        </w:tc>
        <w:tc>
          <w:tcPr>
            <w:tcW w:w="41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1" w:hRule="atLeast"/>
          <w:jc w:val="center"/>
        </w:trPr>
        <w:tc>
          <w:tcPr>
            <w:tcW w:w="1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 w:eastAsia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 w:eastAsia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功率</w:t>
            </w:r>
          </w:p>
        </w:tc>
        <w:tc>
          <w:tcPr>
            <w:tcW w:w="4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ind w:firstLine="1180" w:firstLineChars="500"/>
              <w:jc w:val="left"/>
              <w:textAlignment w:val="baseline"/>
              <w:rPr>
                <w:rStyle w:val="14"/>
                <w:rFonts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hint="eastAsia"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9</w:t>
            </w:r>
            <w:r>
              <w:rPr>
                <w:rStyle w:val="14"/>
                <w:rFonts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KW</w:t>
            </w:r>
          </w:p>
        </w:tc>
        <w:tc>
          <w:tcPr>
            <w:tcW w:w="41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1" w:hRule="atLeast"/>
          <w:jc w:val="center"/>
        </w:trPr>
        <w:tc>
          <w:tcPr>
            <w:tcW w:w="1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电源</w:t>
            </w:r>
          </w:p>
        </w:tc>
        <w:tc>
          <w:tcPr>
            <w:tcW w:w="4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ind w:firstLine="1180" w:firstLineChars="500"/>
              <w:jc w:val="left"/>
              <w:textAlignment w:val="baseline"/>
              <w:rPr>
                <w:rStyle w:val="14"/>
                <w:rFonts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 xml:space="preserve">380V </w:t>
            </w:r>
          </w:p>
        </w:tc>
        <w:tc>
          <w:tcPr>
            <w:tcW w:w="41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6" w:hRule="atLeast"/>
          <w:jc w:val="center"/>
        </w:trPr>
        <w:tc>
          <w:tcPr>
            <w:tcW w:w="1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外形尺寸</w:t>
            </w:r>
          </w:p>
        </w:tc>
        <w:tc>
          <w:tcPr>
            <w:tcW w:w="4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ind w:firstLine="236" w:firstLineChars="100"/>
              <w:jc w:val="left"/>
              <w:textAlignment w:val="baseline"/>
              <w:rPr>
                <w:rStyle w:val="14"/>
                <w:rFonts w:ascii="宋体" w:hAnsi="宋体"/>
                <w:b w:val="0"/>
                <w:i w:val="0"/>
                <w:caps w:val="0"/>
                <w:color w:val="FF000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hint="eastAsia"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65</w:t>
            </w:r>
            <w:r>
              <w:rPr>
                <w:rStyle w:val="14"/>
                <w:rFonts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0*</w:t>
            </w:r>
            <w:r>
              <w:rPr>
                <w:rStyle w:val="14"/>
                <w:rFonts w:hint="eastAsia"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55</w:t>
            </w:r>
            <w:r>
              <w:rPr>
                <w:rStyle w:val="14"/>
                <w:rFonts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0*1</w:t>
            </w:r>
            <w:r>
              <w:rPr>
                <w:rStyle w:val="14"/>
                <w:rFonts w:hint="eastAsia"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70</w:t>
            </w:r>
            <w:r>
              <w:rPr>
                <w:rStyle w:val="14"/>
                <w:rFonts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0MM（</w:t>
            </w:r>
            <w:r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宽×厚×高）</w:t>
            </w:r>
          </w:p>
        </w:tc>
        <w:tc>
          <w:tcPr>
            <w:tcW w:w="41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 w:eastAsia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材质</w:t>
            </w:r>
          </w:p>
        </w:tc>
        <w:tc>
          <w:tcPr>
            <w:tcW w:w="4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hint="default"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涉水部分全部</w:t>
            </w:r>
            <w:r>
              <w:rPr>
                <w:rStyle w:val="14"/>
                <w:rFonts w:hint="eastAsia"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食品级</w:t>
            </w:r>
            <w:r>
              <w:rPr>
                <w:rStyle w:val="14"/>
                <w:rFonts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304</w:t>
            </w:r>
            <w:r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不锈钢材质</w:t>
            </w:r>
            <w:r>
              <w:rPr>
                <w:rStyle w:val="14"/>
                <w:rFonts w:hint="eastAsia"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，箱体材质不锈钢防指纹板</w:t>
            </w:r>
          </w:p>
        </w:tc>
        <w:tc>
          <w:tcPr>
            <w:tcW w:w="41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1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加热方式</w:t>
            </w:r>
          </w:p>
        </w:tc>
        <w:tc>
          <w:tcPr>
            <w:tcW w:w="4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ind w:firstLine="944" w:firstLineChars="400"/>
              <w:jc w:val="left"/>
              <w:textAlignment w:val="baseline"/>
              <w:rPr>
                <w:rStyle w:val="14"/>
                <w:rFonts w:hint="default"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步进式逐层加热</w:t>
            </w:r>
            <w:r>
              <w:rPr>
                <w:rStyle w:val="14"/>
                <w:rFonts w:hint="eastAsia"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，加热管材质为食品级800材质</w:t>
            </w:r>
          </w:p>
        </w:tc>
        <w:tc>
          <w:tcPr>
            <w:tcW w:w="41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 w:hRule="atLeast"/>
          <w:jc w:val="center"/>
        </w:trPr>
        <w:tc>
          <w:tcPr>
            <w:tcW w:w="1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 w:eastAsia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供水方式</w:t>
            </w:r>
          </w:p>
        </w:tc>
        <w:tc>
          <w:tcPr>
            <w:tcW w:w="4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hint="eastAsia"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两开或</w:t>
            </w:r>
            <w:r>
              <w:rPr>
                <w:rStyle w:val="14"/>
                <w:rFonts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一开一直饮</w:t>
            </w:r>
            <w:r>
              <w:rPr>
                <w:rStyle w:val="14"/>
                <w:rFonts w:hint="eastAsia"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或两直饮</w:t>
            </w:r>
          </w:p>
        </w:tc>
        <w:tc>
          <w:tcPr>
            <w:tcW w:w="4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7" w:hRule="atLeast"/>
          <w:jc w:val="center"/>
        </w:trPr>
        <w:tc>
          <w:tcPr>
            <w:tcW w:w="1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 w:eastAsia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过滤系统</w:t>
            </w:r>
          </w:p>
        </w:tc>
        <w:tc>
          <w:tcPr>
            <w:tcW w:w="81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64" w:lineRule="auto"/>
              <w:jc w:val="left"/>
              <w:textAlignment w:val="baseline"/>
              <w:rPr>
                <w:rStyle w:val="14"/>
                <w:rFonts w:hint="default"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highlight w:val="red"/>
                <w:lang w:val="en-US" w:eastAsia="zh-CN" w:bidi="ar-SA"/>
              </w:rPr>
            </w:pPr>
            <w:r>
              <w:rPr>
                <w:rStyle w:val="14"/>
                <w:rFonts w:hint="eastAsia"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highlight w:val="red"/>
                <w:lang w:val="en-US" w:eastAsia="zh-CN" w:bidi="ar-SA"/>
              </w:rPr>
              <w:t>至少配备内置10寸</w:t>
            </w:r>
            <w:bookmarkStart w:id="1" w:name="_GoBack"/>
            <w:bookmarkEnd w:id="1"/>
            <w:r>
              <w:rPr>
                <w:rStyle w:val="14"/>
                <w:rFonts w:hint="eastAsia"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highlight w:val="red"/>
                <w:lang w:val="en-US" w:eastAsia="zh-CN" w:bidi="ar-SA"/>
              </w:rPr>
              <w:t>400RO+11G五级反渗透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7" w:hRule="atLeast"/>
          <w:jc w:val="center"/>
        </w:trPr>
        <w:tc>
          <w:tcPr>
            <w:tcW w:w="1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 w:eastAsia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显示及功能</w:t>
            </w:r>
          </w:p>
        </w:tc>
        <w:tc>
          <w:tcPr>
            <w:tcW w:w="81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64" w:lineRule="auto"/>
              <w:jc w:val="both"/>
              <w:textAlignment w:val="baseline"/>
              <w:rPr>
                <w:rStyle w:val="14"/>
                <w:rFonts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微电脑数码显示，缺水自动保护，</w:t>
            </w:r>
            <w:r>
              <w:rPr>
                <w:rStyle w:val="14"/>
                <w:rFonts w:ascii="宋体" w:hAnsi="宋体"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1"/>
                <w:szCs w:val="24"/>
                <w:lang w:val="en-US" w:eastAsia="zh-CN" w:bidi="ar-SA"/>
              </w:rPr>
              <w:t>自动进水、自动加热；长寿命发热管，</w:t>
            </w:r>
            <w:r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省电省心。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1" w:hRule="atLeast"/>
          <w:jc w:val="center"/>
        </w:trPr>
        <w:tc>
          <w:tcPr>
            <w:tcW w:w="1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安全防护</w:t>
            </w:r>
          </w:p>
        </w:tc>
        <w:tc>
          <w:tcPr>
            <w:tcW w:w="81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64" w:lineRule="auto"/>
              <w:jc w:val="both"/>
              <w:textAlignment w:val="baseline"/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防蒸汽溢流、防爆系统、防漏电、防短路、防过流过压、防开盖；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7" w:hRule="atLeast"/>
          <w:jc w:val="center"/>
        </w:trPr>
        <w:tc>
          <w:tcPr>
            <w:tcW w:w="1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静态保温能耗</w:t>
            </w:r>
          </w:p>
        </w:tc>
        <w:tc>
          <w:tcPr>
            <w:tcW w:w="81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64" w:lineRule="auto"/>
              <w:jc w:val="both"/>
              <w:textAlignment w:val="baseline"/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≤1KWH/天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7" w:hRule="atLeast"/>
          <w:jc w:val="center"/>
        </w:trPr>
        <w:tc>
          <w:tcPr>
            <w:tcW w:w="1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适用水压</w:t>
            </w:r>
          </w:p>
        </w:tc>
        <w:tc>
          <w:tcPr>
            <w:tcW w:w="81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64" w:lineRule="auto"/>
              <w:jc w:val="both"/>
              <w:textAlignment w:val="baseline"/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0.1-0.6MPa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7" w:hRule="atLeast"/>
          <w:jc w:val="center"/>
        </w:trPr>
        <w:tc>
          <w:tcPr>
            <w:tcW w:w="1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 w:cs="宋体"/>
                <w:b/>
                <w:bCs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适用环境温度</w:t>
            </w:r>
          </w:p>
        </w:tc>
        <w:tc>
          <w:tcPr>
            <w:tcW w:w="81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64" w:lineRule="auto"/>
              <w:jc w:val="both"/>
              <w:textAlignment w:val="baseline"/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</w:pPr>
            <w:r>
              <w:rPr>
                <w:rStyle w:val="14"/>
                <w:rFonts w:ascii="宋体" w:hAnsi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4"/>
                <w:szCs w:val="24"/>
                <w:lang w:val="en-US" w:eastAsia="zh-CN" w:bidi="ar-SA"/>
              </w:rPr>
              <w:t>4-55℃</w:t>
            </w:r>
          </w:p>
        </w:tc>
      </w:tr>
    </w:tbl>
    <w:p>
      <w:pPr>
        <w:pStyle w:val="30"/>
        <w:snapToGrid w:val="0"/>
        <w:spacing w:before="0" w:beforeAutospacing="0" w:after="0" w:afterAutospacing="0" w:line="240" w:lineRule="auto"/>
        <w:jc w:val="both"/>
        <w:textAlignment w:val="baseline"/>
        <w:rPr>
          <w:rStyle w:val="14"/>
          <w:rFonts w:ascii="宋体" w:hAnsi="宋体"/>
          <w:b w:val="0"/>
          <w:i w:val="0"/>
          <w:caps w:val="0"/>
          <w:spacing w:val="-2"/>
          <w:w w:val="100"/>
          <w:kern w:val="2"/>
          <w:position w:val="-2"/>
          <w:sz w:val="18"/>
          <w:szCs w:val="18"/>
          <w:lang w:val="en-US" w:eastAsia="zh-CN" w:bidi="ar-SA"/>
        </w:rPr>
      </w:pPr>
    </w:p>
    <w:p>
      <w:pPr>
        <w:pStyle w:val="30"/>
        <w:snapToGrid w:val="0"/>
        <w:spacing w:before="0" w:beforeAutospacing="0" w:after="0" w:afterAutospacing="0" w:line="240" w:lineRule="auto"/>
        <w:jc w:val="both"/>
        <w:textAlignment w:val="baseline"/>
        <w:rPr>
          <w:rStyle w:val="14"/>
          <w:rFonts w:ascii="宋体" w:hAnsi="宋体"/>
          <w:b w:val="0"/>
          <w:i w:val="0"/>
          <w:caps w:val="0"/>
          <w:spacing w:val="-2"/>
          <w:w w:val="100"/>
          <w:kern w:val="2"/>
          <w:position w:val="-2"/>
          <w:sz w:val="21"/>
          <w:szCs w:val="21"/>
          <w:lang w:val="en-US" w:eastAsia="zh-CN" w:bidi="ar-SA"/>
        </w:rPr>
      </w:pPr>
      <w:r>
        <w:rPr>
          <w:rStyle w:val="14"/>
          <w:rFonts w:ascii="宋体" w:hAnsi="宋体"/>
          <w:b w:val="0"/>
          <w:i w:val="0"/>
          <w:caps w:val="0"/>
          <w:spacing w:val="-2"/>
          <w:w w:val="100"/>
          <w:kern w:val="2"/>
          <w:position w:val="-2"/>
          <w:sz w:val="21"/>
          <w:szCs w:val="21"/>
          <w:lang w:val="en-US" w:eastAsia="zh-CN" w:bidi="ar-SA"/>
        </w:rPr>
        <w:t>1.箱体式结构净水设备与饮水机一体式工程设计，设置柜门与门锁，便于安装检修和专人管理；</w:t>
      </w:r>
    </w:p>
    <w:p>
      <w:pPr>
        <w:snapToGrid w:val="0"/>
        <w:spacing w:before="0" w:beforeAutospacing="0" w:after="0" w:afterAutospacing="0" w:line="240" w:lineRule="auto"/>
        <w:jc w:val="both"/>
        <w:textAlignment w:val="baseline"/>
        <w:rPr>
          <w:rStyle w:val="14"/>
          <w:rFonts w:ascii="Times New Roman" w:hAnsi="Times New Roman" w:eastAsia="宋体"/>
          <w:b w:val="0"/>
          <w:i w:val="0"/>
          <w:caps w:val="0"/>
          <w:spacing w:val="-2"/>
          <w:w w:val="100"/>
          <w:kern w:val="28"/>
          <w:position w:val="-2"/>
          <w:sz w:val="21"/>
          <w:szCs w:val="21"/>
          <w:lang w:val="en-US" w:eastAsia="zh-CN" w:bidi="ar-SA"/>
        </w:rPr>
      </w:pPr>
      <w:r>
        <w:rPr>
          <w:rStyle w:val="14"/>
          <w:rFonts w:ascii="Times New Roman" w:hAnsi="Times New Roman" w:eastAsia="宋体"/>
          <w:b w:val="0"/>
          <w:i w:val="0"/>
          <w:caps w:val="0"/>
          <w:spacing w:val="-2"/>
          <w:w w:val="100"/>
          <w:kern w:val="28"/>
          <w:position w:val="-2"/>
          <w:sz w:val="21"/>
          <w:szCs w:val="21"/>
          <w:lang w:val="en-US" w:eastAsia="zh-CN" w:bidi="ar-SA"/>
        </w:rPr>
        <w:t>2.智能控制出水，龙头下方设置水槽和排水系统；</w:t>
      </w:r>
    </w:p>
    <w:p>
      <w:pPr>
        <w:snapToGrid w:val="0"/>
        <w:spacing w:before="0" w:beforeAutospacing="0" w:after="0" w:afterAutospacing="0" w:line="240" w:lineRule="auto"/>
        <w:jc w:val="both"/>
        <w:textAlignment w:val="baseline"/>
        <w:rPr>
          <w:rStyle w:val="14"/>
          <w:rFonts w:ascii="Times New Roman" w:hAnsi="Times New Roman" w:eastAsia="宋体"/>
          <w:b w:val="0"/>
          <w:i w:val="0"/>
          <w:caps w:val="0"/>
          <w:spacing w:val="-2"/>
          <w:w w:val="100"/>
          <w:kern w:val="28"/>
          <w:position w:val="-2"/>
          <w:sz w:val="21"/>
          <w:szCs w:val="21"/>
          <w:lang w:val="en-US" w:eastAsia="zh-CN" w:bidi="ar-SA"/>
        </w:rPr>
      </w:pPr>
      <w:r>
        <w:rPr>
          <w:rStyle w:val="14"/>
          <w:rFonts w:ascii="Times New Roman" w:hAnsi="Times New Roman" w:eastAsia="宋体"/>
          <w:b w:val="0"/>
          <w:i w:val="0"/>
          <w:caps w:val="0"/>
          <w:spacing w:val="-2"/>
          <w:w w:val="100"/>
          <w:kern w:val="28"/>
          <w:position w:val="-2"/>
          <w:sz w:val="21"/>
          <w:szCs w:val="21"/>
          <w:lang w:val="en-US" w:eastAsia="zh-CN" w:bidi="ar-SA"/>
        </w:rPr>
        <w:t>3.外形360度无棱角，转角处圆弧设计，防止刮生；</w:t>
      </w:r>
    </w:p>
    <w:p>
      <w:pPr>
        <w:snapToGrid w:val="0"/>
        <w:spacing w:before="0" w:beforeAutospacing="0" w:after="0" w:afterAutospacing="0" w:line="240" w:lineRule="auto"/>
        <w:jc w:val="both"/>
        <w:textAlignment w:val="baseline"/>
        <w:rPr>
          <w:rStyle w:val="14"/>
          <w:rFonts w:ascii="Times New Roman" w:hAnsi="Times New Roman" w:eastAsia="宋体"/>
          <w:b w:val="0"/>
          <w:i w:val="0"/>
          <w:caps w:val="0"/>
          <w:spacing w:val="-2"/>
          <w:w w:val="100"/>
          <w:kern w:val="28"/>
          <w:position w:val="-2"/>
          <w:sz w:val="21"/>
          <w:szCs w:val="21"/>
          <w:lang w:val="en-US" w:eastAsia="zh-CN" w:bidi="ar-SA"/>
        </w:rPr>
      </w:pPr>
      <w:r>
        <w:rPr>
          <w:rStyle w:val="14"/>
          <w:rFonts w:ascii="Times New Roman" w:hAnsi="Times New Roman" w:eastAsia="宋体"/>
          <w:b w:val="0"/>
          <w:i w:val="0"/>
          <w:caps w:val="0"/>
          <w:spacing w:val="-2"/>
          <w:w w:val="100"/>
          <w:kern w:val="28"/>
          <w:position w:val="-2"/>
          <w:sz w:val="21"/>
          <w:szCs w:val="21"/>
          <w:lang w:val="en-US" w:eastAsia="zh-CN" w:bidi="ar-SA"/>
        </w:rPr>
        <w:t>4.设置进水管路 排水措施，线缆布设隐蔽 合理整洁美观；</w:t>
      </w:r>
    </w:p>
    <w:p>
      <w:pPr>
        <w:snapToGrid w:val="0"/>
        <w:spacing w:before="0" w:beforeAutospacing="0" w:after="0" w:afterAutospacing="0" w:line="240" w:lineRule="auto"/>
        <w:jc w:val="both"/>
        <w:textAlignment w:val="baseline"/>
        <w:rPr>
          <w:rStyle w:val="14"/>
          <w:rFonts w:ascii="Times New Roman" w:hAnsi="Times New Roman" w:eastAsia="宋体"/>
          <w:b w:val="0"/>
          <w:i w:val="0"/>
          <w:caps w:val="0"/>
          <w:spacing w:val="-2"/>
          <w:w w:val="100"/>
          <w:kern w:val="28"/>
          <w:position w:val="-2"/>
          <w:sz w:val="21"/>
          <w:szCs w:val="21"/>
          <w:lang w:val="en-US" w:eastAsia="zh-CN" w:bidi="ar-SA"/>
        </w:rPr>
      </w:pPr>
      <w:r>
        <w:rPr>
          <w:rStyle w:val="14"/>
          <w:rFonts w:ascii="Times New Roman" w:hAnsi="Times New Roman" w:eastAsia="宋体"/>
          <w:b w:val="0"/>
          <w:i w:val="0"/>
          <w:caps w:val="0"/>
          <w:spacing w:val="-2"/>
          <w:w w:val="100"/>
          <w:kern w:val="28"/>
          <w:position w:val="-2"/>
          <w:sz w:val="21"/>
          <w:szCs w:val="21"/>
          <w:lang w:val="en-US" w:eastAsia="zh-CN" w:bidi="ar-SA"/>
        </w:rPr>
        <w:t>5.具有防漏电 防短路防过流过压 防爆裂保护 防蒸汽烫伤 防投毒等；</w:t>
      </w:r>
    </w:p>
    <w:p>
      <w:pPr>
        <w:snapToGrid w:val="0"/>
        <w:spacing w:before="0" w:beforeAutospacing="0" w:after="0" w:afterAutospacing="0" w:line="240" w:lineRule="auto"/>
        <w:jc w:val="both"/>
        <w:textAlignment w:val="baseline"/>
        <w:rPr>
          <w:rStyle w:val="14"/>
          <w:rFonts w:ascii="Times New Roman" w:hAnsi="Times New Roman" w:eastAsia="宋体"/>
          <w:b w:val="0"/>
          <w:i w:val="0"/>
          <w:caps w:val="0"/>
          <w:spacing w:val="-2"/>
          <w:w w:val="100"/>
          <w:kern w:val="28"/>
          <w:position w:val="-2"/>
          <w:sz w:val="21"/>
          <w:szCs w:val="21"/>
          <w:lang w:val="en-US" w:eastAsia="zh-CN" w:bidi="ar-SA"/>
        </w:rPr>
      </w:pPr>
      <w:r>
        <w:rPr>
          <w:rStyle w:val="14"/>
          <w:rFonts w:ascii="Times New Roman" w:hAnsi="Times New Roman" w:eastAsia="宋体"/>
          <w:b w:val="0"/>
          <w:i w:val="0"/>
          <w:caps w:val="0"/>
          <w:spacing w:val="-2"/>
          <w:w w:val="100"/>
          <w:kern w:val="28"/>
          <w:position w:val="-2"/>
          <w:sz w:val="21"/>
          <w:szCs w:val="21"/>
          <w:lang w:val="en-US" w:eastAsia="zh-CN" w:bidi="ar-SA"/>
        </w:rPr>
        <w:t>6.特厚保温层，高效保温，大大降低热能损失；</w:t>
      </w:r>
    </w:p>
    <w:p>
      <w:pPr>
        <w:snapToGrid w:val="0"/>
        <w:spacing w:before="0" w:beforeAutospacing="0" w:after="0" w:afterAutospacing="0" w:line="312" w:lineRule="auto"/>
        <w:jc w:val="both"/>
        <w:textAlignment w:val="baseline"/>
        <w:rPr>
          <w:rStyle w:val="14"/>
          <w:rFonts w:ascii="Times New Roman" w:hAnsi="Times New Roman" w:eastAsia="宋体"/>
          <w:b w:val="0"/>
          <w:i w:val="0"/>
          <w:caps w:val="0"/>
          <w:spacing w:val="-2"/>
          <w:w w:val="100"/>
          <w:kern w:val="28"/>
          <w:position w:val="-2"/>
          <w:sz w:val="21"/>
          <w:szCs w:val="21"/>
          <w:lang w:val="en-US" w:eastAsia="zh-CN" w:bidi="ar-SA"/>
        </w:rPr>
      </w:pPr>
    </w:p>
    <w:p>
      <w:pPr>
        <w:snapToGrid w:val="0"/>
        <w:spacing w:before="0" w:beforeAutospacing="0" w:after="0" w:afterAutospacing="0" w:line="240" w:lineRule="auto"/>
        <w:jc w:val="both"/>
        <w:textAlignment w:val="baseline"/>
        <w:rPr>
          <w:rStyle w:val="14"/>
          <w:rFonts w:ascii="Times New Roman" w:hAnsi="Times New Roman" w:eastAsia="宋体"/>
          <w:b w:val="0"/>
          <w:i w:val="0"/>
          <w:caps w:val="0"/>
          <w:spacing w:val="-2"/>
          <w:w w:val="100"/>
          <w:kern w:val="28"/>
          <w:position w:val="-2"/>
          <w:sz w:val="21"/>
          <w:szCs w:val="21"/>
          <w:lang w:val="en-US" w:eastAsia="zh-CN" w:bidi="ar-SA"/>
        </w:rPr>
      </w:pPr>
    </w:p>
    <w:tbl>
      <w:tblPr>
        <w:tblStyle w:val="6"/>
        <w:tblpPr w:leftFromText="180" w:rightFromText="180" w:vertAnchor="text" w:tblpX="10596" w:tblpY="-8451"/>
        <w:tblOverlap w:val="never"/>
        <w:tblW w:w="1413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1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" w:hRule="atLeast"/>
        </w:trPr>
        <w:tc>
          <w:tcPr>
            <w:tcW w:w="1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 w:val="0"/>
              <w:spacing w:before="0" w:beforeAutospacing="0" w:after="0" w:afterAutospacing="0" w:line="240" w:lineRule="auto"/>
              <w:jc w:val="both"/>
              <w:textAlignment w:val="baseline"/>
              <w:rPr>
                <w:rStyle w:val="14"/>
                <w:rFonts w:eastAsia="宋体"/>
                <w:b w:val="0"/>
                <w:i w:val="0"/>
                <w:caps w:val="0"/>
                <w:spacing w:val="-2"/>
                <w:w w:val="100"/>
                <w:kern w:val="28"/>
                <w:position w:val="-2"/>
                <w:sz w:val="21"/>
                <w:szCs w:val="21"/>
                <w:lang w:val="en-US" w:eastAsia="zh-CN" w:bidi="ar-SA"/>
              </w:rPr>
            </w:pPr>
          </w:p>
        </w:tc>
      </w:tr>
    </w:tbl>
    <w:p>
      <w:pPr>
        <w:snapToGrid w:val="0"/>
        <w:spacing w:before="0" w:beforeAutospacing="0" w:after="0" w:afterAutospacing="0" w:line="240" w:lineRule="auto"/>
        <w:jc w:val="both"/>
        <w:textAlignment w:val="baseline"/>
        <w:rPr>
          <w:rStyle w:val="14"/>
          <w:rFonts w:ascii="Times New Roman" w:hAnsi="Times New Roman" w:eastAsia="宋体"/>
          <w:b w:val="0"/>
          <w:i w:val="0"/>
          <w:caps w:val="0"/>
          <w:spacing w:val="-2"/>
          <w:w w:val="100"/>
          <w:kern w:val="28"/>
          <w:position w:val="-2"/>
          <w:sz w:val="21"/>
          <w:szCs w:val="21"/>
          <w:lang w:val="en-US" w:eastAsia="zh-CN" w:bidi="ar-SA"/>
        </w:rPr>
      </w:pPr>
    </w:p>
    <w:p>
      <w:pPr>
        <w:snapToGrid w:val="0"/>
        <w:spacing w:before="0" w:beforeAutospacing="0" w:after="0" w:afterAutospacing="0" w:line="240" w:lineRule="auto"/>
        <w:jc w:val="both"/>
        <w:textAlignment w:val="baseline"/>
        <w:rPr>
          <w:rStyle w:val="14"/>
          <w:rFonts w:ascii="Times New Roman" w:hAnsi="Times New Roman" w:eastAsia="宋体"/>
          <w:b w:val="0"/>
          <w:i w:val="0"/>
          <w:caps w:val="0"/>
          <w:spacing w:val="-2"/>
          <w:w w:val="100"/>
          <w:kern w:val="28"/>
          <w:position w:val="-2"/>
          <w:sz w:val="21"/>
          <w:szCs w:val="21"/>
          <w:lang w:val="en-US" w:eastAsia="zh-CN" w:bidi="ar-SA"/>
        </w:rPr>
      </w:pPr>
    </w:p>
    <w:sectPr>
      <w:headerReference r:id="rId3" w:type="default"/>
      <w:footerReference r:id="rId4" w:type="default"/>
      <w:footerReference r:id="rId5" w:type="even"/>
      <w:pgSz w:w="11906" w:h="16838"/>
      <w:pgMar w:top="1247" w:right="1418" w:bottom="1089" w:left="1418" w:header="312" w:footer="737" w:gutter="0"/>
      <w:lnNumType w:countBy="0"/>
      <w:cols w:space="425" w:num="1"/>
      <w:vAlign w:val="top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widowControl/>
      <w:snapToGrid w:val="0"/>
      <w:ind w:right="360"/>
      <w:jc w:val="left"/>
      <w:textAlignment w:val="baseline"/>
      <w:rPr>
        <w:rStyle w:val="14"/>
        <w:kern w:val="0"/>
        <w:position w:val="0"/>
        <w:sz w:val="18"/>
        <w:szCs w:val="18"/>
        <w:lang w:val="en-US" w:eastAsia="zh-CN" w:bidi="ar-SA"/>
      </w:rPr>
    </w:pPr>
  </w:p>
  <w:p>
    <w:pPr>
      <w:pStyle w:val="4"/>
      <w:widowControl/>
      <w:snapToGrid w:val="0"/>
      <w:ind w:right="360"/>
      <w:jc w:val="left"/>
      <w:textAlignment w:val="baseline"/>
      <w:rPr>
        <w:rStyle w:val="14"/>
        <w:kern w:val="0"/>
        <w:position w:val="0"/>
        <w:sz w:val="18"/>
        <w:szCs w:val="18"/>
        <w:lang w:val="en-US" w:eastAsia="zh-CN" w:bidi="ar-SA"/>
      </w:rPr>
    </w:pPr>
    <w:r>
      <w:rPr>
        <w:rStyle w:val="14"/>
        <w:kern w:val="0"/>
        <w:position w:val="0"/>
        <w:sz w:val="18"/>
        <w:szCs w:val="18"/>
        <w:lang w:val="en-US" w:eastAsia="zh-CN" w:bidi="ar-SA"/>
      </w:rPr>
      <w:t xml:space="preserve">                                              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margin" w:hAnchor="text" w:xAlign="center" w:yAlign="inline"/>
      <w:widowControl/>
      <w:snapToGrid w:val="0"/>
      <w:jc w:val="left"/>
      <w:textAlignment w:val="baseline"/>
      <w:rPr>
        <w:rStyle w:val="28"/>
        <w:kern w:val="0"/>
        <w:position w:val="0"/>
        <w:sz w:val="18"/>
        <w:szCs w:val="18"/>
        <w:lang w:val="en-US" w:eastAsia="zh-CN" w:bidi="ar-SA"/>
      </w:rPr>
    </w:pPr>
  </w:p>
  <w:p>
    <w:pPr>
      <w:pStyle w:val="4"/>
      <w:widowControl/>
      <w:snapToGrid w:val="0"/>
      <w:ind w:right="360"/>
      <w:jc w:val="left"/>
      <w:textAlignment w:val="baseline"/>
      <w:rPr>
        <w:rStyle w:val="14"/>
        <w:kern w:val="0"/>
        <w:position w:val="0"/>
        <w:sz w:val="18"/>
        <w:szCs w:val="18"/>
        <w:lang w:val="en-US" w:eastAsia="zh-CN" w:bidi="ar-SA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widowControl/>
      <w:pBdr>
        <w:bottom w:val="single" w:color="000000" w:sz="6" w:space="1"/>
      </w:pBdr>
      <w:snapToGrid w:val="0"/>
      <w:jc w:val="both"/>
      <w:textAlignment w:val="baseline"/>
      <w:rPr>
        <w:rStyle w:val="14"/>
        <w:spacing w:val="-2"/>
        <w:kern w:val="28"/>
        <w:position w:val="-2"/>
        <w:sz w:val="18"/>
        <w:szCs w:val="18"/>
        <w:lang w:val="en-US" w:eastAsia="zh-CN" w:bidi="ar-SA"/>
      </w:rPr>
    </w:pPr>
    <w:r>
      <w:rPr>
        <w:rStyle w:val="14"/>
        <w:spacing w:val="-2"/>
        <w:kern w:val="28"/>
        <w:position w:val="-2"/>
        <w:sz w:val="18"/>
        <w:szCs w:val="18"/>
        <w:lang w:val="en-US" w:eastAsia="zh-CN" w:bidi="ar-SA"/>
      </w:rPr>
      <w:t xml:space="preserve">                                           </w:t>
    </w:r>
  </w:p>
  <w:p>
    <w:pPr>
      <w:pStyle w:val="5"/>
      <w:widowControl/>
      <w:pBdr>
        <w:bottom w:val="single" w:color="000000" w:sz="6" w:space="1"/>
      </w:pBdr>
      <w:snapToGrid w:val="0"/>
      <w:jc w:val="both"/>
      <w:textAlignment w:val="baseline"/>
      <w:rPr>
        <w:rStyle w:val="14"/>
        <w:spacing w:val="-2"/>
        <w:kern w:val="28"/>
        <w:position w:val="-2"/>
        <w:sz w:val="18"/>
        <w:szCs w:val="18"/>
        <w:lang w:val="en-US" w:eastAsia="zh-CN" w:bidi="ar-SA"/>
      </w:rPr>
    </w:pPr>
    <w:r>
      <w:rPr>
        <w:rStyle w:val="14"/>
        <w:spacing w:val="-2"/>
        <w:kern w:val="28"/>
        <w:position w:val="-2"/>
        <w:sz w:val="18"/>
        <w:szCs w:val="18"/>
        <w:lang w:val="en-US" w:eastAsia="zh-CN" w:bidi="ar-SA"/>
      </w:rPr>
      <w:t xml:space="preserve">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documentProtection w:enforcement="0"/>
  <w:defaultTabStop w:val="420"/>
  <w:displayHorizontalDrawingGridEvery w:val="0"/>
  <w:displayVerticalDrawingGridEvery w:val="2"/>
  <w:doNotUseMarginsForDrawingGridOrigin w:val="1"/>
  <w:drawingGridHorizontalOrigin w:val="1800"/>
  <w:drawingGridVerticalOrigin w:val="1440"/>
  <w:noPunctuationKerning w:val="1"/>
  <w:compat>
    <w:balanceSingleByteDoubleByteWidth/>
    <w:doNotLeaveBackslashAlon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ompatSetting w:name="compatibilityMode" w:uri="http://schemas.microsoft.com/office/word" w:val="12"/>
  </w:compat>
  <w:docVars>
    <w:docVar w:name="commondata" w:val="eyJoZGlkIjoiN2U4YWVmMzRjOTE4YjBmNGZhZDNmNTNmNjA3YTVkNDQifQ=="/>
  </w:docVars>
  <w:rsids>
    <w:rsidRoot w:val="00000000"/>
    <w:rsid w:val="0D8E5B2D"/>
    <w:rsid w:val="0E61136F"/>
    <w:rsid w:val="158D5B1F"/>
    <w:rsid w:val="15A872D9"/>
    <w:rsid w:val="1DFD70A3"/>
    <w:rsid w:val="214472E7"/>
    <w:rsid w:val="43DE2113"/>
    <w:rsid w:val="499D6661"/>
    <w:rsid w:val="54F6622B"/>
    <w:rsid w:val="586A4CBB"/>
    <w:rsid w:val="6435793C"/>
    <w:rsid w:val="6FED1DF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29"/>
    <w:qFormat/>
    <w:uiPriority w:val="0"/>
    <w:pPr>
      <w:jc w:val="both"/>
      <w:textAlignment w:val="baseline"/>
    </w:pPr>
    <w:rPr>
      <w:rFonts w:ascii="Times New Roman" w:hAnsi="Times New Roman" w:eastAsia="宋体" w:cstheme="minorBidi"/>
      <w:spacing w:val="-2"/>
      <w:kern w:val="28"/>
      <w:position w:val="-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caption"/>
    <w:basedOn w:val="1"/>
    <w:next w:val="1"/>
    <w:qFormat/>
    <w:uiPriority w:val="0"/>
    <w:pPr>
      <w:spacing w:before="152" w:after="160"/>
      <w:jc w:val="both"/>
      <w:textAlignment w:val="baseline"/>
    </w:pPr>
    <w:rPr>
      <w:rFonts w:ascii="Arial" w:hAnsi="Arial" w:eastAsia="黑体"/>
      <w:spacing w:val="-2"/>
      <w:kern w:val="28"/>
      <w:position w:val="-2"/>
      <w:sz w:val="20"/>
      <w:szCs w:val="20"/>
      <w:lang w:val="en-US" w:eastAsia="zh-CN" w:bidi="ar-SA"/>
    </w:rPr>
  </w:style>
  <w:style w:type="paragraph" w:styleId="3">
    <w:name w:val="Date"/>
    <w:basedOn w:val="1"/>
    <w:next w:val="1"/>
    <w:qFormat/>
    <w:uiPriority w:val="0"/>
    <w:pPr>
      <w:ind w:left="100" w:leftChars="2500"/>
      <w:jc w:val="both"/>
      <w:textAlignment w:val="baseline"/>
    </w:pPr>
  </w:style>
  <w:style w:type="paragraph" w:styleId="4">
    <w:name w:val="footer"/>
    <w:basedOn w:val="1"/>
    <w:link w:val="22"/>
    <w:qFormat/>
    <w:uiPriority w:val="0"/>
    <w:pPr>
      <w:tabs>
        <w:tab w:val="center" w:pos="4153"/>
        <w:tab w:val="right" w:pos="8306"/>
      </w:tabs>
      <w:snapToGrid w:val="0"/>
      <w:jc w:val="left"/>
      <w:textAlignment w:val="baseline"/>
    </w:pPr>
    <w:rPr>
      <w:kern w:val="0"/>
      <w:position w:val="0"/>
      <w:sz w:val="18"/>
      <w:szCs w:val="18"/>
      <w:lang w:val="en-US" w:eastAsia="zh-CN" w:bidi="ar-SA"/>
    </w:rPr>
  </w:style>
  <w:style w:type="paragraph" w:styleId="5">
    <w:name w:val="header"/>
    <w:basedOn w:val="1"/>
    <w:link w:val="23"/>
    <w:qFormat/>
    <w:uiPriority w:val="0"/>
    <w:pPr>
      <w:pBdr>
        <w:bottom w:val="single" w:color="000000" w:sz="6" w:space="1"/>
      </w:pBdr>
      <w:tabs>
        <w:tab w:val="center" w:pos="4153"/>
        <w:tab w:val="right" w:pos="8306"/>
      </w:tabs>
      <w:snapToGrid w:val="0"/>
      <w:jc w:val="center"/>
      <w:textAlignment w:val="baseline"/>
    </w:pPr>
    <w:rPr>
      <w:spacing w:val="-2"/>
      <w:kern w:val="28"/>
      <w:position w:val="-2"/>
      <w:sz w:val="18"/>
      <w:szCs w:val="18"/>
      <w:lang w:val="en-US" w:eastAsia="zh-CN" w:bidi="ar-SA"/>
    </w:rPr>
  </w:style>
  <w:style w:type="character" w:styleId="8">
    <w:name w:val="Strong"/>
    <w:link w:val="1"/>
    <w:qFormat/>
    <w:uiPriority w:val="0"/>
    <w:rPr>
      <w:b/>
    </w:rPr>
  </w:style>
  <w:style w:type="character" w:styleId="9">
    <w:name w:val="FollowedHyperlink"/>
    <w:link w:val="1"/>
    <w:qFormat/>
    <w:uiPriority w:val="0"/>
    <w:rPr>
      <w:color w:val="3D3D3D"/>
    </w:rPr>
  </w:style>
  <w:style w:type="character" w:styleId="10">
    <w:name w:val="Hyperlink"/>
    <w:link w:val="1"/>
    <w:qFormat/>
    <w:uiPriority w:val="0"/>
    <w:rPr>
      <w:color w:val="3D3D3D"/>
    </w:rPr>
  </w:style>
  <w:style w:type="paragraph" w:customStyle="1" w:styleId="11">
    <w:name w:val="Heading1"/>
    <w:basedOn w:val="1"/>
    <w:next w:val="1"/>
    <w:qFormat/>
    <w:uiPriority w:val="0"/>
    <w:pPr>
      <w:keepNext/>
      <w:keepLines/>
      <w:spacing w:before="340" w:after="330" w:line="578" w:lineRule="auto"/>
      <w:jc w:val="both"/>
      <w:textAlignment w:val="baseline"/>
    </w:pPr>
    <w:rPr>
      <w:rFonts w:cs="Times New Roman"/>
      <w:b/>
      <w:bCs/>
      <w:spacing w:val="-2"/>
      <w:kern w:val="44"/>
      <w:position w:val="-2"/>
      <w:sz w:val="44"/>
      <w:szCs w:val="44"/>
      <w:lang w:val="en-US" w:eastAsia="zh-CN" w:bidi="ar-SA"/>
    </w:rPr>
  </w:style>
  <w:style w:type="paragraph" w:customStyle="1" w:styleId="12">
    <w:name w:val="Heading2"/>
    <w:basedOn w:val="1"/>
    <w:next w:val="1"/>
    <w:link w:val="16"/>
    <w:qFormat/>
    <w:uiPriority w:val="0"/>
    <w:pPr>
      <w:keepNext/>
      <w:keepLines/>
      <w:spacing w:before="260" w:after="260" w:line="413" w:lineRule="auto"/>
      <w:jc w:val="both"/>
      <w:textAlignment w:val="baseline"/>
    </w:pPr>
    <w:rPr>
      <w:rFonts w:ascii="方正黑体简体" w:hAnsi="方正黑体简体"/>
      <w:b/>
      <w:color w:val="000000"/>
      <w:kern w:val="2"/>
      <w:position w:val="0"/>
      <w:sz w:val="36"/>
      <w:szCs w:val="32"/>
      <w:lang w:val="en-US" w:eastAsia="zh-CN" w:bidi="ar-SA"/>
    </w:rPr>
  </w:style>
  <w:style w:type="paragraph" w:customStyle="1" w:styleId="13">
    <w:name w:val="Heading3"/>
    <w:basedOn w:val="1"/>
    <w:next w:val="1"/>
    <w:link w:val="17"/>
    <w:qFormat/>
    <w:uiPriority w:val="0"/>
    <w:pPr>
      <w:keepNext/>
      <w:keepLines/>
      <w:spacing w:before="260" w:after="260" w:line="413" w:lineRule="auto"/>
      <w:jc w:val="both"/>
      <w:textAlignment w:val="baseline"/>
    </w:pPr>
    <w:rPr>
      <w:rFonts w:ascii="宋体" w:hAnsi="宋体"/>
      <w:b/>
      <w:kern w:val="2"/>
      <w:position w:val="0"/>
      <w:sz w:val="30"/>
      <w:szCs w:val="20"/>
      <w:lang w:val="en-US" w:eastAsia="zh-CN" w:bidi="ar-SA"/>
    </w:rPr>
  </w:style>
  <w:style w:type="character" w:customStyle="1" w:styleId="14">
    <w:name w:val="NormalCharacter"/>
    <w:link w:val="1"/>
    <w:semiHidden/>
    <w:qFormat/>
    <w:uiPriority w:val="0"/>
  </w:style>
  <w:style w:type="table" w:customStyle="1" w:styleId="15">
    <w:name w:val="TableNormal"/>
    <w:qFormat/>
    <w:uiPriority w:val="0"/>
  </w:style>
  <w:style w:type="character" w:customStyle="1" w:styleId="16">
    <w:name w:val="UserStyle_0"/>
    <w:link w:val="12"/>
    <w:qFormat/>
    <w:uiPriority w:val="0"/>
    <w:rPr>
      <w:rFonts w:ascii="方正黑体简体" w:hAnsi="方正黑体简体" w:eastAsia="宋体"/>
      <w:b/>
      <w:color w:val="000000"/>
      <w:kern w:val="2"/>
      <w:sz w:val="36"/>
      <w:szCs w:val="32"/>
      <w:lang w:val="en-US" w:eastAsia="zh-CN"/>
    </w:rPr>
  </w:style>
  <w:style w:type="character" w:customStyle="1" w:styleId="17">
    <w:name w:val="UserStyle_1"/>
    <w:link w:val="13"/>
    <w:qFormat/>
    <w:uiPriority w:val="0"/>
    <w:rPr>
      <w:rFonts w:ascii="宋体" w:hAnsi="宋体" w:eastAsia="宋体"/>
      <w:b/>
      <w:kern w:val="2"/>
      <w:sz w:val="30"/>
      <w:lang w:val="en-US" w:eastAsia="zh-CN"/>
    </w:rPr>
  </w:style>
  <w:style w:type="paragraph" w:customStyle="1" w:styleId="18">
    <w:name w:val="BodyText"/>
    <w:basedOn w:val="1"/>
    <w:qFormat/>
    <w:uiPriority w:val="0"/>
    <w:pPr>
      <w:jc w:val="center"/>
      <w:textAlignment w:val="baseline"/>
    </w:pPr>
    <w:rPr>
      <w:rFonts w:eastAsia="华文行楷" w:cs="Times New Roman"/>
      <w:bCs/>
      <w:spacing w:val="-2"/>
      <w:kern w:val="28"/>
      <w:position w:val="-2"/>
      <w:sz w:val="100"/>
      <w:szCs w:val="24"/>
      <w:lang w:val="en-US" w:eastAsia="zh-CN" w:bidi="ar-SA"/>
    </w:rPr>
  </w:style>
  <w:style w:type="paragraph" w:customStyle="1" w:styleId="19">
    <w:name w:val="BodyTextIndent"/>
    <w:basedOn w:val="1"/>
    <w:qFormat/>
    <w:uiPriority w:val="0"/>
    <w:pPr>
      <w:spacing w:line="400" w:lineRule="exact"/>
      <w:ind w:firstLine="420" w:firstLineChars="200"/>
      <w:jc w:val="both"/>
      <w:textAlignment w:val="baseline"/>
    </w:pPr>
    <w:rPr>
      <w:kern w:val="2"/>
      <w:position w:val="0"/>
      <w:sz w:val="21"/>
      <w:szCs w:val="24"/>
      <w:lang w:val="en-US" w:eastAsia="zh-CN" w:bidi="ar-SA"/>
    </w:rPr>
  </w:style>
  <w:style w:type="paragraph" w:customStyle="1" w:styleId="20">
    <w:name w:val="TOC3"/>
    <w:basedOn w:val="1"/>
    <w:next w:val="1"/>
    <w:qFormat/>
    <w:uiPriority w:val="0"/>
    <w:pPr>
      <w:ind w:left="840" w:leftChars="400"/>
      <w:jc w:val="both"/>
      <w:textAlignment w:val="baseline"/>
    </w:pPr>
  </w:style>
  <w:style w:type="paragraph" w:customStyle="1" w:styleId="21">
    <w:name w:val="Acetate"/>
    <w:basedOn w:val="1"/>
    <w:semiHidden/>
    <w:qFormat/>
    <w:uiPriority w:val="0"/>
    <w:pPr>
      <w:jc w:val="both"/>
      <w:textAlignment w:val="baseline"/>
    </w:pPr>
    <w:rPr>
      <w:spacing w:val="-2"/>
      <w:kern w:val="28"/>
      <w:position w:val="-2"/>
      <w:sz w:val="18"/>
      <w:szCs w:val="18"/>
      <w:lang w:val="en-US" w:eastAsia="zh-CN" w:bidi="ar-SA"/>
    </w:rPr>
  </w:style>
  <w:style w:type="character" w:customStyle="1" w:styleId="22">
    <w:name w:val="UserStyle_2"/>
    <w:link w:val="4"/>
    <w:qFormat/>
    <w:uiPriority w:val="0"/>
    <w:rPr>
      <w:sz w:val="18"/>
      <w:szCs w:val="18"/>
    </w:rPr>
  </w:style>
  <w:style w:type="character" w:customStyle="1" w:styleId="23">
    <w:name w:val="UserStyle_3"/>
    <w:link w:val="5"/>
    <w:qFormat/>
    <w:uiPriority w:val="0"/>
    <w:rPr>
      <w:rFonts w:eastAsia="宋体"/>
      <w:spacing w:val="-2"/>
      <w:kern w:val="28"/>
      <w:position w:val="-2"/>
      <w:sz w:val="18"/>
      <w:szCs w:val="18"/>
      <w:lang w:val="en-US" w:eastAsia="zh-CN" w:bidi="ar-SA"/>
    </w:rPr>
  </w:style>
  <w:style w:type="paragraph" w:customStyle="1" w:styleId="24">
    <w:name w:val="TOC1"/>
    <w:basedOn w:val="1"/>
    <w:next w:val="1"/>
    <w:qFormat/>
    <w:uiPriority w:val="0"/>
    <w:pPr>
      <w:jc w:val="both"/>
      <w:textAlignment w:val="baseline"/>
    </w:pPr>
  </w:style>
  <w:style w:type="paragraph" w:customStyle="1" w:styleId="25">
    <w:name w:val="TOC2"/>
    <w:basedOn w:val="1"/>
    <w:next w:val="1"/>
    <w:qFormat/>
    <w:uiPriority w:val="0"/>
    <w:pPr>
      <w:ind w:left="420" w:leftChars="200"/>
      <w:jc w:val="both"/>
      <w:textAlignment w:val="baseline"/>
    </w:pPr>
  </w:style>
  <w:style w:type="paragraph" w:customStyle="1" w:styleId="26">
    <w:name w:val="HtmlNormal"/>
    <w:basedOn w:val="1"/>
    <w:qFormat/>
    <w:uiPriority w:val="0"/>
    <w:pPr>
      <w:widowControl/>
      <w:spacing w:before="100" w:beforeAutospacing="1" w:after="100" w:afterAutospacing="1"/>
      <w:jc w:val="left"/>
      <w:textAlignment w:val="baseline"/>
    </w:pPr>
    <w:rPr>
      <w:rFonts w:ascii="宋体" w:hAnsi="宋体"/>
      <w:spacing w:val="-2"/>
      <w:kern w:val="0"/>
      <w:position w:val="-2"/>
      <w:sz w:val="24"/>
      <w:szCs w:val="24"/>
      <w:lang w:val="en-US" w:eastAsia="zh-CN" w:bidi="ar-SA"/>
    </w:rPr>
  </w:style>
  <w:style w:type="table" w:customStyle="1" w:styleId="27">
    <w:name w:val="TableGrid"/>
    <w:basedOn w:val="15"/>
    <w:qFormat/>
    <w:uiPriority w:val="0"/>
  </w:style>
  <w:style w:type="character" w:customStyle="1" w:styleId="28">
    <w:name w:val="PageNumber"/>
    <w:basedOn w:val="14"/>
    <w:link w:val="1"/>
    <w:qFormat/>
    <w:uiPriority w:val="0"/>
  </w:style>
  <w:style w:type="character" w:customStyle="1" w:styleId="29">
    <w:name w:val="UserStyle_4"/>
    <w:link w:val="1"/>
    <w:qFormat/>
    <w:uiPriority w:val="0"/>
    <w:rPr>
      <w:rFonts w:ascii="Times New Roman" w:hAnsi="Times New Roman"/>
      <w:sz w:val="18"/>
      <w:szCs w:val="18"/>
    </w:rPr>
  </w:style>
  <w:style w:type="paragraph" w:customStyle="1" w:styleId="30">
    <w:name w:val="UserStyle_5"/>
    <w:qFormat/>
    <w:uiPriority w:val="0"/>
    <w:pPr>
      <w:jc w:val="both"/>
      <w:textAlignment w:val="baseline"/>
    </w:pPr>
    <w:rPr>
      <w:rFonts w:ascii="宋体" w:hAnsi="宋体" w:eastAsia="宋体" w:cstheme="minorBidi"/>
      <w:kern w:val="2"/>
      <w:sz w:val="24"/>
      <w:szCs w:val="24"/>
      <w:lang w:val="en-US" w:eastAsia="zh-CN" w:bidi="ar-SA"/>
    </w:rPr>
  </w:style>
  <w:style w:type="paragraph" w:customStyle="1" w:styleId="31">
    <w:name w:val="UserStyle_6"/>
    <w:basedOn w:val="1"/>
    <w:qFormat/>
    <w:uiPriority w:val="0"/>
    <w:pPr>
      <w:ind w:firstLine="420" w:firstLineChars="200"/>
      <w:jc w:val="both"/>
      <w:textAlignment w:val="baseline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1.jpeg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392</Words>
  <Characters>484</Characters>
  <TotalTime>5</TotalTime>
  <ScaleCrop>false</ScaleCrop>
  <LinksUpToDate>false</LinksUpToDate>
  <CharactersWithSpaces>505</CharactersWithSpaces>
  <Application>WPS Office_11.8.2.11019_F1E327BC-269C-435d-A152-05C5408002CA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2021-11-19T01:23:00Z</dcterms:created>
  <dc:creator>Administrator</dc:creator>
  <cp:lastModifiedBy>Administrator</cp:lastModifiedBy>
  <dcterms:modified xsi:type="dcterms:W3CDTF">2025-04-18T09:55:46Z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83EBFE0D82904DC29E9CC73BA47FB5F7</vt:lpwstr>
  </property>
  <property fmtid="{D5CDD505-2E9C-101B-9397-08002B2CF9AE}" pid="4" name="KSOTemplateDocerSaveRecord">
    <vt:lpwstr>eyJoZGlkIjoiN2U4YWVmMzRjOTE4YjBmNGZhZDNmNTNmNjA3YTVkNDQifQ==</vt:lpwstr>
  </property>
</Properties>
</file>