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B8793A" w14:textId="2E871D39" w:rsidR="00053E95" w:rsidRDefault="007205D6">
      <w:pPr>
        <w:jc w:val="center"/>
        <w:rPr>
          <w:sz w:val="24"/>
        </w:rPr>
      </w:pPr>
      <w:r>
        <w:rPr>
          <w:rFonts w:hint="eastAsia"/>
          <w:sz w:val="24"/>
        </w:rPr>
        <w:t>托里县文旅局</w:t>
      </w:r>
      <w:r w:rsidR="00977F91">
        <w:rPr>
          <w:rFonts w:hint="eastAsia"/>
          <w:sz w:val="24"/>
        </w:rPr>
        <w:t>设备</w:t>
      </w:r>
      <w:r>
        <w:rPr>
          <w:rFonts w:hint="eastAsia"/>
          <w:sz w:val="24"/>
        </w:rPr>
        <w:t>清单及</w:t>
      </w:r>
      <w:bookmarkStart w:id="0" w:name="_GoBack"/>
      <w:bookmarkEnd w:id="0"/>
      <w:r w:rsidR="00977F91">
        <w:rPr>
          <w:rFonts w:hint="eastAsia"/>
          <w:sz w:val="24"/>
        </w:rPr>
        <w:t>参数</w:t>
      </w:r>
    </w:p>
    <w:tbl>
      <w:tblPr>
        <w:tblStyle w:val="a3"/>
        <w:tblW w:w="9340" w:type="dxa"/>
        <w:tblInd w:w="-434" w:type="dxa"/>
        <w:tblLook w:val="04A0" w:firstRow="1" w:lastRow="0" w:firstColumn="1" w:lastColumn="0" w:noHBand="0" w:noVBand="1"/>
      </w:tblPr>
      <w:tblGrid>
        <w:gridCol w:w="680"/>
        <w:gridCol w:w="1740"/>
        <w:gridCol w:w="5480"/>
        <w:gridCol w:w="730"/>
        <w:gridCol w:w="710"/>
      </w:tblGrid>
      <w:tr w:rsidR="00053E95" w14:paraId="5843B6DA" w14:textId="77777777">
        <w:trPr>
          <w:trHeight w:val="372"/>
        </w:trPr>
        <w:tc>
          <w:tcPr>
            <w:tcW w:w="680" w:type="dxa"/>
            <w:vAlign w:val="center"/>
          </w:tcPr>
          <w:p w14:paraId="2B7F597E" w14:textId="77777777" w:rsidR="00053E95" w:rsidRDefault="00977F91"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740" w:type="dxa"/>
            <w:vAlign w:val="center"/>
          </w:tcPr>
          <w:p w14:paraId="7D2842DE" w14:textId="77777777" w:rsidR="00053E95" w:rsidRDefault="00977F91">
            <w:pPr>
              <w:jc w:val="center"/>
            </w:pPr>
            <w:r>
              <w:rPr>
                <w:rFonts w:hint="eastAsia"/>
              </w:rPr>
              <w:t>设备名称</w:t>
            </w:r>
          </w:p>
        </w:tc>
        <w:tc>
          <w:tcPr>
            <w:tcW w:w="5480" w:type="dxa"/>
            <w:vAlign w:val="center"/>
          </w:tcPr>
          <w:p w14:paraId="3612C197" w14:textId="77777777" w:rsidR="00053E95" w:rsidRDefault="00977F91">
            <w:pPr>
              <w:jc w:val="center"/>
            </w:pPr>
            <w:r>
              <w:rPr>
                <w:rFonts w:hint="eastAsia"/>
              </w:rPr>
              <w:t>参数要求</w:t>
            </w:r>
          </w:p>
        </w:tc>
        <w:tc>
          <w:tcPr>
            <w:tcW w:w="730" w:type="dxa"/>
            <w:vAlign w:val="center"/>
          </w:tcPr>
          <w:p w14:paraId="3CDBA696" w14:textId="77777777" w:rsidR="00053E95" w:rsidRDefault="00977F91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710" w:type="dxa"/>
            <w:vAlign w:val="center"/>
          </w:tcPr>
          <w:p w14:paraId="11111BDF" w14:textId="77777777" w:rsidR="00053E95" w:rsidRDefault="00977F91">
            <w:pPr>
              <w:jc w:val="center"/>
            </w:pPr>
            <w:r>
              <w:rPr>
                <w:rFonts w:hint="eastAsia"/>
              </w:rPr>
              <w:t>单位</w:t>
            </w:r>
          </w:p>
        </w:tc>
      </w:tr>
      <w:tr w:rsidR="00053E95" w14:paraId="3B75465E" w14:textId="77777777">
        <w:trPr>
          <w:trHeight w:val="372"/>
        </w:trPr>
        <w:tc>
          <w:tcPr>
            <w:tcW w:w="680" w:type="dxa"/>
            <w:vAlign w:val="center"/>
          </w:tcPr>
          <w:p w14:paraId="4AB80C6C" w14:textId="77777777" w:rsidR="00053E95" w:rsidRDefault="00977F91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740" w:type="dxa"/>
            <w:vAlign w:val="center"/>
          </w:tcPr>
          <w:p w14:paraId="74BA8B25" w14:textId="77777777" w:rsidR="00053E95" w:rsidRDefault="00977F91">
            <w:pPr>
              <w:jc w:val="center"/>
            </w:pPr>
            <w:r>
              <w:rPr>
                <w:rFonts w:hint="eastAsia"/>
                <w:szCs w:val="21"/>
              </w:rPr>
              <w:t>综合解码器</w:t>
            </w:r>
          </w:p>
        </w:tc>
        <w:tc>
          <w:tcPr>
            <w:tcW w:w="5480" w:type="dxa"/>
            <w:vAlign w:val="center"/>
          </w:tcPr>
          <w:p w14:paraId="075A10A8" w14:textId="77777777" w:rsidR="00053E95" w:rsidRDefault="00977F91">
            <w:pPr>
              <w:jc w:val="left"/>
            </w:pPr>
            <w:r>
              <w:rPr>
                <w:rFonts w:hint="eastAsia"/>
              </w:rPr>
              <w:t>采用</w:t>
            </w:r>
            <w:r>
              <w:rPr>
                <w:rFonts w:hint="eastAsia"/>
              </w:rPr>
              <w:t>1U</w:t>
            </w:r>
            <w:r>
              <w:rPr>
                <w:rFonts w:hint="eastAsia"/>
              </w:rPr>
              <w:t>标准集成式模块化设计，采用独立</w:t>
            </w:r>
            <w:r>
              <w:rPr>
                <w:rFonts w:hint="eastAsia"/>
              </w:rPr>
              <w:t>FPGA</w:t>
            </w:r>
            <w:r>
              <w:rPr>
                <w:rFonts w:hint="eastAsia"/>
              </w:rPr>
              <w:t>硬件系统（非基于服务器的软件设备）、</w:t>
            </w:r>
          </w:p>
          <w:p w14:paraId="6F943001" w14:textId="77777777" w:rsidR="00053E95" w:rsidRDefault="00977F91">
            <w:pPr>
              <w:jc w:val="left"/>
            </w:pPr>
            <w:r>
              <w:rPr>
                <w:rFonts w:hint="eastAsia"/>
              </w:rPr>
              <w:t>AVS+</w:t>
            </w:r>
            <w:r>
              <w:rPr>
                <w:rFonts w:hint="eastAsia"/>
              </w:rPr>
              <w:t>行业标准</w:t>
            </w:r>
            <w:r>
              <w:rPr>
                <w:rFonts w:hint="eastAsia"/>
              </w:rPr>
              <w:t>,</w:t>
            </w:r>
            <w:r>
              <w:rPr>
                <w:rFonts w:hint="eastAsia"/>
              </w:rPr>
              <w:t>支持</w:t>
            </w:r>
            <w:r>
              <w:rPr>
                <w:rFonts w:hint="eastAsia"/>
              </w:rPr>
              <w:t xml:space="preserve"> MPEG-2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MP@ ML&amp; MP@HL</w:t>
            </w:r>
            <w:r>
              <w:rPr>
                <w:rFonts w:hint="eastAsia"/>
              </w:rPr>
              <w:t>）、</w:t>
            </w:r>
            <w:r>
              <w:rPr>
                <w:rFonts w:hint="eastAsia"/>
              </w:rPr>
              <w:t>MPEG-4 AVC/H.264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H.265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AVS+</w:t>
            </w:r>
            <w:r>
              <w:rPr>
                <w:rFonts w:hint="eastAsia"/>
              </w:rPr>
              <w:t>视频格式解码；</w:t>
            </w:r>
          </w:p>
          <w:p w14:paraId="4172EE1D" w14:textId="77777777" w:rsidR="00053E95" w:rsidRDefault="00977F91">
            <w:pPr>
              <w:jc w:val="left"/>
            </w:pPr>
            <w:r>
              <w:rPr>
                <w:rFonts w:hint="eastAsia"/>
              </w:rPr>
              <w:t>丰富的输入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输出接口，支持</w:t>
            </w:r>
            <w:r>
              <w:rPr>
                <w:rFonts w:hint="eastAsia"/>
              </w:rPr>
              <w:t xml:space="preserve"> DVB-S2/T2/C/DTMB </w:t>
            </w:r>
            <w:r>
              <w:rPr>
                <w:rFonts w:hint="eastAsia"/>
              </w:rPr>
              <w:t>等</w:t>
            </w:r>
            <w:r>
              <w:rPr>
                <w:rFonts w:hint="eastAsia"/>
              </w:rPr>
              <w:t xml:space="preserve"> Tuner</w:t>
            </w:r>
            <w:r>
              <w:rPr>
                <w:rFonts w:hint="eastAsia"/>
              </w:rPr>
              <w:t>，支持</w:t>
            </w:r>
            <w:r>
              <w:rPr>
                <w:rFonts w:hint="eastAsia"/>
              </w:rPr>
              <w:t xml:space="preserve"> TS/IP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 xml:space="preserve">ASI </w:t>
            </w:r>
            <w:r>
              <w:rPr>
                <w:rFonts w:hint="eastAsia"/>
              </w:rPr>
              <w:t>输入，支持数字、模拟输出接口：</w:t>
            </w:r>
            <w:r>
              <w:rPr>
                <w:rFonts w:hint="eastAsia"/>
              </w:rPr>
              <w:t>HDMI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CVBS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>SDI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>YPbPr</w:t>
            </w:r>
            <w:r>
              <w:rPr>
                <w:rFonts w:hint="eastAsia"/>
              </w:rPr>
              <w:t>、</w:t>
            </w:r>
          </w:p>
          <w:p w14:paraId="3E32EBA4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</w:t>
            </w:r>
            <w:r>
              <w:rPr>
                <w:rFonts w:hint="eastAsia"/>
              </w:rPr>
              <w:t xml:space="preserve"> AAC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AC3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DRA</w:t>
            </w:r>
            <w:r>
              <w:rPr>
                <w:rFonts w:hint="eastAsia"/>
              </w:rPr>
              <w:t>、</w:t>
            </w:r>
          </w:p>
          <w:p w14:paraId="6F610146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</w:t>
            </w:r>
            <w:r>
              <w:rPr>
                <w:rFonts w:hint="eastAsia"/>
              </w:rPr>
              <w:t xml:space="preserve"> UDP/RTP</w:t>
            </w:r>
            <w:r>
              <w:rPr>
                <w:rFonts w:hint="eastAsia"/>
              </w:rPr>
              <w:t>，单播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组播，全双工百兆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千兆兆网接口，可实现单节目和多节目流传输、</w:t>
            </w:r>
          </w:p>
          <w:p w14:paraId="0F9FB21B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支持双</w:t>
            </w:r>
            <w:r>
              <w:rPr>
                <w:rFonts w:hint="eastAsia"/>
              </w:rPr>
              <w:t xml:space="preserve"> CI </w:t>
            </w:r>
            <w:r>
              <w:rPr>
                <w:rFonts w:hint="eastAsia"/>
              </w:rPr>
              <w:t>卡槽解扰、</w:t>
            </w:r>
          </w:p>
          <w:p w14:paraId="1CAAAE00" w14:textId="77777777" w:rsidR="00053E95" w:rsidRDefault="00977F91">
            <w:pPr>
              <w:jc w:val="left"/>
            </w:pPr>
            <w:r>
              <w:rPr>
                <w:rFonts w:hint="eastAsia"/>
              </w:rPr>
              <w:t>至具有通道的故障隔离能力，即当某路输入码流异常后，不能影响复用输出的其他通道的节目、</w:t>
            </w:r>
          </w:p>
          <w:p w14:paraId="61B30618" w14:textId="77777777" w:rsidR="00053E95" w:rsidRDefault="00977F91">
            <w:pPr>
              <w:jc w:val="left"/>
            </w:pPr>
            <w:r>
              <w:rPr>
                <w:rFonts w:hint="eastAsia"/>
              </w:rPr>
              <w:t>前面板具备液晶显示屏和组合控制按键，方便查看和配置系统、</w:t>
            </w:r>
          </w:p>
          <w:p w14:paraId="0040D81D" w14:textId="77777777" w:rsidR="00053E95" w:rsidRDefault="00977F91">
            <w:pPr>
              <w:jc w:val="left"/>
            </w:pPr>
            <w:r>
              <w:rPr>
                <w:rFonts w:hint="eastAsia"/>
              </w:rPr>
              <w:t>具有</w:t>
            </w:r>
            <w:r>
              <w:rPr>
                <w:rFonts w:hint="eastAsia"/>
              </w:rPr>
              <w:t>100Base-T</w:t>
            </w:r>
            <w:r>
              <w:rPr>
                <w:rFonts w:hint="eastAsia"/>
              </w:rPr>
              <w:t>以太网网管接口、</w:t>
            </w:r>
          </w:p>
          <w:p w14:paraId="6D53ADA4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支持断电参数保存的功能。</w:t>
            </w:r>
          </w:p>
        </w:tc>
        <w:tc>
          <w:tcPr>
            <w:tcW w:w="730" w:type="dxa"/>
            <w:vAlign w:val="center"/>
          </w:tcPr>
          <w:p w14:paraId="0AE7B136" w14:textId="77777777" w:rsidR="00053E95" w:rsidRDefault="00977F91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710" w:type="dxa"/>
            <w:vAlign w:val="center"/>
          </w:tcPr>
          <w:p w14:paraId="7F1F3B31" w14:textId="77777777" w:rsidR="00053E95" w:rsidRDefault="00977F91">
            <w:pPr>
              <w:jc w:val="center"/>
            </w:pPr>
            <w:r>
              <w:rPr>
                <w:rFonts w:hint="eastAsia"/>
              </w:rPr>
              <w:t>套</w:t>
            </w:r>
          </w:p>
        </w:tc>
      </w:tr>
      <w:tr w:rsidR="00053E95" w14:paraId="344EBAC3" w14:textId="77777777">
        <w:trPr>
          <w:trHeight w:val="372"/>
        </w:trPr>
        <w:tc>
          <w:tcPr>
            <w:tcW w:w="680" w:type="dxa"/>
            <w:vAlign w:val="center"/>
          </w:tcPr>
          <w:p w14:paraId="51DB6C1A" w14:textId="77777777" w:rsidR="00053E95" w:rsidRDefault="00977F91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740" w:type="dxa"/>
            <w:vAlign w:val="center"/>
          </w:tcPr>
          <w:p w14:paraId="66EEEAB3" w14:textId="77777777" w:rsidR="00053E95" w:rsidRDefault="00977F91">
            <w:pPr>
              <w:jc w:val="center"/>
            </w:pPr>
            <w:r>
              <w:rPr>
                <w:rFonts w:hint="eastAsia"/>
                <w:szCs w:val="21"/>
              </w:rPr>
              <w:t>多路有线大卡机</w:t>
            </w:r>
          </w:p>
        </w:tc>
        <w:tc>
          <w:tcPr>
            <w:tcW w:w="5480" w:type="dxa"/>
            <w:vAlign w:val="center"/>
          </w:tcPr>
          <w:p w14:paraId="7177DDCC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</w:t>
            </w:r>
            <w:r>
              <w:rPr>
                <w:rFonts w:hint="eastAsia"/>
              </w:rPr>
              <w:t>DVB-C</w:t>
            </w:r>
            <w:r>
              <w:rPr>
                <w:rFonts w:hint="eastAsia"/>
              </w:rPr>
              <w:t>输入、</w:t>
            </w:r>
          </w:p>
          <w:p w14:paraId="5E19D000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</w:t>
            </w: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和</w:t>
            </w:r>
            <w:r>
              <w:rPr>
                <w:rFonts w:hint="eastAsia"/>
              </w:rPr>
              <w:t>IP</w:t>
            </w:r>
            <w:r>
              <w:rPr>
                <w:rFonts w:hint="eastAsia"/>
              </w:rPr>
              <w:t>输出、</w:t>
            </w:r>
          </w:p>
          <w:p w14:paraId="34E0644F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支持输入、输出信号的实时监测、</w:t>
            </w:r>
          </w:p>
          <w:p w14:paraId="7A73650E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支持中英文液晶显示，前面板按键操作和远程网管控制、</w:t>
            </w:r>
          </w:p>
          <w:p w14:paraId="1124DB6B" w14:textId="77777777" w:rsidR="00053E95" w:rsidRDefault="00977F91">
            <w:pPr>
              <w:jc w:val="left"/>
            </w:pPr>
            <w:r>
              <w:rPr>
                <w:rFonts w:hint="eastAsia"/>
              </w:rPr>
              <w:t>采用</w:t>
            </w:r>
            <w:r>
              <w:rPr>
                <w:rFonts w:hint="eastAsia"/>
              </w:rPr>
              <w:t>1U</w:t>
            </w:r>
            <w:r>
              <w:rPr>
                <w:rFonts w:hint="eastAsia"/>
              </w:rPr>
              <w:t>标准集成式模块化设计，采用独立</w:t>
            </w:r>
            <w:r>
              <w:rPr>
                <w:rFonts w:hint="eastAsia"/>
              </w:rPr>
              <w:t>FPGA</w:t>
            </w:r>
            <w:r>
              <w:rPr>
                <w:rFonts w:hint="eastAsia"/>
              </w:rPr>
              <w:t>硬件系统（非基于服务器的软件设备）、</w:t>
            </w:r>
          </w:p>
          <w:p w14:paraId="78F4D44D" w14:textId="77777777" w:rsidR="00053E95" w:rsidRDefault="00977F91">
            <w:pPr>
              <w:jc w:val="left"/>
            </w:pPr>
            <w:r>
              <w:rPr>
                <w:rFonts w:hint="eastAsia"/>
              </w:rPr>
              <w:t>至少具备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个</w:t>
            </w:r>
            <w:r>
              <w:rPr>
                <w:rFonts w:hint="eastAsia"/>
              </w:rPr>
              <w:t>RF</w:t>
            </w:r>
            <w:r>
              <w:rPr>
                <w:rFonts w:hint="eastAsia"/>
              </w:rPr>
              <w:t>输入接口，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个</w:t>
            </w:r>
            <w:r>
              <w:rPr>
                <w:rFonts w:hint="eastAsia"/>
              </w:rPr>
              <w:t>RF</w:t>
            </w:r>
            <w:r>
              <w:rPr>
                <w:rFonts w:hint="eastAsia"/>
              </w:rPr>
              <w:t>环出输出接口、</w:t>
            </w:r>
          </w:p>
          <w:p w14:paraId="606DE4A9" w14:textId="77777777" w:rsidR="00053E95" w:rsidRDefault="00977F91">
            <w:pPr>
              <w:jc w:val="left"/>
            </w:pPr>
            <w:r>
              <w:rPr>
                <w:rFonts w:hint="eastAsia"/>
              </w:rPr>
              <w:t>至少具备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路</w:t>
            </w: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输出接口和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路千兆</w:t>
            </w:r>
            <w:r>
              <w:rPr>
                <w:rFonts w:hint="eastAsia"/>
              </w:rPr>
              <w:t>IP</w:t>
            </w:r>
            <w:r>
              <w:rPr>
                <w:rFonts w:hint="eastAsia"/>
              </w:rPr>
              <w:t>输出接口、</w:t>
            </w:r>
          </w:p>
          <w:p w14:paraId="4D9E5E1F" w14:textId="77777777" w:rsidR="00053E95" w:rsidRDefault="00977F91">
            <w:pPr>
              <w:jc w:val="left"/>
            </w:pPr>
            <w:r>
              <w:rPr>
                <w:rFonts w:hint="eastAsia"/>
              </w:rPr>
              <w:t>具有通道的故障隔离能力，即当某路输入码流异常后不能影响复用输出的其他通道的节目、</w:t>
            </w:r>
          </w:p>
          <w:p w14:paraId="6FF472F2" w14:textId="77777777" w:rsidR="00053E95" w:rsidRDefault="00977F91">
            <w:pPr>
              <w:jc w:val="left"/>
            </w:pPr>
            <w:r>
              <w:rPr>
                <w:rFonts w:hint="eastAsia"/>
              </w:rPr>
              <w:t>前面板具备液晶显示屏和组合控制按键，方便查看和配置系统、</w:t>
            </w:r>
          </w:p>
          <w:p w14:paraId="61D78B4F" w14:textId="77777777" w:rsidR="00053E95" w:rsidRDefault="00977F91">
            <w:pPr>
              <w:jc w:val="left"/>
            </w:pPr>
            <w:r>
              <w:rPr>
                <w:rFonts w:hint="eastAsia"/>
              </w:rPr>
              <w:t>具有</w:t>
            </w:r>
            <w:r>
              <w:rPr>
                <w:rFonts w:hint="eastAsia"/>
              </w:rPr>
              <w:t>100Base-T</w:t>
            </w:r>
            <w:r>
              <w:rPr>
                <w:rFonts w:hint="eastAsia"/>
              </w:rPr>
              <w:t>以太网网管接口、</w:t>
            </w:r>
          </w:p>
          <w:p w14:paraId="2A8E682B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支持断电参数保存的功能、</w:t>
            </w:r>
          </w:p>
          <w:p w14:paraId="09B8767A" w14:textId="77777777" w:rsidR="00053E95" w:rsidRDefault="00977F91">
            <w:pPr>
              <w:jc w:val="left"/>
            </w:pP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输出上升时间</w:t>
            </w:r>
            <w:r>
              <w:rPr>
                <w:rFonts w:hint="eastAsia"/>
              </w:rPr>
              <w:t>:(20</w:t>
            </w:r>
            <w:r>
              <w:rPr>
                <w:rFonts w:hint="eastAsia"/>
              </w:rPr>
              <w:t>％～</w:t>
            </w:r>
            <w:r>
              <w:rPr>
                <w:rFonts w:hint="eastAsia"/>
              </w:rPr>
              <w:t>80</w:t>
            </w:r>
            <w:r>
              <w:rPr>
                <w:rFonts w:hint="eastAsia"/>
              </w:rPr>
              <w:t>％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≤</w:t>
            </w:r>
            <w:r>
              <w:rPr>
                <w:rFonts w:hint="eastAsia"/>
              </w:rPr>
              <w:t>1200 ps</w:t>
            </w:r>
            <w:r>
              <w:rPr>
                <w:rFonts w:hint="eastAsia"/>
              </w:rPr>
              <w:t>、</w:t>
            </w:r>
          </w:p>
          <w:p w14:paraId="228B0A60" w14:textId="77777777" w:rsidR="00053E95" w:rsidRDefault="00977F91">
            <w:pPr>
              <w:jc w:val="left"/>
            </w:pP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输出下降时间</w:t>
            </w:r>
            <w:r>
              <w:rPr>
                <w:rFonts w:hint="eastAsia"/>
              </w:rPr>
              <w:t>(20</w:t>
            </w:r>
            <w:r>
              <w:rPr>
                <w:rFonts w:hint="eastAsia"/>
              </w:rPr>
              <w:t>％～</w:t>
            </w:r>
            <w:r>
              <w:rPr>
                <w:rFonts w:hint="eastAsia"/>
              </w:rPr>
              <w:t>80</w:t>
            </w:r>
            <w:r>
              <w:rPr>
                <w:rFonts w:hint="eastAsia"/>
              </w:rPr>
              <w:t>％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≤</w:t>
            </w:r>
            <w:r>
              <w:rPr>
                <w:rFonts w:hint="eastAsia"/>
              </w:rPr>
              <w:t>1200 ps</w:t>
            </w:r>
            <w:r>
              <w:rPr>
                <w:rFonts w:hint="eastAsia"/>
              </w:rPr>
              <w:t>、</w:t>
            </w:r>
          </w:p>
          <w:p w14:paraId="5436106D" w14:textId="77777777" w:rsidR="00053E95" w:rsidRDefault="00977F91">
            <w:pPr>
              <w:jc w:val="left"/>
            </w:pP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输出确定性抖动：≤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％。</w:t>
            </w:r>
          </w:p>
        </w:tc>
        <w:tc>
          <w:tcPr>
            <w:tcW w:w="730" w:type="dxa"/>
            <w:vAlign w:val="center"/>
          </w:tcPr>
          <w:p w14:paraId="1BD5CD02" w14:textId="77777777" w:rsidR="00053E95" w:rsidRDefault="00977F91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710" w:type="dxa"/>
            <w:vAlign w:val="center"/>
          </w:tcPr>
          <w:p w14:paraId="59C2EF1C" w14:textId="77777777" w:rsidR="00053E95" w:rsidRDefault="00977F91">
            <w:pPr>
              <w:jc w:val="center"/>
            </w:pPr>
            <w:r>
              <w:rPr>
                <w:rFonts w:hint="eastAsia"/>
              </w:rPr>
              <w:t>套</w:t>
            </w:r>
          </w:p>
        </w:tc>
      </w:tr>
      <w:tr w:rsidR="00053E95" w14:paraId="62377748" w14:textId="77777777">
        <w:trPr>
          <w:trHeight w:val="372"/>
        </w:trPr>
        <w:tc>
          <w:tcPr>
            <w:tcW w:w="680" w:type="dxa"/>
            <w:vAlign w:val="center"/>
          </w:tcPr>
          <w:p w14:paraId="54C8AC9B" w14:textId="77777777" w:rsidR="00053E95" w:rsidRDefault="00977F91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740" w:type="dxa"/>
            <w:vAlign w:val="center"/>
          </w:tcPr>
          <w:p w14:paraId="1E40C89D" w14:textId="77777777" w:rsidR="00053E95" w:rsidRDefault="00977F91">
            <w:pPr>
              <w:jc w:val="center"/>
            </w:pPr>
            <w:r>
              <w:rPr>
                <w:rFonts w:hint="eastAsia"/>
                <w:szCs w:val="21"/>
              </w:rPr>
              <w:t>复用器</w:t>
            </w:r>
          </w:p>
        </w:tc>
        <w:tc>
          <w:tcPr>
            <w:tcW w:w="5480" w:type="dxa"/>
            <w:vAlign w:val="center"/>
          </w:tcPr>
          <w:p w14:paraId="6C3A56E3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</w:t>
            </w:r>
            <w:r>
              <w:rPr>
                <w:rFonts w:hint="eastAsia"/>
              </w:rPr>
              <w:t>EPG</w:t>
            </w:r>
            <w:r>
              <w:rPr>
                <w:rFonts w:hint="eastAsia"/>
              </w:rPr>
              <w:t>插入、</w:t>
            </w:r>
          </w:p>
          <w:p w14:paraId="1BF63996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</w:t>
            </w:r>
            <w:r>
              <w:rPr>
                <w:rFonts w:hint="eastAsia"/>
              </w:rPr>
              <w:t>PSI</w:t>
            </w:r>
            <w:r>
              <w:rPr>
                <w:rFonts w:hint="eastAsia"/>
              </w:rPr>
              <w:t>编辑，支持</w:t>
            </w:r>
            <w:r>
              <w:rPr>
                <w:rFonts w:hint="eastAsia"/>
              </w:rPr>
              <w:t>NIT</w:t>
            </w:r>
            <w:r>
              <w:rPr>
                <w:rFonts w:hint="eastAsia"/>
              </w:rPr>
              <w:t>表插入、</w:t>
            </w:r>
          </w:p>
          <w:p w14:paraId="03B4D584" w14:textId="77777777" w:rsidR="00053E95" w:rsidRDefault="00977F91">
            <w:pPr>
              <w:jc w:val="left"/>
            </w:pPr>
            <w:r>
              <w:rPr>
                <w:rFonts w:hint="eastAsia"/>
              </w:rPr>
              <w:t>8M</w:t>
            </w:r>
            <w:r>
              <w:rPr>
                <w:rFonts w:hint="eastAsia"/>
              </w:rPr>
              <w:t>字节超大缓存，抗突发码流，</w:t>
            </w:r>
            <w:r>
              <w:rPr>
                <w:rFonts w:hint="eastAsia"/>
              </w:rPr>
              <w:t>PCR</w:t>
            </w:r>
            <w:r>
              <w:rPr>
                <w:rFonts w:hint="eastAsia"/>
              </w:rPr>
              <w:t>校正、</w:t>
            </w:r>
          </w:p>
          <w:p w14:paraId="33E0A24A" w14:textId="77777777" w:rsidR="00053E95" w:rsidRDefault="00977F91">
            <w:pPr>
              <w:jc w:val="left"/>
            </w:pPr>
            <w:r>
              <w:rPr>
                <w:rFonts w:hint="eastAsia"/>
              </w:rPr>
              <w:t>具有报警功能、</w:t>
            </w:r>
          </w:p>
          <w:p w14:paraId="7F780D4A" w14:textId="77777777" w:rsidR="00053E95" w:rsidRDefault="00977F91">
            <w:pPr>
              <w:jc w:val="left"/>
            </w:pPr>
            <w:r>
              <w:rPr>
                <w:rFonts w:hint="eastAsia"/>
              </w:rPr>
              <w:t>背板带宽可达</w:t>
            </w:r>
            <w:r>
              <w:rPr>
                <w:rFonts w:hint="eastAsia"/>
              </w:rPr>
              <w:t>800Mbps</w:t>
            </w:r>
            <w:r>
              <w:rPr>
                <w:rFonts w:hint="eastAsia"/>
              </w:rPr>
              <w:t>、</w:t>
            </w:r>
          </w:p>
          <w:p w14:paraId="12ADF3A9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支持输入、输出信号的实时监测、</w:t>
            </w:r>
          </w:p>
          <w:p w14:paraId="1EFF78ED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支持中英文液晶显示，前面板按键操作和远程网管控制、</w:t>
            </w:r>
          </w:p>
          <w:p w14:paraId="4CB7C7D9" w14:textId="77777777" w:rsidR="00053E95" w:rsidRDefault="00977F91">
            <w:pPr>
              <w:jc w:val="left"/>
            </w:pPr>
            <w:r>
              <w:rPr>
                <w:rFonts w:hint="eastAsia"/>
              </w:rPr>
              <w:t>采用</w:t>
            </w:r>
            <w:r>
              <w:rPr>
                <w:rFonts w:hint="eastAsia"/>
              </w:rPr>
              <w:t>1U</w:t>
            </w:r>
            <w:r>
              <w:rPr>
                <w:rFonts w:hint="eastAsia"/>
              </w:rPr>
              <w:t>标准集成式模块化设计，采用独立</w:t>
            </w:r>
            <w:r>
              <w:rPr>
                <w:rFonts w:hint="eastAsia"/>
              </w:rPr>
              <w:t>FPGA</w:t>
            </w:r>
            <w:r>
              <w:rPr>
                <w:rFonts w:hint="eastAsia"/>
              </w:rPr>
              <w:t>硬件系统</w:t>
            </w:r>
            <w:r>
              <w:rPr>
                <w:rFonts w:hint="eastAsia"/>
              </w:rPr>
              <w:lastRenderedPageBreak/>
              <w:t>（非基于服务器的软件设备）、</w:t>
            </w:r>
          </w:p>
          <w:p w14:paraId="046F21FD" w14:textId="77777777" w:rsidR="00053E95" w:rsidRDefault="00977F91">
            <w:pPr>
              <w:jc w:val="left"/>
            </w:pPr>
            <w:r>
              <w:rPr>
                <w:rFonts w:hint="eastAsia"/>
              </w:rPr>
              <w:t>至少具备</w:t>
            </w: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</w:t>
            </w: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输入接口、</w:t>
            </w:r>
          </w:p>
          <w:p w14:paraId="6570CBCE" w14:textId="77777777" w:rsidR="00053E95" w:rsidRDefault="00977F91">
            <w:pPr>
              <w:jc w:val="left"/>
            </w:pPr>
            <w:r>
              <w:rPr>
                <w:rFonts w:hint="eastAsia"/>
              </w:rPr>
              <w:t>至少具备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个</w:t>
            </w: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输出接口、</w:t>
            </w:r>
          </w:p>
          <w:p w14:paraId="382ADE8F" w14:textId="77777777" w:rsidR="00053E95" w:rsidRDefault="00977F91">
            <w:pPr>
              <w:jc w:val="left"/>
            </w:pPr>
            <w:r>
              <w:rPr>
                <w:rFonts w:hint="eastAsia"/>
              </w:rPr>
              <w:t>具有通道的故障隔离能力，即当某路输入码流异常后，不能影响复用输出的其他通道的节目、</w:t>
            </w:r>
          </w:p>
          <w:p w14:paraId="21E4CF78" w14:textId="77777777" w:rsidR="00053E95" w:rsidRDefault="00977F91">
            <w:pPr>
              <w:jc w:val="left"/>
            </w:pPr>
            <w:r>
              <w:rPr>
                <w:rFonts w:hint="eastAsia"/>
              </w:rPr>
              <w:t>前面板具备液晶显示屏和组合控制按键，方便查看和配置系统、</w:t>
            </w:r>
          </w:p>
          <w:p w14:paraId="1C2A65EB" w14:textId="77777777" w:rsidR="00053E95" w:rsidRDefault="00977F91">
            <w:pPr>
              <w:jc w:val="left"/>
            </w:pPr>
            <w:r>
              <w:rPr>
                <w:rFonts w:hint="eastAsia"/>
              </w:rPr>
              <w:t>具有</w:t>
            </w:r>
            <w:r>
              <w:rPr>
                <w:rFonts w:hint="eastAsia"/>
              </w:rPr>
              <w:t>100Base-T</w:t>
            </w:r>
            <w:r>
              <w:rPr>
                <w:rFonts w:hint="eastAsia"/>
              </w:rPr>
              <w:t>以太网网管接口、</w:t>
            </w:r>
          </w:p>
          <w:p w14:paraId="67CB59B9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支持断电参数保存的功能、</w:t>
            </w:r>
          </w:p>
          <w:p w14:paraId="65355075" w14:textId="77777777" w:rsidR="00053E95" w:rsidRDefault="00977F91">
            <w:pPr>
              <w:jc w:val="left"/>
            </w:pP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输出上升时间</w:t>
            </w:r>
            <w:r>
              <w:rPr>
                <w:rFonts w:hint="eastAsia"/>
              </w:rPr>
              <w:t>:(20</w:t>
            </w:r>
            <w:r>
              <w:rPr>
                <w:rFonts w:hint="eastAsia"/>
              </w:rPr>
              <w:t>％～</w:t>
            </w:r>
            <w:r>
              <w:rPr>
                <w:rFonts w:hint="eastAsia"/>
              </w:rPr>
              <w:t>80</w:t>
            </w:r>
            <w:r>
              <w:rPr>
                <w:rFonts w:hint="eastAsia"/>
              </w:rPr>
              <w:t>％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≤</w:t>
            </w:r>
            <w:r>
              <w:rPr>
                <w:rFonts w:hint="eastAsia"/>
              </w:rPr>
              <w:t>1200 ps</w:t>
            </w:r>
            <w:r>
              <w:rPr>
                <w:rFonts w:hint="eastAsia"/>
              </w:rPr>
              <w:t>、</w:t>
            </w:r>
          </w:p>
          <w:p w14:paraId="33E92221" w14:textId="77777777" w:rsidR="00053E95" w:rsidRDefault="00977F91">
            <w:pPr>
              <w:jc w:val="left"/>
            </w:pP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输出下降时间</w:t>
            </w:r>
            <w:r>
              <w:rPr>
                <w:rFonts w:hint="eastAsia"/>
              </w:rPr>
              <w:t>(20</w:t>
            </w:r>
            <w:r>
              <w:rPr>
                <w:rFonts w:hint="eastAsia"/>
              </w:rPr>
              <w:t>％～</w:t>
            </w:r>
            <w:r>
              <w:rPr>
                <w:rFonts w:hint="eastAsia"/>
              </w:rPr>
              <w:t>80</w:t>
            </w:r>
            <w:r>
              <w:rPr>
                <w:rFonts w:hint="eastAsia"/>
              </w:rPr>
              <w:t>％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≤</w:t>
            </w:r>
            <w:r>
              <w:rPr>
                <w:rFonts w:hint="eastAsia"/>
              </w:rPr>
              <w:t>1200 ps</w:t>
            </w:r>
            <w:r>
              <w:rPr>
                <w:rFonts w:hint="eastAsia"/>
              </w:rPr>
              <w:t>、</w:t>
            </w:r>
          </w:p>
          <w:p w14:paraId="50D40CE0" w14:textId="77777777" w:rsidR="00053E95" w:rsidRDefault="00977F91">
            <w:pPr>
              <w:jc w:val="left"/>
            </w:pP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输出确定性抖动：≤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％、</w:t>
            </w:r>
          </w:p>
          <w:p w14:paraId="11DD5D90" w14:textId="77777777" w:rsidR="00053E95" w:rsidRDefault="00977F91">
            <w:pPr>
              <w:jc w:val="left"/>
            </w:pPr>
            <w:r>
              <w:rPr>
                <w:rFonts w:hint="eastAsia"/>
              </w:rPr>
              <w:t>PCR</w:t>
            </w:r>
            <w:r>
              <w:rPr>
                <w:rFonts w:hint="eastAsia"/>
              </w:rPr>
              <w:t>总抖动：</w:t>
            </w:r>
            <w:r>
              <w:rPr>
                <w:rFonts w:hint="eastAsia"/>
              </w:rPr>
              <w:t>-80~80ns</w:t>
            </w:r>
            <w:r>
              <w:rPr>
                <w:rFonts w:hint="eastAsia"/>
              </w:rPr>
              <w:t>、</w:t>
            </w:r>
          </w:p>
          <w:p w14:paraId="37236541" w14:textId="77777777" w:rsidR="00053E95" w:rsidRDefault="00977F91">
            <w:pPr>
              <w:jc w:val="left"/>
            </w:pPr>
            <w:r>
              <w:rPr>
                <w:rFonts w:hint="eastAsia"/>
              </w:rPr>
              <w:t>复用器引入的</w:t>
            </w:r>
            <w:r>
              <w:rPr>
                <w:rFonts w:hint="eastAsia"/>
              </w:rPr>
              <w:t>PCR</w:t>
            </w:r>
            <w:r>
              <w:rPr>
                <w:rFonts w:hint="eastAsia"/>
              </w:rPr>
              <w:t>抖动的绝对值：≤</w:t>
            </w:r>
            <w:r>
              <w:rPr>
                <w:rFonts w:hint="eastAsia"/>
              </w:rPr>
              <w:t>80ns</w:t>
            </w:r>
            <w:r>
              <w:rPr>
                <w:rFonts w:hint="eastAsia"/>
              </w:rPr>
              <w:t>、</w:t>
            </w:r>
          </w:p>
          <w:p w14:paraId="0D2FAABD" w14:textId="77777777" w:rsidR="00053E95" w:rsidRDefault="00977F91">
            <w:pPr>
              <w:jc w:val="left"/>
            </w:pPr>
            <w:r>
              <w:rPr>
                <w:rFonts w:hint="eastAsia"/>
              </w:rPr>
              <w:t>PCR</w:t>
            </w:r>
            <w:r>
              <w:rPr>
                <w:rFonts w:hint="eastAsia"/>
              </w:rPr>
              <w:t>重复间隔：≤</w:t>
            </w:r>
            <w:r>
              <w:rPr>
                <w:rFonts w:hint="eastAsia"/>
              </w:rPr>
              <w:t>40ms</w:t>
            </w:r>
            <w:r>
              <w:rPr>
                <w:rFonts w:hint="eastAsia"/>
              </w:rPr>
              <w:t>。</w:t>
            </w:r>
          </w:p>
        </w:tc>
        <w:tc>
          <w:tcPr>
            <w:tcW w:w="730" w:type="dxa"/>
            <w:vAlign w:val="center"/>
          </w:tcPr>
          <w:p w14:paraId="0F096A7C" w14:textId="77777777" w:rsidR="00053E95" w:rsidRDefault="00977F91">
            <w:pPr>
              <w:jc w:val="center"/>
            </w:pPr>
            <w:r>
              <w:rPr>
                <w:rFonts w:hint="eastAsia"/>
              </w:rPr>
              <w:lastRenderedPageBreak/>
              <w:t>8</w:t>
            </w:r>
          </w:p>
        </w:tc>
        <w:tc>
          <w:tcPr>
            <w:tcW w:w="710" w:type="dxa"/>
            <w:vAlign w:val="center"/>
          </w:tcPr>
          <w:p w14:paraId="15F790DC" w14:textId="77777777" w:rsidR="00053E95" w:rsidRDefault="00977F91">
            <w:pPr>
              <w:jc w:val="center"/>
            </w:pPr>
            <w:r>
              <w:rPr>
                <w:rFonts w:hint="eastAsia"/>
              </w:rPr>
              <w:t>套</w:t>
            </w:r>
          </w:p>
        </w:tc>
      </w:tr>
      <w:tr w:rsidR="00053E95" w14:paraId="062862A3" w14:textId="77777777">
        <w:trPr>
          <w:trHeight w:val="372"/>
        </w:trPr>
        <w:tc>
          <w:tcPr>
            <w:tcW w:w="680" w:type="dxa"/>
            <w:vAlign w:val="center"/>
          </w:tcPr>
          <w:p w14:paraId="6CBBA079" w14:textId="77777777" w:rsidR="00053E95" w:rsidRDefault="00977F91">
            <w:pPr>
              <w:jc w:val="center"/>
            </w:pPr>
            <w:r>
              <w:rPr>
                <w:rFonts w:hint="eastAsia"/>
              </w:rPr>
              <w:lastRenderedPageBreak/>
              <w:t>4</w:t>
            </w:r>
          </w:p>
        </w:tc>
        <w:tc>
          <w:tcPr>
            <w:tcW w:w="1740" w:type="dxa"/>
            <w:vAlign w:val="center"/>
          </w:tcPr>
          <w:p w14:paraId="067121AB" w14:textId="77777777" w:rsidR="00053E95" w:rsidRDefault="00977F9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码流切换器</w:t>
            </w:r>
          </w:p>
        </w:tc>
        <w:tc>
          <w:tcPr>
            <w:tcW w:w="5480" w:type="dxa"/>
            <w:vAlign w:val="center"/>
          </w:tcPr>
          <w:p w14:paraId="2EDC61FC" w14:textId="77777777" w:rsidR="00053E95" w:rsidRDefault="00977F91">
            <w:pPr>
              <w:jc w:val="left"/>
            </w:pPr>
            <w:r>
              <w:rPr>
                <w:rFonts w:hint="eastAsia"/>
              </w:rPr>
              <w:t>全硬件实现，高效，稳定、实时码流监测、监测信号是否中断、主路信号故障自动切换到备路信号、支持中英文液晶显示，前面板按键操作和远程网管控制。</w:t>
            </w:r>
          </w:p>
          <w:p w14:paraId="522B2146" w14:textId="77777777" w:rsidR="00053E95" w:rsidRDefault="00977F91">
            <w:pPr>
              <w:jc w:val="left"/>
            </w:pPr>
            <w:r>
              <w:rPr>
                <w:rFonts w:hint="eastAsia"/>
              </w:rPr>
              <w:t>同时检测主、备两路传输流中的码流故障，出现码流故障可根据设置条件进行码流自动切换动作，在主路故障恢复后，可自动或手动恢复到主路信号播出、</w:t>
            </w:r>
          </w:p>
          <w:p w14:paraId="2923D82C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</w:t>
            </w:r>
            <w:r>
              <w:rPr>
                <w:rFonts w:hint="eastAsia"/>
              </w:rPr>
              <w:t>LED</w:t>
            </w:r>
            <w:r>
              <w:rPr>
                <w:rFonts w:hint="eastAsia"/>
              </w:rPr>
              <w:t>报警指示灯、</w:t>
            </w:r>
          </w:p>
          <w:p w14:paraId="63718459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支持管理软件远程配置、</w:t>
            </w:r>
          </w:p>
          <w:p w14:paraId="6F6F4FA3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支持断电参数保存的功能、</w:t>
            </w:r>
          </w:p>
          <w:p w14:paraId="533F5D81" w14:textId="77777777" w:rsidR="00053E95" w:rsidRDefault="00977F91">
            <w:pPr>
              <w:jc w:val="left"/>
            </w:pPr>
            <w:r>
              <w:rPr>
                <w:rFonts w:hint="eastAsia"/>
              </w:rPr>
              <w:t>前面板具备液晶显示屏和组合控制按键，方便查看和配置系统、</w:t>
            </w:r>
          </w:p>
          <w:p w14:paraId="73427718" w14:textId="77777777" w:rsidR="00053E95" w:rsidRDefault="00977F91">
            <w:pPr>
              <w:jc w:val="left"/>
            </w:pP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信号输入：</w:t>
            </w:r>
          </w:p>
          <w:p w14:paraId="4B48CD07" w14:textId="77777777" w:rsidR="00053E95" w:rsidRDefault="00977F91">
            <w:pPr>
              <w:jc w:val="left"/>
            </w:pPr>
            <w:r>
              <w:rPr>
                <w:rFonts w:hint="eastAsia"/>
              </w:rPr>
              <w:t>接口</w:t>
            </w:r>
            <w:r>
              <w:rPr>
                <w:rFonts w:hint="eastAsia"/>
              </w:rPr>
              <w:t>BNC 75</w:t>
            </w:r>
            <w:r>
              <w:rPr>
                <w:rFonts w:hint="eastAsia"/>
              </w:rPr>
              <w:t>Ω，数量≥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路，均衡</w:t>
            </w:r>
            <w:r>
              <w:rPr>
                <w:rFonts w:hint="eastAsia"/>
              </w:rPr>
              <w:t>&gt; 400m (Beledn 1694A)</w:t>
            </w:r>
          </w:p>
          <w:p w14:paraId="1A5EBDE5" w14:textId="77777777" w:rsidR="00053E95" w:rsidRDefault="00977F91">
            <w:pPr>
              <w:jc w:val="left"/>
            </w:pPr>
            <w:r>
              <w:rPr>
                <w:rFonts w:hint="eastAsia"/>
              </w:rPr>
              <w:t>反射损耗</w:t>
            </w:r>
            <w:r>
              <w:rPr>
                <w:rFonts w:hint="eastAsia"/>
              </w:rPr>
              <w:t>&gt;15 dB, 5 MHz to 1.5 GHz</w:t>
            </w:r>
            <w:r>
              <w:rPr>
                <w:rFonts w:hint="eastAsia"/>
              </w:rPr>
              <w:t>、</w:t>
            </w:r>
          </w:p>
          <w:p w14:paraId="6FA12742" w14:textId="77777777" w:rsidR="00053E95" w:rsidRDefault="00977F91">
            <w:pPr>
              <w:jc w:val="left"/>
            </w:pP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信号输出：</w:t>
            </w:r>
          </w:p>
          <w:p w14:paraId="25E71B28" w14:textId="77777777" w:rsidR="00053E95" w:rsidRDefault="00977F91">
            <w:pPr>
              <w:jc w:val="left"/>
            </w:pPr>
            <w:r>
              <w:rPr>
                <w:rFonts w:hint="eastAsia"/>
              </w:rPr>
              <w:t>接口</w:t>
            </w:r>
            <w:r>
              <w:rPr>
                <w:rFonts w:hint="eastAsia"/>
              </w:rPr>
              <w:t>BNC 75</w:t>
            </w:r>
            <w:r>
              <w:rPr>
                <w:rFonts w:hint="eastAsia"/>
              </w:rPr>
              <w:t>Ω，数量≥</w:t>
            </w:r>
            <w:r>
              <w:rPr>
                <w:rFonts w:hint="eastAsia"/>
              </w:rPr>
              <w:t>16</w:t>
            </w:r>
            <w:r>
              <w:rPr>
                <w:rFonts w:hint="eastAsia"/>
              </w:rPr>
              <w:t>路，信号幅度</w:t>
            </w:r>
            <w:r>
              <w:rPr>
                <w:rFonts w:hint="eastAsia"/>
              </w:rPr>
              <w:t xml:space="preserve">800 mVp-v </w:t>
            </w:r>
            <w:r>
              <w:rPr>
                <w:rFonts w:hint="eastAsia"/>
              </w:rPr>
              <w:t>±</w:t>
            </w:r>
            <w:r>
              <w:rPr>
                <w:rFonts w:hint="eastAsia"/>
              </w:rPr>
              <w:t xml:space="preserve"> 10%</w:t>
            </w:r>
          </w:p>
          <w:p w14:paraId="795A72F1" w14:textId="77777777" w:rsidR="00053E95" w:rsidRDefault="00977F91">
            <w:pPr>
              <w:jc w:val="left"/>
            </w:pPr>
            <w:r>
              <w:rPr>
                <w:rFonts w:hint="eastAsia"/>
              </w:rPr>
              <w:t>上升下降时间</w:t>
            </w:r>
            <w:r>
              <w:rPr>
                <w:rFonts w:hint="eastAsia"/>
              </w:rPr>
              <w:t>&lt;1100pS</w:t>
            </w:r>
            <w:r>
              <w:rPr>
                <w:rFonts w:hint="eastAsia"/>
              </w:rPr>
              <w:t>、</w:t>
            </w:r>
          </w:p>
          <w:p w14:paraId="7BF49375" w14:textId="77777777" w:rsidR="00053E95" w:rsidRDefault="00977F91">
            <w:pPr>
              <w:jc w:val="left"/>
            </w:pPr>
            <w:r>
              <w:rPr>
                <w:rFonts w:hint="eastAsia"/>
              </w:rPr>
              <w:t>反射损耗</w:t>
            </w:r>
            <w:r>
              <w:rPr>
                <w:rFonts w:hint="eastAsia"/>
              </w:rPr>
              <w:t>&gt;15dB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>5 MHz to 1.5 GHz</w:t>
            </w:r>
            <w:r>
              <w:rPr>
                <w:rFonts w:hint="eastAsia"/>
              </w:rPr>
              <w:t>，</w:t>
            </w:r>
          </w:p>
          <w:p w14:paraId="1418057A" w14:textId="77777777" w:rsidR="00053E95" w:rsidRDefault="00977F91">
            <w:pPr>
              <w:jc w:val="left"/>
            </w:pPr>
            <w:r>
              <w:rPr>
                <w:rFonts w:hint="eastAsia"/>
              </w:rPr>
              <w:t>过冲</w:t>
            </w:r>
            <w:r>
              <w:rPr>
                <w:rFonts w:hint="eastAsia"/>
              </w:rPr>
              <w:t>&lt;10%</w:t>
            </w:r>
            <w:r>
              <w:rPr>
                <w:rFonts w:hint="eastAsia"/>
              </w:rPr>
              <w:t>、</w:t>
            </w:r>
          </w:p>
          <w:p w14:paraId="487099B7" w14:textId="77777777" w:rsidR="00053E95" w:rsidRDefault="00977F91">
            <w:pPr>
              <w:jc w:val="left"/>
            </w:pPr>
            <w:r>
              <w:rPr>
                <w:rFonts w:hint="eastAsia"/>
              </w:rPr>
              <w:t>抖动</w:t>
            </w:r>
            <w:r>
              <w:rPr>
                <w:rFonts w:hint="eastAsia"/>
              </w:rPr>
              <w:t>&lt;0.2UI </w:t>
            </w:r>
            <w:r>
              <w:rPr>
                <w:rFonts w:hint="eastAsia"/>
              </w:rPr>
              <w:t>。</w:t>
            </w:r>
          </w:p>
        </w:tc>
        <w:tc>
          <w:tcPr>
            <w:tcW w:w="730" w:type="dxa"/>
            <w:vAlign w:val="center"/>
          </w:tcPr>
          <w:p w14:paraId="6522A8ED" w14:textId="77777777" w:rsidR="00053E95" w:rsidRDefault="00977F91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710" w:type="dxa"/>
            <w:vAlign w:val="center"/>
          </w:tcPr>
          <w:p w14:paraId="57755831" w14:textId="77777777" w:rsidR="00053E95" w:rsidRDefault="00977F91">
            <w:pPr>
              <w:jc w:val="center"/>
            </w:pPr>
            <w:r>
              <w:rPr>
                <w:rFonts w:hint="eastAsia"/>
              </w:rPr>
              <w:t>套</w:t>
            </w:r>
          </w:p>
        </w:tc>
      </w:tr>
      <w:tr w:rsidR="00053E95" w14:paraId="689A254B" w14:textId="77777777">
        <w:trPr>
          <w:trHeight w:val="372"/>
        </w:trPr>
        <w:tc>
          <w:tcPr>
            <w:tcW w:w="680" w:type="dxa"/>
            <w:vAlign w:val="center"/>
          </w:tcPr>
          <w:p w14:paraId="746984CD" w14:textId="77777777" w:rsidR="00053E95" w:rsidRDefault="00977F91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1740" w:type="dxa"/>
            <w:vAlign w:val="center"/>
          </w:tcPr>
          <w:p w14:paraId="0954EF2E" w14:textId="77777777" w:rsidR="00053E95" w:rsidRDefault="00977F9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北斗授时器</w:t>
            </w:r>
          </w:p>
        </w:tc>
        <w:tc>
          <w:tcPr>
            <w:tcW w:w="5480" w:type="dxa"/>
            <w:vAlign w:val="center"/>
          </w:tcPr>
          <w:p w14:paraId="3AB167A0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支持接收北斗导航系统信号</w:t>
            </w:r>
          </w:p>
          <w:p w14:paraId="7A924BA1" w14:textId="77777777" w:rsidR="00053E95" w:rsidRDefault="00977F91">
            <w:pPr>
              <w:jc w:val="left"/>
            </w:pPr>
            <w:r>
              <w:rPr>
                <w:rFonts w:hint="eastAsia"/>
              </w:rPr>
              <w:t>具有自动驯服锁定的功能</w:t>
            </w:r>
          </w:p>
          <w:p w14:paraId="17B3FAE3" w14:textId="77777777" w:rsidR="00053E95" w:rsidRDefault="00977F91">
            <w:pPr>
              <w:jc w:val="left"/>
            </w:pPr>
            <w:r>
              <w:rPr>
                <w:rFonts w:hint="eastAsia"/>
              </w:rPr>
              <w:t>采用高稳恒温晶振，具有低相位噪声和高稳定度</w:t>
            </w:r>
          </w:p>
          <w:p w14:paraId="61E3221C" w14:textId="77777777" w:rsidR="00053E95" w:rsidRDefault="00977F91">
            <w:pPr>
              <w:jc w:val="left"/>
            </w:pPr>
            <w:r>
              <w:rPr>
                <w:rFonts w:hint="eastAsia"/>
              </w:rPr>
              <w:t>具有智能学习算法，驯服、保持工作模式自动切换</w:t>
            </w:r>
          </w:p>
          <w:p w14:paraId="66D7F1FE" w14:textId="77777777" w:rsidR="00053E95" w:rsidRDefault="00977F91">
            <w:pPr>
              <w:jc w:val="left"/>
            </w:pPr>
            <w:r>
              <w:rPr>
                <w:rFonts w:hint="eastAsia"/>
              </w:rPr>
              <w:t>可对时间信号进行延迟补偿</w:t>
            </w:r>
          </w:p>
          <w:p w14:paraId="3067A3DE" w14:textId="77777777" w:rsidR="00053E95" w:rsidRDefault="00977F91">
            <w:pPr>
              <w:jc w:val="left"/>
            </w:pPr>
            <w:r>
              <w:rPr>
                <w:rFonts w:hint="eastAsia"/>
              </w:rPr>
              <w:t>具有</w:t>
            </w: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路</w:t>
            </w:r>
            <w:r>
              <w:rPr>
                <w:rFonts w:hint="eastAsia"/>
              </w:rPr>
              <w:t>10MHz</w:t>
            </w:r>
            <w:r>
              <w:rPr>
                <w:rFonts w:hint="eastAsia"/>
              </w:rPr>
              <w:t>和</w:t>
            </w: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路</w:t>
            </w:r>
            <w:r>
              <w:rPr>
                <w:rFonts w:hint="eastAsia"/>
              </w:rPr>
              <w:t>1PPS</w:t>
            </w:r>
            <w:r>
              <w:rPr>
                <w:rFonts w:hint="eastAsia"/>
              </w:rPr>
              <w:t>输出</w:t>
            </w:r>
          </w:p>
          <w:p w14:paraId="70EA1237" w14:textId="77777777" w:rsidR="00053E95" w:rsidRDefault="00977F91">
            <w:pPr>
              <w:jc w:val="left"/>
            </w:pPr>
            <w:r>
              <w:rPr>
                <w:rFonts w:hint="eastAsia"/>
              </w:rPr>
              <w:t>支持时间日期及状态显示</w:t>
            </w:r>
          </w:p>
          <w:p w14:paraId="21EA9421" w14:textId="77777777" w:rsidR="00053E95" w:rsidRDefault="00977F91">
            <w:pPr>
              <w:jc w:val="left"/>
            </w:pPr>
            <w:r>
              <w:rPr>
                <w:rFonts w:hint="eastAsia"/>
              </w:rPr>
              <w:t>具有断电记忆功能，来电重启恢复（无需重新配置）</w:t>
            </w:r>
          </w:p>
        </w:tc>
        <w:tc>
          <w:tcPr>
            <w:tcW w:w="730" w:type="dxa"/>
            <w:vAlign w:val="center"/>
          </w:tcPr>
          <w:p w14:paraId="0407C8BA" w14:textId="77777777" w:rsidR="00053E95" w:rsidRDefault="00977F91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710" w:type="dxa"/>
            <w:vAlign w:val="center"/>
          </w:tcPr>
          <w:p w14:paraId="2464FEE2" w14:textId="77777777" w:rsidR="00053E95" w:rsidRDefault="00977F91">
            <w:pPr>
              <w:jc w:val="center"/>
            </w:pPr>
            <w:r>
              <w:rPr>
                <w:rFonts w:hint="eastAsia"/>
              </w:rPr>
              <w:t>套</w:t>
            </w:r>
          </w:p>
        </w:tc>
      </w:tr>
      <w:tr w:rsidR="00053E95" w14:paraId="1906F6C9" w14:textId="77777777">
        <w:trPr>
          <w:trHeight w:val="372"/>
        </w:trPr>
        <w:tc>
          <w:tcPr>
            <w:tcW w:w="680" w:type="dxa"/>
            <w:vAlign w:val="center"/>
          </w:tcPr>
          <w:p w14:paraId="5C2CCDB4" w14:textId="77777777" w:rsidR="00053E95" w:rsidRDefault="00977F91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1740" w:type="dxa"/>
            <w:vAlign w:val="center"/>
          </w:tcPr>
          <w:p w14:paraId="3CC3176D" w14:textId="77777777" w:rsidR="00053E95" w:rsidRDefault="00977F9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配电柜</w:t>
            </w:r>
          </w:p>
        </w:tc>
        <w:tc>
          <w:tcPr>
            <w:tcW w:w="5480" w:type="dxa"/>
            <w:vAlign w:val="center"/>
          </w:tcPr>
          <w:p w14:paraId="6EC05E64" w14:textId="77777777" w:rsidR="00053E95" w:rsidRDefault="00977F91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柜体规格及相关要求：</w:t>
            </w:r>
            <w:r>
              <w:rPr>
                <w:rFonts w:ascii="Arial" w:hAnsi="Arial" w:cs="Arial"/>
                <w:szCs w:val="21"/>
              </w:rPr>
              <w:t>≥</w:t>
            </w:r>
            <w:r>
              <w:rPr>
                <w:rFonts w:ascii="宋体" w:hAnsi="宋体" w:hint="eastAsia"/>
                <w:szCs w:val="21"/>
              </w:rPr>
              <w:t>600*2000*600（W*H*D）机柜，柜</w:t>
            </w:r>
            <w:r>
              <w:rPr>
                <w:rFonts w:ascii="宋体" w:hAnsi="宋体" w:hint="eastAsia"/>
                <w:szCs w:val="21"/>
              </w:rPr>
              <w:lastRenderedPageBreak/>
              <w:t>体颜色采用黑色国际色标为RAL9004RL，柜体采用除酸、静电喷塑、高温一次烘烤成型。采用模数化盲板安装工艺，开关采用封闭式安装方式。</w:t>
            </w:r>
          </w:p>
          <w:p w14:paraId="7CB9D6BC" w14:textId="77777777" w:rsidR="00053E95" w:rsidRDefault="00977F91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2、柜内元件配置：采用两路总进线，进线断路器采用 (MCCB) 塑壳断路器315A的2台，污染等级：3级，符合标准：IEC60947-2,保护功能：两段保护L1级，脱扣类型：热磁脱扣器，极限短路分断能力50KA及以上。</w:t>
            </w:r>
          </w:p>
          <w:p w14:paraId="36080A00" w14:textId="77777777" w:rsidR="00053E95" w:rsidRDefault="00977F91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检测仪表：总进线及UPS出线需加装多功能电力能源检测仪表，且含各种电量的通讯参数，支持各智慧检测平台软件的通讯协议。</w:t>
            </w:r>
          </w:p>
          <w:p w14:paraId="7051ABDC" w14:textId="77777777" w:rsidR="00053E95" w:rsidRDefault="00977F91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采用主备4级双电源保护强制互投，额定电流250A,切换时间采用毫秒级（非配电型），并含状态指示。</w:t>
            </w:r>
          </w:p>
          <w:p w14:paraId="49AA6FE8" w14:textId="77777777" w:rsidR="00053E95" w:rsidRDefault="00977F91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UPS输入输出断路器：采用(MCCB) 塑壳断路器250A的2台，污染等级：3级，符合标准：IEC60947-2,保护功能：两段保护L1级，脱扣类型：热磁脱扣器，极限短路分断能力50KA及以上。</w:t>
            </w:r>
          </w:p>
          <w:p w14:paraId="1B463EE3" w14:textId="77777777" w:rsidR="00053E95" w:rsidRDefault="00977F91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防雷保护：试验类别:II型，最大放电电流：40KA, 标称放电电流：20KA，持续工作电压：385V,级数：4级，前端加装MCB-63A/4级保护开关。</w:t>
            </w:r>
          </w:p>
          <w:p w14:paraId="5F832643" w14:textId="77777777" w:rsidR="00053E95" w:rsidRDefault="00977F91">
            <w:pPr>
              <w:jc w:val="left"/>
            </w:pPr>
            <w:r>
              <w:rPr>
                <w:rFonts w:ascii="宋体" w:hAnsi="宋体" w:hint="eastAsia"/>
                <w:szCs w:val="21"/>
              </w:rPr>
              <w:t>负载输出开关：MCB-C63A/3P(5只)，MCB-C32A/3P(5只)，MCB-C16A/2P(5只)，脱扣特性：C级，瞬时脱扣倍数：5-10In。</w:t>
            </w:r>
          </w:p>
        </w:tc>
        <w:tc>
          <w:tcPr>
            <w:tcW w:w="730" w:type="dxa"/>
            <w:vAlign w:val="center"/>
          </w:tcPr>
          <w:p w14:paraId="26170532" w14:textId="77777777" w:rsidR="00053E95" w:rsidRDefault="00977F91">
            <w:pPr>
              <w:jc w:val="center"/>
            </w:pPr>
            <w:r>
              <w:rPr>
                <w:rFonts w:hint="eastAsia"/>
              </w:rPr>
              <w:lastRenderedPageBreak/>
              <w:t>1</w:t>
            </w:r>
          </w:p>
        </w:tc>
        <w:tc>
          <w:tcPr>
            <w:tcW w:w="710" w:type="dxa"/>
            <w:vAlign w:val="center"/>
          </w:tcPr>
          <w:p w14:paraId="1FE051EB" w14:textId="77777777" w:rsidR="00053E95" w:rsidRDefault="00977F91">
            <w:pPr>
              <w:jc w:val="center"/>
            </w:pPr>
            <w:r>
              <w:rPr>
                <w:rFonts w:hint="eastAsia"/>
              </w:rPr>
              <w:t>套</w:t>
            </w:r>
          </w:p>
        </w:tc>
      </w:tr>
      <w:tr w:rsidR="00053E95" w14:paraId="660B71B3" w14:textId="77777777">
        <w:trPr>
          <w:trHeight w:val="372"/>
        </w:trPr>
        <w:tc>
          <w:tcPr>
            <w:tcW w:w="680" w:type="dxa"/>
            <w:vAlign w:val="center"/>
          </w:tcPr>
          <w:p w14:paraId="64B4A152" w14:textId="77777777" w:rsidR="00053E95" w:rsidRDefault="00977F91">
            <w:pPr>
              <w:jc w:val="center"/>
            </w:pPr>
            <w:r>
              <w:rPr>
                <w:rFonts w:hint="eastAsia"/>
              </w:rPr>
              <w:lastRenderedPageBreak/>
              <w:t>7</w:t>
            </w:r>
          </w:p>
        </w:tc>
        <w:tc>
          <w:tcPr>
            <w:tcW w:w="1740" w:type="dxa"/>
            <w:vAlign w:val="center"/>
          </w:tcPr>
          <w:p w14:paraId="7FC1BA8F" w14:textId="77777777" w:rsidR="00053E95" w:rsidRDefault="00977F9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降频器</w:t>
            </w:r>
            <w:r>
              <w:rPr>
                <w:rFonts w:hint="eastAsia"/>
                <w:szCs w:val="21"/>
              </w:rPr>
              <w:t>+</w:t>
            </w:r>
            <w:r>
              <w:rPr>
                <w:rFonts w:hint="eastAsia"/>
                <w:szCs w:val="21"/>
              </w:rPr>
              <w:t>滤波器</w:t>
            </w:r>
            <w:r>
              <w:rPr>
                <w:rFonts w:hint="eastAsia"/>
                <w:szCs w:val="21"/>
              </w:rPr>
              <w:t>+</w:t>
            </w:r>
            <w:r>
              <w:rPr>
                <w:rFonts w:hint="eastAsia"/>
                <w:szCs w:val="21"/>
              </w:rPr>
              <w:t>馈源盘</w:t>
            </w:r>
          </w:p>
        </w:tc>
        <w:tc>
          <w:tcPr>
            <w:tcW w:w="5480" w:type="dxa"/>
            <w:vAlign w:val="center"/>
          </w:tcPr>
          <w:p w14:paraId="3437A882" w14:textId="77777777" w:rsidR="00053E95" w:rsidRDefault="00977F91">
            <w:pPr>
              <w:jc w:val="left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降频器：</w:t>
            </w:r>
            <w:r>
              <w:rPr>
                <w:rFonts w:ascii="宋体" w:eastAsia="宋体" w:hAnsi="宋体" w:cs="宋体"/>
              </w:rPr>
              <w:t>抗5G干扰高频头</w:t>
            </w:r>
            <w:r>
              <w:rPr>
                <w:rFonts w:ascii="宋体" w:eastAsia="宋体" w:hAnsi="宋体" w:cs="宋体" w:hint="eastAsia"/>
              </w:rPr>
              <w:t>、</w:t>
            </w:r>
            <w:r>
              <w:rPr>
                <w:rFonts w:ascii="宋体" w:eastAsia="宋体" w:hAnsi="宋体" w:cs="宋体"/>
              </w:rPr>
              <w:t>LO稳定性+/- 150 kHz至+/- 250 kHz</w:t>
            </w:r>
            <w:r>
              <w:rPr>
                <w:rFonts w:ascii="宋体" w:eastAsia="宋体" w:hAnsi="宋体" w:cs="宋体" w:hint="eastAsia"/>
              </w:rPr>
              <w:t>、</w:t>
            </w:r>
            <w:r>
              <w:rPr>
                <w:rFonts w:ascii="宋体" w:eastAsia="宋体" w:hAnsi="宋体" w:cs="宋体"/>
              </w:rPr>
              <w:t>15 K噪音</w:t>
            </w:r>
            <w:r>
              <w:rPr>
                <w:rFonts w:ascii="宋体" w:eastAsia="宋体" w:hAnsi="宋体" w:cs="宋体" w:hint="eastAsia"/>
              </w:rPr>
              <w:t>、</w:t>
            </w:r>
            <w:r>
              <w:rPr>
                <w:rFonts w:ascii="宋体" w:eastAsia="宋体" w:hAnsi="宋体" w:cs="宋体"/>
              </w:rPr>
              <w:t>580克</w:t>
            </w:r>
            <w:r>
              <w:rPr>
                <w:rFonts w:ascii="宋体" w:eastAsia="宋体" w:hAnsi="宋体" w:cs="宋体" w:hint="eastAsia"/>
              </w:rPr>
              <w:t>、</w:t>
            </w:r>
            <w:r>
              <w:rPr>
                <w:rFonts w:ascii="宋体" w:eastAsia="宋体" w:hAnsi="宋体" w:cs="宋体"/>
              </w:rPr>
              <w:t>输入频率 (GHz) 3.7 – 4.2 GHz</w:t>
            </w:r>
            <w:r>
              <w:rPr>
                <w:rFonts w:ascii="宋体" w:eastAsia="宋体" w:hAnsi="宋体" w:cs="宋体" w:hint="eastAsia"/>
              </w:rPr>
              <w:t>、</w:t>
            </w:r>
            <w:r>
              <w:rPr>
                <w:rFonts w:ascii="宋体" w:eastAsia="宋体" w:hAnsi="宋体" w:cs="宋体"/>
              </w:rPr>
              <w:t>本振 (GHz) 5.15 GHz</w:t>
            </w:r>
            <w:r>
              <w:rPr>
                <w:rFonts w:ascii="宋体" w:eastAsia="宋体" w:hAnsi="宋体" w:cs="宋体" w:hint="eastAsia"/>
              </w:rPr>
              <w:t>、</w:t>
            </w:r>
            <w:r>
              <w:rPr>
                <w:rFonts w:ascii="宋体" w:eastAsia="宋体" w:hAnsi="宋体" w:cs="宋体"/>
              </w:rPr>
              <w:t>输出频率 (MHz) 950 – 1750 MHz</w:t>
            </w:r>
            <w:r>
              <w:rPr>
                <w:rFonts w:ascii="宋体" w:eastAsia="宋体" w:hAnsi="宋体" w:cs="宋体" w:hint="eastAsia"/>
              </w:rPr>
              <w:t>。</w:t>
            </w:r>
          </w:p>
          <w:p w14:paraId="5BE19B04" w14:textId="77777777" w:rsidR="00053E95" w:rsidRDefault="00977F91">
            <w:pPr>
              <w:jc w:val="left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滤波器：1、接口：BJ40法兰盘；2、通带频段：3.7GHz～4.2GHz；3、输入输出阻抗：50Ω；4、驻波比：通带频段内VSWR≤1.4（≤1.3典型值）；5、工作温度：-40℃～+60℃；6、带内插损（常温）：插入损耗≤0.5dB（≤0.55dB典型值）。7、抑制干扰信号能力（带宽100MHz）。</w:t>
            </w:r>
          </w:p>
          <w:p w14:paraId="0339B8A2" w14:textId="77777777" w:rsidR="00053E95" w:rsidRDefault="00977F91">
            <w:pPr>
              <w:jc w:val="left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馈源盘：颜色灰色、材质：铝。</w:t>
            </w:r>
          </w:p>
        </w:tc>
        <w:tc>
          <w:tcPr>
            <w:tcW w:w="730" w:type="dxa"/>
            <w:vAlign w:val="center"/>
          </w:tcPr>
          <w:p w14:paraId="62787EA1" w14:textId="77777777" w:rsidR="00053E95" w:rsidRDefault="00977F91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710" w:type="dxa"/>
            <w:vAlign w:val="center"/>
          </w:tcPr>
          <w:p w14:paraId="4F9BC108" w14:textId="77777777" w:rsidR="00053E95" w:rsidRDefault="00977F91">
            <w:pPr>
              <w:jc w:val="center"/>
            </w:pPr>
            <w:r>
              <w:rPr>
                <w:rFonts w:hint="eastAsia"/>
              </w:rPr>
              <w:t>套</w:t>
            </w:r>
          </w:p>
        </w:tc>
      </w:tr>
      <w:tr w:rsidR="00053E95" w14:paraId="06115E01" w14:textId="77777777">
        <w:trPr>
          <w:trHeight w:val="432"/>
        </w:trPr>
        <w:tc>
          <w:tcPr>
            <w:tcW w:w="680" w:type="dxa"/>
            <w:vAlign w:val="center"/>
          </w:tcPr>
          <w:p w14:paraId="10618C43" w14:textId="77777777" w:rsidR="00053E95" w:rsidRDefault="00977F91">
            <w:r>
              <w:rPr>
                <w:rFonts w:hint="eastAsia"/>
              </w:rPr>
              <w:t>备注</w:t>
            </w:r>
          </w:p>
        </w:tc>
        <w:tc>
          <w:tcPr>
            <w:tcW w:w="8660" w:type="dxa"/>
            <w:gridSpan w:val="4"/>
            <w:vAlign w:val="center"/>
          </w:tcPr>
          <w:p w14:paraId="189B677C" w14:textId="6F1F35C6" w:rsidR="00053E95" w:rsidRDefault="00977F91">
            <w:pPr>
              <w:numPr>
                <w:ilvl w:val="0"/>
                <w:numId w:val="1"/>
              </w:numPr>
              <w:rPr>
                <w:szCs w:val="21"/>
              </w:rPr>
            </w:pPr>
            <w:r>
              <w:rPr>
                <w:rFonts w:hint="eastAsia"/>
                <w:szCs w:val="21"/>
              </w:rPr>
              <w:t>为保证设备的稳定性、安全性、可靠性，综合解码器、多路有线大卡机、复用器、码流切换器推荐为同一品牌、原厂技术工程师现场安装调试并对设备进行</w:t>
            </w:r>
            <w:r>
              <w:rPr>
                <w:rFonts w:hint="eastAsia"/>
                <w:szCs w:val="21"/>
              </w:rPr>
              <w:t>3*24</w:t>
            </w:r>
            <w:r>
              <w:rPr>
                <w:rFonts w:hint="eastAsia"/>
                <w:szCs w:val="21"/>
              </w:rPr>
              <w:t>小时现场观察，对用户操作管理人员进行系统全方位培训。（操作人员独立操作使用及故障有效排除）并绘制系统流程拓扑图交付用户方。</w:t>
            </w:r>
          </w:p>
          <w:p w14:paraId="78FC4885" w14:textId="77777777" w:rsidR="00053E95" w:rsidRDefault="00977F91">
            <w:pPr>
              <w:numPr>
                <w:ilvl w:val="0"/>
                <w:numId w:val="1"/>
              </w:numPr>
              <w:rPr>
                <w:szCs w:val="21"/>
              </w:rPr>
            </w:pPr>
            <w:r>
              <w:rPr>
                <w:rFonts w:hint="eastAsia"/>
                <w:szCs w:val="21"/>
              </w:rPr>
              <w:t>配电柜、降频器</w:t>
            </w:r>
            <w:r>
              <w:rPr>
                <w:rFonts w:hint="eastAsia"/>
                <w:szCs w:val="21"/>
              </w:rPr>
              <w:t>+</w:t>
            </w:r>
            <w:r>
              <w:rPr>
                <w:rFonts w:hint="eastAsia"/>
                <w:szCs w:val="21"/>
              </w:rPr>
              <w:t>滤波器</w:t>
            </w:r>
            <w:r>
              <w:rPr>
                <w:rFonts w:hint="eastAsia"/>
                <w:szCs w:val="21"/>
              </w:rPr>
              <w:t>+</w:t>
            </w:r>
            <w:r>
              <w:rPr>
                <w:rFonts w:hint="eastAsia"/>
                <w:szCs w:val="21"/>
              </w:rPr>
              <w:t>馈源盘、要求专业工程师现场安装、调试。</w:t>
            </w:r>
          </w:p>
          <w:p w14:paraId="7CBD5AC2" w14:textId="05F045F4" w:rsidR="00053E95" w:rsidRDefault="00977F91">
            <w:pPr>
              <w:numPr>
                <w:ilvl w:val="0"/>
                <w:numId w:val="1"/>
              </w:numPr>
              <w:rPr>
                <w:szCs w:val="21"/>
              </w:rPr>
            </w:pPr>
            <w:r>
              <w:rPr>
                <w:rFonts w:hint="eastAsia"/>
                <w:szCs w:val="21"/>
              </w:rPr>
              <w:t>本项目施工为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台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站（县局机房</w:t>
            </w:r>
            <w:r>
              <w:rPr>
                <w:rFonts w:hint="eastAsia"/>
                <w:szCs w:val="21"/>
              </w:rPr>
              <w:t>+2</w:t>
            </w:r>
            <w:r>
              <w:rPr>
                <w:rFonts w:hint="eastAsia"/>
                <w:szCs w:val="21"/>
              </w:rPr>
              <w:t>个乡镇机房）供应商须到现场进行实地勘查、未进行现场勘查的视为无效投标。</w:t>
            </w:r>
          </w:p>
          <w:p w14:paraId="4E965404" w14:textId="41C7DC31" w:rsidR="00053E95" w:rsidRDefault="00977F91" w:rsidP="009E1CD6">
            <w:pPr>
              <w:numPr>
                <w:ilvl w:val="0"/>
                <w:numId w:val="1"/>
              </w:numPr>
              <w:rPr>
                <w:szCs w:val="21"/>
              </w:rPr>
            </w:pPr>
            <w:r>
              <w:rPr>
                <w:rFonts w:hint="eastAsia"/>
                <w:szCs w:val="21"/>
              </w:rPr>
              <w:t>中标供应商供货时要提供相关产品</w:t>
            </w:r>
            <w:r w:rsidR="009E1CD6">
              <w:rPr>
                <w:rFonts w:hint="eastAsia"/>
                <w:szCs w:val="21"/>
              </w:rPr>
              <w:t>详细资料，</w:t>
            </w:r>
            <w:r>
              <w:rPr>
                <w:rFonts w:hint="eastAsia"/>
                <w:szCs w:val="21"/>
              </w:rPr>
              <w:t>以上设备质保期</w:t>
            </w:r>
            <w:r w:rsidR="009E1CD6">
              <w:rPr>
                <w:rFonts w:hint="eastAsia"/>
                <w:szCs w:val="21"/>
              </w:rPr>
              <w:t>及维护服务</w:t>
            </w:r>
            <w:r>
              <w:rPr>
                <w:rFonts w:ascii="Arial" w:hAnsi="Arial" w:cs="Arial"/>
                <w:szCs w:val="21"/>
              </w:rPr>
              <w:t>≥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年。</w:t>
            </w:r>
          </w:p>
        </w:tc>
      </w:tr>
    </w:tbl>
    <w:p w14:paraId="7F5BFED9" w14:textId="77777777" w:rsidR="00053E95" w:rsidRDefault="00053E95"/>
    <w:sectPr w:rsidR="00053E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169541"/>
    <w:multiLevelType w:val="singleLevel"/>
    <w:tmpl w:val="73169541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E95"/>
    <w:rsid w:val="00053E95"/>
    <w:rsid w:val="007205D6"/>
    <w:rsid w:val="00977F91"/>
    <w:rsid w:val="009E1CD6"/>
    <w:rsid w:val="00A75B1F"/>
    <w:rsid w:val="02235E0B"/>
    <w:rsid w:val="026003DA"/>
    <w:rsid w:val="02C24BF1"/>
    <w:rsid w:val="03993BA4"/>
    <w:rsid w:val="04052E7A"/>
    <w:rsid w:val="047A1C27"/>
    <w:rsid w:val="056B77C2"/>
    <w:rsid w:val="05852631"/>
    <w:rsid w:val="06565D7C"/>
    <w:rsid w:val="06B50CF4"/>
    <w:rsid w:val="06D7510F"/>
    <w:rsid w:val="07854B6B"/>
    <w:rsid w:val="093A3733"/>
    <w:rsid w:val="096802A0"/>
    <w:rsid w:val="097529BD"/>
    <w:rsid w:val="09EF09C1"/>
    <w:rsid w:val="09FC30DE"/>
    <w:rsid w:val="0A287A2F"/>
    <w:rsid w:val="0A3C34DB"/>
    <w:rsid w:val="0A6A0048"/>
    <w:rsid w:val="0AAF0151"/>
    <w:rsid w:val="0DA9532B"/>
    <w:rsid w:val="0DC363ED"/>
    <w:rsid w:val="0E02633F"/>
    <w:rsid w:val="115A0E16"/>
    <w:rsid w:val="11F76665"/>
    <w:rsid w:val="12307DC9"/>
    <w:rsid w:val="12582E7C"/>
    <w:rsid w:val="14050C08"/>
    <w:rsid w:val="147F2942"/>
    <w:rsid w:val="14CB27B8"/>
    <w:rsid w:val="14DF1632"/>
    <w:rsid w:val="15F1161D"/>
    <w:rsid w:val="163D4862"/>
    <w:rsid w:val="165878EE"/>
    <w:rsid w:val="172B0B5F"/>
    <w:rsid w:val="198033E4"/>
    <w:rsid w:val="19924EC5"/>
    <w:rsid w:val="1A037B71"/>
    <w:rsid w:val="1A1B310D"/>
    <w:rsid w:val="1ABD5F72"/>
    <w:rsid w:val="1B9A62B3"/>
    <w:rsid w:val="1BA55384"/>
    <w:rsid w:val="1BCB3F07"/>
    <w:rsid w:val="1C7B4336"/>
    <w:rsid w:val="1D0165EA"/>
    <w:rsid w:val="1E036392"/>
    <w:rsid w:val="1EDC730E"/>
    <w:rsid w:val="1F66307C"/>
    <w:rsid w:val="1FCD4EA9"/>
    <w:rsid w:val="20176124"/>
    <w:rsid w:val="208539D6"/>
    <w:rsid w:val="21026DD4"/>
    <w:rsid w:val="21A734D8"/>
    <w:rsid w:val="21F726B1"/>
    <w:rsid w:val="221B63A0"/>
    <w:rsid w:val="228A0E2F"/>
    <w:rsid w:val="24C34ACD"/>
    <w:rsid w:val="25162E4E"/>
    <w:rsid w:val="26123616"/>
    <w:rsid w:val="26E03714"/>
    <w:rsid w:val="279938C3"/>
    <w:rsid w:val="27DF5779"/>
    <w:rsid w:val="28033B5E"/>
    <w:rsid w:val="288051AE"/>
    <w:rsid w:val="28C457F7"/>
    <w:rsid w:val="291470F2"/>
    <w:rsid w:val="29BF5862"/>
    <w:rsid w:val="2A693A20"/>
    <w:rsid w:val="2A9F5694"/>
    <w:rsid w:val="2BE617CC"/>
    <w:rsid w:val="2CC94C4A"/>
    <w:rsid w:val="2D850B71"/>
    <w:rsid w:val="2E5F7614"/>
    <w:rsid w:val="2E7F3812"/>
    <w:rsid w:val="2EC90F31"/>
    <w:rsid w:val="2F827A5E"/>
    <w:rsid w:val="309335A5"/>
    <w:rsid w:val="30BF439A"/>
    <w:rsid w:val="30DD6F16"/>
    <w:rsid w:val="311C7A3E"/>
    <w:rsid w:val="31456F95"/>
    <w:rsid w:val="31EF6F01"/>
    <w:rsid w:val="32894C60"/>
    <w:rsid w:val="3341378C"/>
    <w:rsid w:val="3390201E"/>
    <w:rsid w:val="354C01C6"/>
    <w:rsid w:val="35F76384"/>
    <w:rsid w:val="36D3294D"/>
    <w:rsid w:val="36E0506A"/>
    <w:rsid w:val="37781747"/>
    <w:rsid w:val="38C42E95"/>
    <w:rsid w:val="38FD1F03"/>
    <w:rsid w:val="395F671A"/>
    <w:rsid w:val="39A44657"/>
    <w:rsid w:val="3BF84C04"/>
    <w:rsid w:val="3C2B322B"/>
    <w:rsid w:val="3CC3029E"/>
    <w:rsid w:val="3E410AE4"/>
    <w:rsid w:val="3E9E1A93"/>
    <w:rsid w:val="3EBC016B"/>
    <w:rsid w:val="3EC139D3"/>
    <w:rsid w:val="3F7647BE"/>
    <w:rsid w:val="402266F3"/>
    <w:rsid w:val="40330901"/>
    <w:rsid w:val="403C7867"/>
    <w:rsid w:val="409D5D7A"/>
    <w:rsid w:val="42552DB0"/>
    <w:rsid w:val="44BA339E"/>
    <w:rsid w:val="44F22B38"/>
    <w:rsid w:val="45442C68"/>
    <w:rsid w:val="45FB3C6E"/>
    <w:rsid w:val="4645313C"/>
    <w:rsid w:val="46A936CA"/>
    <w:rsid w:val="476F0470"/>
    <w:rsid w:val="47F22E4F"/>
    <w:rsid w:val="47F866B8"/>
    <w:rsid w:val="4AD625B4"/>
    <w:rsid w:val="4D3A32CE"/>
    <w:rsid w:val="4F5166AD"/>
    <w:rsid w:val="4FB530E0"/>
    <w:rsid w:val="4FB56C3C"/>
    <w:rsid w:val="4FC275AB"/>
    <w:rsid w:val="50EE68AA"/>
    <w:rsid w:val="51516E38"/>
    <w:rsid w:val="51630852"/>
    <w:rsid w:val="51B34A55"/>
    <w:rsid w:val="522E2CD6"/>
    <w:rsid w:val="548F2152"/>
    <w:rsid w:val="551268DF"/>
    <w:rsid w:val="559D43FA"/>
    <w:rsid w:val="56206DD9"/>
    <w:rsid w:val="5794182D"/>
    <w:rsid w:val="589068C9"/>
    <w:rsid w:val="58EF31EB"/>
    <w:rsid w:val="5A81253D"/>
    <w:rsid w:val="5B9E2C7A"/>
    <w:rsid w:val="5CB126BC"/>
    <w:rsid w:val="5D5A52C7"/>
    <w:rsid w:val="5D683540"/>
    <w:rsid w:val="5DE3706A"/>
    <w:rsid w:val="5F095388"/>
    <w:rsid w:val="5F751F44"/>
    <w:rsid w:val="60206354"/>
    <w:rsid w:val="60FB46CB"/>
    <w:rsid w:val="61077514"/>
    <w:rsid w:val="62031A89"/>
    <w:rsid w:val="630737FB"/>
    <w:rsid w:val="63EB4ECB"/>
    <w:rsid w:val="659B647C"/>
    <w:rsid w:val="65D8147F"/>
    <w:rsid w:val="65F57F5D"/>
    <w:rsid w:val="665723A3"/>
    <w:rsid w:val="66C33B57"/>
    <w:rsid w:val="66E0683D"/>
    <w:rsid w:val="670818F0"/>
    <w:rsid w:val="671B1623"/>
    <w:rsid w:val="672F50CE"/>
    <w:rsid w:val="688D02FE"/>
    <w:rsid w:val="68C857DA"/>
    <w:rsid w:val="690A194F"/>
    <w:rsid w:val="692F13B6"/>
    <w:rsid w:val="696C260A"/>
    <w:rsid w:val="69994E80"/>
    <w:rsid w:val="6AF503DD"/>
    <w:rsid w:val="6B8E4AB9"/>
    <w:rsid w:val="6B9E55FD"/>
    <w:rsid w:val="6C1F5711"/>
    <w:rsid w:val="6C9F4AA4"/>
    <w:rsid w:val="6D4318D3"/>
    <w:rsid w:val="6D4F5628"/>
    <w:rsid w:val="6F6F4C02"/>
    <w:rsid w:val="721E46BD"/>
    <w:rsid w:val="72646574"/>
    <w:rsid w:val="73045661"/>
    <w:rsid w:val="732857F3"/>
    <w:rsid w:val="73593BFF"/>
    <w:rsid w:val="74786307"/>
    <w:rsid w:val="74E90FB2"/>
    <w:rsid w:val="75907680"/>
    <w:rsid w:val="75A153E9"/>
    <w:rsid w:val="7677439C"/>
    <w:rsid w:val="77521091"/>
    <w:rsid w:val="7798281C"/>
    <w:rsid w:val="77C17FC5"/>
    <w:rsid w:val="785726D7"/>
    <w:rsid w:val="796A5F75"/>
    <w:rsid w:val="7A010B4C"/>
    <w:rsid w:val="7B0B3382"/>
    <w:rsid w:val="7C136915"/>
    <w:rsid w:val="7D1B3CD3"/>
    <w:rsid w:val="7DEC38C1"/>
    <w:rsid w:val="7EC87E8B"/>
    <w:rsid w:val="7F73429A"/>
    <w:rsid w:val="7FE50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E1E13A"/>
  <w15:docId w15:val="{039BAF60-E0C2-4353-A2CC-EE7B531A4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435</Words>
  <Characters>2480</Characters>
  <Application>Microsoft Office Word</Application>
  <DocSecurity>0</DocSecurity>
  <Lines>20</Lines>
  <Paragraphs>5</Paragraphs>
  <ScaleCrop>false</ScaleCrop>
  <Company/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Dell'</dc:creator>
  <cp:lastModifiedBy>Administrator</cp:lastModifiedBy>
  <cp:revision>7</cp:revision>
  <dcterms:created xsi:type="dcterms:W3CDTF">2025-03-14T01:50:00Z</dcterms:created>
  <dcterms:modified xsi:type="dcterms:W3CDTF">2025-04-07T04:18:00Z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eyJoZGlkIjoiNWNiZmY3YzBjODM4YmU0MjY1MTE5N2EzYTUwYjRhYzUiLCJ1c2VySWQiOiI1MTM3MjE3MTMifQ==</vt:lpwstr>
  </property>
  <property fmtid="{D5CDD505-2E9C-101B-9397-08002B2CF9AE}" pid="4" name="ICV">
    <vt:lpwstr>886E08AE987547119E697D86414AC125_12</vt:lpwstr>
  </property>
</Properties>
</file>