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right="210" w:rightChars="100"/>
        <w:jc w:val="center"/>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沙湾市四道河子镇常胜西村畜牧养殖</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right="210" w:rightChars="100"/>
        <w:jc w:val="center"/>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财政以工代赈项目监理服务</w:t>
      </w:r>
    </w:p>
    <w:p>
      <w:pPr>
        <w:numPr>
          <w:ilvl w:val="0"/>
          <w:numId w:val="1"/>
        </w:numPr>
        <w:ind w:firstLine="643"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建设规模及内容：</w:t>
      </w:r>
      <w:r>
        <w:rPr>
          <w:rFonts w:hint="eastAsia" w:ascii="仿宋" w:hAnsi="仿宋" w:eastAsia="仿宋" w:cs="仿宋"/>
          <w:b w:val="0"/>
          <w:bCs w:val="0"/>
          <w:color w:val="auto"/>
          <w:sz w:val="32"/>
          <w:szCs w:val="32"/>
          <w:lang w:val="en-US" w:eastAsia="zh-CN"/>
        </w:rPr>
        <w:t>新建养殖小区一座，主要建设圈舍6间，干草料棚1座，半地下式青贮池1座及相关配套设施。</w:t>
      </w:r>
    </w:p>
    <w:p>
      <w:pPr>
        <w:numPr>
          <w:ilvl w:val="0"/>
          <w:numId w:val="1"/>
        </w:numPr>
        <w:ind w:left="0" w:leftChars="0" w:firstLine="643"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监理服务内容：</w:t>
      </w:r>
      <w:r>
        <w:rPr>
          <w:rFonts w:hint="eastAsia" w:ascii="仿宋" w:hAnsi="仿宋" w:eastAsia="仿宋" w:cs="仿宋"/>
          <w:b w:val="0"/>
          <w:bCs w:val="0"/>
          <w:color w:val="auto"/>
          <w:sz w:val="32"/>
          <w:szCs w:val="32"/>
          <w:lang w:val="en-US" w:eastAsia="zh-CN"/>
        </w:rPr>
        <w:t>全过程监理，包括不限于以下内容：（1）根据实施合同，确定本次项目实施和验收的技术标准；（2）审核质量计划及工程实施计划，提出计划意见并协调双方达成共识；（3）协助监督施工单位针对实施计划所做的前期准备工作；（4）提出实施方应有的施工过程中记录文件，并按实施计划检查完成情况；（5）过程控制：严格按照工程标准以及相关规范、规程和设计要求监督工程施工，检查实施效果；协助建设方对项目进行阶段验收；监督验收、检验应用效果，对不能满足设计要求及工程监理评测原则的部分提出修改意见。抽查工程质量，参与出现问题的分析和处理；协调施工进度计划，及时提出调整意见，控制工程进度；监督合同的执行，协调投资方和实施方可能出现的争议</w:t>
      </w:r>
      <w:r>
        <w:rPr>
          <w:rFonts w:hint="eastAsia"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（6）工程总体验收</w:t>
      </w:r>
      <w:r>
        <w:rPr>
          <w:rFonts w:hint="eastAsia"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依照已确定的技术标准和规范、验收依据和实施方案中的实施目标以及工程实施中的有关记录和结果，在技术、工程质量方面进行总体性能验收；项目总体验收，提交总体验收报告。</w:t>
      </w:r>
    </w:p>
    <w:p>
      <w:pPr>
        <w:numPr>
          <w:ilvl w:val="0"/>
          <w:numId w:val="1"/>
        </w:numPr>
        <w:ind w:left="0" w:leftChars="0" w:firstLine="643" w:firstLineChars="200"/>
        <w:rPr>
          <w:rFonts w:hint="eastAsia" w:cs="仿宋"/>
          <w:b w:val="0"/>
          <w:bCs w:val="0"/>
          <w:color w:val="auto"/>
          <w:sz w:val="32"/>
          <w:szCs w:val="32"/>
          <w:lang w:val="en-US" w:eastAsia="zh-CN"/>
        </w:rPr>
      </w:pPr>
      <w:r>
        <w:rPr>
          <w:rFonts w:hint="eastAsia" w:ascii="仿宋" w:hAnsi="仿宋" w:eastAsia="仿宋" w:cs="仿宋"/>
          <w:b/>
          <w:bCs/>
          <w:color w:val="auto"/>
          <w:sz w:val="32"/>
          <w:szCs w:val="32"/>
          <w:lang w:val="en-US" w:eastAsia="zh-CN"/>
        </w:rPr>
        <w:t>监理服务工期：</w:t>
      </w:r>
      <w:r>
        <w:rPr>
          <w:rFonts w:hint="eastAsia" w:ascii="仿宋" w:hAnsi="仿宋" w:eastAsia="仿宋" w:cs="仿宋"/>
          <w:b w:val="0"/>
          <w:bCs w:val="0"/>
          <w:color w:val="auto"/>
          <w:sz w:val="32"/>
          <w:szCs w:val="32"/>
          <w:lang w:val="en-US" w:eastAsia="zh-CN"/>
        </w:rPr>
        <w:t>自签订监理合同起至所承担监理任务的工程建设项目竣工验收止</w:t>
      </w:r>
      <w:r>
        <w:rPr>
          <w:rFonts w:hint="eastAsia" w:cs="仿宋"/>
          <w:b w:val="0"/>
          <w:bCs w:val="0"/>
          <w:color w:val="auto"/>
          <w:sz w:val="32"/>
          <w:szCs w:val="32"/>
          <w:lang w:val="en-US" w:eastAsia="zh-CN"/>
        </w:rPr>
        <w:t>；</w:t>
      </w:r>
    </w:p>
    <w:p>
      <w:pPr>
        <w:numPr>
          <w:numId w:val="0"/>
        </w:numPr>
        <w:ind w:firstLine="643" w:firstLineChars="200"/>
        <w:rPr>
          <w:rFonts w:hint="eastAsia" w:ascii="仿宋" w:hAnsi="仿宋" w:eastAsia="仿宋" w:cs="仿宋"/>
          <w:b w:val="0"/>
          <w:bCs w:val="0"/>
          <w:color w:val="auto"/>
          <w:sz w:val="32"/>
          <w:szCs w:val="32"/>
          <w:lang w:val="en-US" w:eastAsia="zh-CN"/>
        </w:rPr>
      </w:pPr>
      <w:bookmarkStart w:id="0" w:name="_GoBack"/>
      <w:bookmarkEnd w:id="0"/>
      <w:r>
        <w:rPr>
          <w:rFonts w:hint="eastAsia" w:ascii="仿宋" w:hAnsi="仿宋" w:eastAsia="仿宋" w:cs="仿宋"/>
          <w:b/>
          <w:bCs/>
          <w:color w:val="auto"/>
          <w:sz w:val="32"/>
          <w:szCs w:val="32"/>
          <w:lang w:val="en-US" w:eastAsia="zh-CN"/>
        </w:rPr>
        <w:t>四、项目地点：</w:t>
      </w:r>
      <w:r>
        <w:rPr>
          <w:rFonts w:hint="eastAsia" w:ascii="仿宋" w:hAnsi="仿宋" w:eastAsia="仿宋" w:cs="仿宋"/>
          <w:b w:val="0"/>
          <w:bCs w:val="0"/>
          <w:color w:val="auto"/>
          <w:sz w:val="32"/>
          <w:szCs w:val="32"/>
          <w:lang w:val="en-US" w:eastAsia="zh-CN"/>
        </w:rPr>
        <w:t>四道河子镇常胜西村村。</w:t>
      </w:r>
    </w:p>
    <w:p>
      <w:pPr>
        <w:numPr>
          <w:numId w:val="0"/>
        </w:numPr>
        <w:ind w:firstLine="643" w:firstLineChars="200"/>
      </w:pPr>
      <w:r>
        <w:rPr>
          <w:rFonts w:hint="eastAsia" w:ascii="仿宋" w:hAnsi="仿宋" w:eastAsia="仿宋" w:cs="仿宋"/>
          <w:b/>
          <w:bCs/>
          <w:color w:val="auto"/>
          <w:sz w:val="32"/>
          <w:szCs w:val="32"/>
          <w:lang w:val="en-US" w:eastAsia="zh-CN"/>
        </w:rPr>
        <w:t>五、投标人资格要求：</w:t>
      </w:r>
      <w:r>
        <w:rPr>
          <w:rFonts w:hint="eastAsia" w:cs="仿宋"/>
          <w:b w:val="0"/>
          <w:bCs w:val="0"/>
          <w:color w:val="auto"/>
          <w:sz w:val="32"/>
          <w:szCs w:val="32"/>
          <w:lang w:val="en-US" w:eastAsia="zh-CN"/>
        </w:rPr>
        <w:t>1.</w:t>
      </w:r>
      <w:r>
        <w:rPr>
          <w:rFonts w:hint="eastAsia" w:ascii="仿宋" w:hAnsi="仿宋" w:eastAsia="仿宋" w:cs="仿宋"/>
          <w:b w:val="0"/>
          <w:bCs w:val="0"/>
          <w:color w:val="auto"/>
          <w:sz w:val="32"/>
          <w:szCs w:val="32"/>
          <w:lang w:val="en-US" w:eastAsia="zh-CN"/>
        </w:rPr>
        <w:t>企业资质要求：投标人须具备独立法人资格，具备工程施工监理乙级及以上资质，具有类似工程监理业绩，财务状况和商业信誉良好；在经营活动中没有违法记录；并在人员、设备、资金等方面具有承担本标段监理的能力</w:t>
      </w:r>
      <w:r>
        <w:rPr>
          <w:rFonts w:hint="eastAsia" w:cs="仿宋"/>
          <w:b w:val="0"/>
          <w:bCs w:val="0"/>
          <w:color w:val="auto"/>
          <w:sz w:val="32"/>
          <w:szCs w:val="32"/>
          <w:lang w:val="en-US" w:eastAsia="zh-CN"/>
        </w:rPr>
        <w:t>；2.</w:t>
      </w:r>
      <w:r>
        <w:rPr>
          <w:rFonts w:hint="eastAsia" w:ascii="仿宋" w:hAnsi="仿宋" w:eastAsia="仿宋" w:cs="仿宋"/>
          <w:b w:val="0"/>
          <w:bCs w:val="0"/>
          <w:color w:val="auto"/>
          <w:sz w:val="32"/>
          <w:szCs w:val="32"/>
          <w:lang w:val="en-US" w:eastAsia="zh-CN"/>
        </w:rPr>
        <w:t>项目负责人资质要求：拟派项目总监理工程师需具有有效的《建筑工程建设监理工程师资格证书》，至少独立承担过1项类似项目的监理业绩</w:t>
      </w:r>
      <w:r>
        <w:rPr>
          <w:rFonts w:hint="eastAsia" w:cs="仿宋"/>
          <w:b w:val="0"/>
          <w:bCs w:val="0"/>
          <w:color w:val="auto"/>
          <w:sz w:val="32"/>
          <w:szCs w:val="32"/>
          <w:lang w:val="en-US" w:eastAsia="zh-CN"/>
        </w:rPr>
        <w:t>；3.</w:t>
      </w:r>
      <w:r>
        <w:rPr>
          <w:rFonts w:hint="eastAsia" w:ascii="仿宋" w:hAnsi="仿宋" w:eastAsia="仿宋" w:cs="仿宋"/>
          <w:b w:val="0"/>
          <w:bCs w:val="0"/>
          <w:color w:val="auto"/>
          <w:sz w:val="32"/>
          <w:szCs w:val="32"/>
          <w:lang w:val="en-US" w:eastAsia="zh-CN"/>
        </w:rPr>
        <w:t>该项目为以工代赈项目，要求监理必须驻场。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B9096"/>
    <w:multiLevelType w:val="singleLevel"/>
    <w:tmpl w:val="0E1B90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MjcxNDk2MjYxMzU3MDRhOTE1YzQ0ZDI1ZGZiMzcifQ=="/>
  </w:docVars>
  <w:rsids>
    <w:rsidRoot w:val="00000000"/>
    <w:rsid w:val="1113452E"/>
    <w:rsid w:val="1E4A62B1"/>
    <w:rsid w:val="324F174E"/>
    <w:rsid w:val="53F8359B"/>
    <w:rsid w:val="625C2DA0"/>
    <w:rsid w:val="72961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2024-04-22T03:50:54Z</dcterms:created>
  <dc:creator>Administrator</dc:creator>
  <cp:lastModifiedBy>Administrator</cp:lastModifiedBy>
  <dcterms:modified xsi:type="dcterms:W3CDTF">2024-04-22T03:53:16Z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A008C41A419B463895DCE0858ED629D4_12</vt:lpwstr>
  </property>
</Properties>
</file>