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76462325"/>
      <w:bookmarkStart w:id="1" w:name="_Toc106030879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2024年“塔城英才”培养计划“三农”骨干人才支持培训及研修项目培训需求</w:t>
      </w:r>
    </w:p>
    <w:p w14:paraId="498C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一、项目基本概况介绍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409"/>
        <w:gridCol w:w="1774"/>
        <w:gridCol w:w="2188"/>
      </w:tblGrid>
      <w:tr w14:paraId="1D9C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60" w:type="pct"/>
            <w:noWrap w:val="0"/>
            <w:vAlign w:val="center"/>
          </w:tcPr>
          <w:p w14:paraId="0CEC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3" w:type="pct"/>
            <w:noWrap w:val="0"/>
            <w:vAlign w:val="center"/>
          </w:tcPr>
          <w:p w14:paraId="3086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数量/单位</w:t>
            </w:r>
          </w:p>
        </w:tc>
        <w:tc>
          <w:tcPr>
            <w:tcW w:w="1041" w:type="pct"/>
            <w:noWrap w:val="0"/>
            <w:vAlign w:val="center"/>
          </w:tcPr>
          <w:p w14:paraId="1EDB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1284" w:type="pct"/>
            <w:noWrap w:val="0"/>
            <w:vAlign w:val="center"/>
          </w:tcPr>
          <w:p w14:paraId="0F77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总金额</w:t>
            </w:r>
          </w:p>
        </w:tc>
      </w:tr>
      <w:tr w14:paraId="06AD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pct"/>
            <w:noWrap w:val="0"/>
            <w:vAlign w:val="center"/>
          </w:tcPr>
          <w:p w14:paraId="7D0F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2024年“塔城英才”培养计划“三农”骨干人才支持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及研修</w:t>
            </w:r>
          </w:p>
        </w:tc>
        <w:tc>
          <w:tcPr>
            <w:tcW w:w="1413" w:type="pct"/>
            <w:noWrap w:val="0"/>
            <w:vAlign w:val="center"/>
          </w:tcPr>
          <w:p w14:paraId="7540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1项</w:t>
            </w:r>
          </w:p>
        </w:tc>
        <w:tc>
          <w:tcPr>
            <w:tcW w:w="1041" w:type="pct"/>
            <w:noWrap w:val="0"/>
            <w:vAlign w:val="center"/>
          </w:tcPr>
          <w:p w14:paraId="4532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详见下文</w:t>
            </w:r>
          </w:p>
        </w:tc>
        <w:tc>
          <w:tcPr>
            <w:tcW w:w="1284" w:type="pct"/>
            <w:noWrap w:val="0"/>
            <w:vAlign w:val="center"/>
          </w:tcPr>
          <w:p w14:paraId="02BB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4万元</w:t>
            </w:r>
          </w:p>
        </w:tc>
      </w:tr>
    </w:tbl>
    <w:p w14:paraId="54FA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bookmarkStart w:id="2" w:name="_Toc20513"/>
      <w:bookmarkStart w:id="3" w:name="_Toc4428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二、培训</w:t>
      </w:r>
      <w:bookmarkEnd w:id="2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背景</w:t>
      </w:r>
    </w:p>
    <w:p w14:paraId="1505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本次培训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依托苗磊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2024年“塔城英才”培养计划“三农”骨干人才项目开展研修与培训，重点</w:t>
      </w:r>
      <w:r>
        <w:rPr>
          <w:rFonts w:hint="eastAsia" w:ascii="仿宋" w:hAnsi="仿宋" w:eastAsia="仿宋" w:cs="仿宋"/>
          <w:sz w:val="28"/>
          <w:szCs w:val="28"/>
        </w:rPr>
        <w:t>以辣椒高效栽培技术为核心，旨在提升农民种植水平，推动辣椒产业高质量发展。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开阔视野，拓展服务能力，助推乡村振兴。</w:t>
      </w:r>
    </w:p>
    <w:p w14:paraId="32611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4" w:name="_Toc10869"/>
      <w:bookmarkStart w:id="5" w:name="_Toc8994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三、采购项目内容及要求</w:t>
      </w:r>
      <w:bookmarkEnd w:id="3"/>
      <w:bookmarkEnd w:id="4"/>
      <w:bookmarkEnd w:id="5"/>
    </w:p>
    <w:p w14:paraId="15E3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（一）目标任务</w:t>
      </w:r>
    </w:p>
    <w:p w14:paraId="7DE2E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科研院所交流访问1次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5人次，</w:t>
      </w:r>
      <w:r>
        <w:rPr>
          <w:rFonts w:hint="eastAsia" w:ascii="仿宋" w:hAnsi="仿宋" w:eastAsia="仿宋" w:cs="仿宋"/>
          <w:sz w:val="28"/>
          <w:szCs w:val="28"/>
        </w:rPr>
        <w:t>开展线上、线下技术培训，培训主体重点辣椒种植户及“土专家”“田秀才”累积50人次以上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DCF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）培训内容</w:t>
      </w:r>
    </w:p>
    <w:p w14:paraId="00BEF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1.讲解</w:t>
      </w:r>
      <w:r>
        <w:rPr>
          <w:rFonts w:hint="eastAsia" w:ascii="仿宋" w:hAnsi="仿宋" w:eastAsia="仿宋" w:cs="仿宋"/>
          <w:sz w:val="28"/>
          <w:szCs w:val="28"/>
        </w:rPr>
        <w:t>识别本季度辣椒常见的病虫害，如炭疽病、疫病、蚜虫等。分析病虫害发生的原因和规律，传授预防为主、综合防治的理念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B075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介绍农业防治、物理防治和生物防治方法，如轮作、黄板诱杀、释放天敌等。讲解化学防治的注意事项，包括农药的选择、使用方法和安全间隔期等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4A39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3.研修内容，与科研院校开展实地调研，实地教学，现场交流，对辣椒产业发展提出具体意见。</w:t>
      </w:r>
    </w:p>
    <w:p w14:paraId="64F0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）培育方式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线上教学、线下教学、现场教学、讨论交流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75D1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）培训师资</w:t>
      </w:r>
    </w:p>
    <w:p w14:paraId="4C05F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近一年内开展过不少于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示范基地项目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培训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</w:p>
    <w:p w14:paraId="6DF27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拥有相关教学师资：</w:t>
      </w:r>
    </w:p>
    <w:p w14:paraId="41F4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师资配备中应具备不少于4名副高级职称以上且须为自治区现代农业产业技术体系专家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</w:p>
    <w:p w14:paraId="1FD27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近一年内开展过不少于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次疆内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和疆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农业技术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人员能力培训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</w:p>
    <w:p w14:paraId="39A05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培训场地</w:t>
      </w:r>
    </w:p>
    <w:p w14:paraId="2106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提供至少容纳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人的课堂教学场地。</w:t>
      </w:r>
    </w:p>
    <w:p w14:paraId="62D9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可联系省级以上科研院校开展研修。</w:t>
      </w:r>
    </w:p>
    <w:p w14:paraId="398BD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培训管理</w:t>
      </w:r>
    </w:p>
    <w:p w14:paraId="31672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有完善的培训规章制度和班级管理制度。</w:t>
      </w:r>
    </w:p>
    <w:p w14:paraId="6DE6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）其他要求</w:t>
      </w:r>
    </w:p>
    <w:p w14:paraId="1B88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1.培训材料（其中必须包括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规范的培训教材，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笔、本子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饮水等）由供应商负责。</w:t>
      </w:r>
    </w:p>
    <w:p w14:paraId="6A3B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2.供应商负责培训学员、培训导师及工作人员的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食宿、交通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12B4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3.供应商负责安排培训地点、培训课程及师资力量等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并提前2天报审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1E669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4.培训期间学员的安全问题由供应商全权负责。</w:t>
      </w:r>
    </w:p>
    <w:p w14:paraId="0159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.其他未尽事宜由供需双方在采购合同中详细约定。</w:t>
      </w:r>
    </w:p>
    <w:p w14:paraId="4CAB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6.供应商应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落实政府采购政策需满足的资格要求：本项目专门面向中小企业采购项目（对应的行业：其他未列明行业）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2AE2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须具有独立法人资格，具备有效的三证合一营业执照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3785D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提供项目实施方案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2233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9.培训结束后，十五日内由供应商收集整理全套培训资料交付给采购方。</w:t>
      </w:r>
    </w:p>
    <w:p w14:paraId="55E0D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（八）培训预算</w:t>
      </w:r>
    </w:p>
    <w:p w14:paraId="4DF6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082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784D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EB87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4DD1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B483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3FA3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4CC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F87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8588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D5A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乌苏市朝天椒新品种引进与高效栽培技术推广</w:t>
      </w:r>
    </w:p>
    <w:p w14:paraId="4C569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研修与培训预算</w:t>
      </w:r>
    </w:p>
    <w:tbl>
      <w:tblPr>
        <w:tblStyle w:val="5"/>
        <w:tblpPr w:leftFromText="180" w:rightFromText="180" w:vertAnchor="text" w:horzAnchor="page" w:tblpXSpec="center" w:tblpY="1168"/>
        <w:tblOverlap w:val="never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40"/>
        <w:gridCol w:w="1020"/>
        <w:gridCol w:w="1958"/>
        <w:gridCol w:w="1244"/>
        <w:gridCol w:w="2828"/>
        <w:gridCol w:w="1440"/>
      </w:tblGrid>
      <w:tr w14:paraId="35EE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 w14:paraId="0FC2788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  <w:p w14:paraId="1458A84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（待定）</w:t>
            </w:r>
          </w:p>
        </w:tc>
        <w:tc>
          <w:tcPr>
            <w:tcW w:w="1740" w:type="dxa"/>
            <w:vAlign w:val="center"/>
          </w:tcPr>
          <w:p w14:paraId="7C788CA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  <w:p w14:paraId="4F39528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（待定）</w:t>
            </w:r>
          </w:p>
        </w:tc>
        <w:tc>
          <w:tcPr>
            <w:tcW w:w="1020" w:type="dxa"/>
            <w:vAlign w:val="center"/>
          </w:tcPr>
          <w:p w14:paraId="624161F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958" w:type="dxa"/>
            <w:vAlign w:val="center"/>
          </w:tcPr>
          <w:p w14:paraId="3B0236D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培训对象及内容</w:t>
            </w:r>
          </w:p>
        </w:tc>
        <w:tc>
          <w:tcPr>
            <w:tcW w:w="1244" w:type="dxa"/>
            <w:vAlign w:val="center"/>
          </w:tcPr>
          <w:p w14:paraId="51F487E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  <w:p w14:paraId="006915E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天数</w:t>
            </w:r>
          </w:p>
          <w:p w14:paraId="19EA3F1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（天）</w:t>
            </w:r>
          </w:p>
        </w:tc>
        <w:tc>
          <w:tcPr>
            <w:tcW w:w="2828" w:type="dxa"/>
            <w:vAlign w:val="center"/>
          </w:tcPr>
          <w:p w14:paraId="763DE09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培训费</w:t>
            </w:r>
          </w:p>
          <w:p w14:paraId="6E80A73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40" w:type="dxa"/>
            <w:vAlign w:val="center"/>
          </w:tcPr>
          <w:p w14:paraId="4302458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D13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066" w:type="dxa"/>
            <w:vAlign w:val="center"/>
          </w:tcPr>
          <w:p w14:paraId="4D6C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</w:t>
            </w:r>
          </w:p>
        </w:tc>
        <w:tc>
          <w:tcPr>
            <w:tcW w:w="1740" w:type="dxa"/>
            <w:vAlign w:val="center"/>
          </w:tcPr>
          <w:p w14:paraId="3506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乌苏市</w:t>
            </w:r>
          </w:p>
        </w:tc>
        <w:tc>
          <w:tcPr>
            <w:tcW w:w="1020" w:type="dxa"/>
            <w:vAlign w:val="center"/>
          </w:tcPr>
          <w:p w14:paraId="6FAA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958" w:type="dxa"/>
            <w:vAlign w:val="center"/>
          </w:tcPr>
          <w:p w14:paraId="3BF1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开展技术培训，培训主体重点辣椒种植户及“土专家”“田秀才”累积50人次以上</w:t>
            </w:r>
          </w:p>
        </w:tc>
        <w:tc>
          <w:tcPr>
            <w:tcW w:w="1244" w:type="dxa"/>
            <w:vAlign w:val="center"/>
          </w:tcPr>
          <w:p w14:paraId="3D7B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6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bookmarkEnd w:id="6"/>
          </w:p>
        </w:tc>
        <w:tc>
          <w:tcPr>
            <w:tcW w:w="2828" w:type="dxa"/>
            <w:vAlign w:val="center"/>
          </w:tcPr>
          <w:p w14:paraId="5842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专家交通费：900元/人*2人</w:t>
            </w:r>
          </w:p>
          <w:p w14:paraId="5904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专家费（线下）：1500元/人*2人</w:t>
            </w:r>
          </w:p>
          <w:p w14:paraId="34D1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专家费（线上）：1100元/次*10次</w:t>
            </w:r>
          </w:p>
          <w:p w14:paraId="1203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专家伙食费：100元/人*2人</w:t>
            </w:r>
          </w:p>
          <w:p w14:paraId="5281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培训人员伙食费：40元/人*50人</w:t>
            </w:r>
          </w:p>
          <w:p w14:paraId="2BA4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宣传材料打印：40元/人*50人</w:t>
            </w:r>
          </w:p>
          <w:p w14:paraId="5C0F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667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2万元</w:t>
            </w:r>
          </w:p>
        </w:tc>
      </w:tr>
      <w:tr w14:paraId="5944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066" w:type="dxa"/>
            <w:vAlign w:val="center"/>
          </w:tcPr>
          <w:p w14:paraId="43C4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2024年9月-12月</w:t>
            </w:r>
          </w:p>
        </w:tc>
        <w:tc>
          <w:tcPr>
            <w:tcW w:w="1740" w:type="dxa"/>
            <w:vAlign w:val="center"/>
          </w:tcPr>
          <w:p w14:paraId="0F54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乌鲁木齐</w:t>
            </w:r>
          </w:p>
        </w:tc>
        <w:tc>
          <w:tcPr>
            <w:tcW w:w="1020" w:type="dxa"/>
            <w:vAlign w:val="center"/>
          </w:tcPr>
          <w:p w14:paraId="4273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58" w:type="dxa"/>
            <w:vAlign w:val="center"/>
          </w:tcPr>
          <w:p w14:paraId="18AC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开展科研院所交流访问1次，研学主体团队5人参加，学习朝天椒最新技术及经验</w:t>
            </w:r>
          </w:p>
        </w:tc>
        <w:tc>
          <w:tcPr>
            <w:tcW w:w="1244" w:type="dxa"/>
            <w:vAlign w:val="center"/>
          </w:tcPr>
          <w:p w14:paraId="48AC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8" w:type="dxa"/>
            <w:vAlign w:val="center"/>
          </w:tcPr>
          <w:p w14:paraId="0166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培训人员交通费：500元/人*5人</w:t>
            </w:r>
          </w:p>
          <w:p w14:paraId="09C4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培训人员住宿费：200元/人*2天*5人</w:t>
            </w:r>
          </w:p>
          <w:p w14:paraId="74FA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培训人员伙食费：100元/人*5人</w:t>
            </w:r>
          </w:p>
          <w:p w14:paraId="148A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专家费：3000元/人*5人</w:t>
            </w:r>
          </w:p>
        </w:tc>
        <w:tc>
          <w:tcPr>
            <w:tcW w:w="1440" w:type="dxa"/>
            <w:vAlign w:val="center"/>
          </w:tcPr>
          <w:p w14:paraId="260F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2万元</w:t>
            </w:r>
          </w:p>
        </w:tc>
      </w:tr>
    </w:tbl>
    <w:p w14:paraId="6EE9C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2190C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DVmZGE0YzRlMjk3ODY3ZTU4ODQ0YmJjY2ZlZmYifQ=="/>
  </w:docVars>
  <w:rsids>
    <w:rsidRoot w:val="27410AB5"/>
    <w:rsid w:val="27410AB5"/>
    <w:rsid w:val="387365BA"/>
    <w:rsid w:val="56B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1262</Characters>
  <Lines>0</Lines>
  <Paragraphs>0</Paragraphs>
  <TotalTime>23</TotalTime>
  <ScaleCrop>false</ScaleCrop>
  <LinksUpToDate>false</LinksUpToDate>
  <CharactersWithSpaces>1262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2024-10-08T05:02:00Z</dcterms:created>
  <dc:creator>火本能</dc:creator>
  <cp:lastModifiedBy>火本能</cp:lastModifiedBy>
  <cp:lastPrinted>2024-10-08T09:09:18Z</cp:lastPrinted>
  <dcterms:modified xsi:type="dcterms:W3CDTF">2024-10-08T09:10:20Z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3E2D487BE68A4BED81DC0AD3BA6C639B_13</vt:lpwstr>
  </property>
</Properties>
</file>