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E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塔城市人民医院政府采购的相关要求</w:t>
      </w:r>
    </w:p>
    <w:p w14:paraId="501035EC">
      <w:pPr>
        <w:pStyle w:val="2"/>
        <w:rPr>
          <w:rFonts w:hint="eastAsia"/>
          <w:lang w:val="en-US" w:eastAsia="zh-CN"/>
        </w:rPr>
      </w:pPr>
    </w:p>
    <w:p w14:paraId="0625C443">
      <w:pPr>
        <w:rPr>
          <w:rFonts w:hint="eastAsia"/>
          <w:lang w:val="en-US" w:eastAsia="zh-CN"/>
        </w:rPr>
      </w:pPr>
      <w:bookmarkStart w:id="0" w:name="_GoBack"/>
      <w:bookmarkEnd w:id="0"/>
    </w:p>
    <w:p w14:paraId="3B10E4C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一、参标供货商必需是经营医疗器械的合法企业，所提供设备符合国家执行标准。</w:t>
      </w:r>
    </w:p>
    <w:p w14:paraId="3412BED0"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成交价格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指含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买价、包装费、安装调试费、运费、税费、保险费、知识产权费等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</w:p>
    <w:p w14:paraId="03F1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三、所提供设备一次性打包送达到塔城市人民医院团结路12号， 搬运到塔城市人民医院行政楼一楼设备科。（ 孙新超 17799016588）概不接受分批分次发货。</w:t>
      </w:r>
    </w:p>
    <w:p w14:paraId="40B0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四、设备账款按照合同时限支付。</w:t>
      </w:r>
    </w:p>
    <w:p w14:paraId="0731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资质要求：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需上传以下内容</w:t>
      </w:r>
    </w:p>
    <w:p w14:paraId="0741D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1、供应商资质：营业执照，医疗器械经营许可证</w:t>
      </w:r>
    </w:p>
    <w:p w14:paraId="688C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2、厂家资质：①生产许可证②医疗器械备案证或注册证③质检报告④检验报告书</w:t>
      </w:r>
    </w:p>
    <w:p w14:paraId="011A6B6B">
      <w:pPr>
        <w:pStyle w:val="2"/>
        <w:ind w:left="0" w:leftChars="0" w:firstLine="4160" w:firstLineChars="13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2D0F0FF9">
      <w:pPr>
        <w:ind w:firstLine="5120" w:firstLineChars="1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塔城市人民医院</w:t>
      </w:r>
    </w:p>
    <w:p w14:paraId="1B01AF57"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DQxNmM0ZjYyMDNkN2FmNDBhYzZlMTAwM2RhM2YifQ=="/>
  </w:docVars>
  <w:rsids>
    <w:rsidRoot w:val="52C944A5"/>
    <w:rsid w:val="014E20BE"/>
    <w:rsid w:val="1587192E"/>
    <w:rsid w:val="23CB1891"/>
    <w:rsid w:val="261B741D"/>
    <w:rsid w:val="2B1E480B"/>
    <w:rsid w:val="36604CA1"/>
    <w:rsid w:val="41FC6FE6"/>
    <w:rsid w:val="4F463FD1"/>
    <w:rsid w:val="50337375"/>
    <w:rsid w:val="52C944A5"/>
    <w:rsid w:val="66E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379</Characters>
  <Lines>0</Lines>
  <Paragraphs>0</Paragraphs>
  <TotalTime>6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2022-10-25T02:59:00Z</dcterms:created>
  <dc:creator>Administrator</dc:creator>
  <cp:lastModifiedBy>娟子。</cp:lastModifiedBy>
  <dcterms:modified xsi:type="dcterms:W3CDTF">2024-10-31T08:59:19Z</dcterms:modified>
  <dc:title>塔城市人民医院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AFF67A577CFB4AAFB1BFE68A49AF46F0_13</vt:lpwstr>
  </property>
</Properties>
</file>