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029" w:tblpY="543"/>
        <w:tblOverlap w:val="never"/>
        <w:tblW w:w="7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150"/>
        <w:gridCol w:w="2631"/>
        <w:gridCol w:w="1092"/>
        <w:gridCol w:w="1081"/>
      </w:tblGrid>
      <w:tr w14:paraId="1A87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26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2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商品参数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3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营养成分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C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规格（单位）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D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06B8E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4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2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母犬、幼犬、训练犬饲料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E5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成分分析保证值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粗蛋白质≥29.0%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粗脂肪≥ 13.0%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水分≤11.0%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粗纤维≤5.3%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粗灰分≤9.2%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钙≥1.09%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总磷≥0.84%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水溶性氯化物（以CI-计）≥0.45%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赖氨酸≥1.07%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2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组成：鸭肉粉、鸡肉粉、小麦、豆粕、牛油、小麦粉、鸡油、大麦、大米、甜菜粕、啤酒酵母粉、宠物复合调味料、大豆油、鱼油。添加光组成：氨基酸（DL-蛋氨酸）、维生素（DL-α-生育酚、维生素A、维生素B12、维生素B1、D-生物冬、维生素B6、维生素B2、叶酸、维生素D3、D-泛酸钙、烟酸）、矿物元素钠、磷酸二氢钾、磷酸氢钙、硫酸锌、硫酸锰、硫酸亚狱：亚硒酸钠、硫酸铜、碘酸钙）、山梨酸钙、抗氧化剂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6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1*17kg/袋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8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159袋</w:t>
            </w:r>
          </w:p>
        </w:tc>
      </w:tr>
      <w:tr w14:paraId="3621B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DD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母犬、幼犬、训练犬饲料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6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水分 78.5%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粗脂肪(以干基计)  28.4%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粗蛋白质(以干计)33.72%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粗灰分(以干基计) 11.2%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粗纤维(以干基计)0.5%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钙(以干基计)1.38%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总磷(以干基计)1.02%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水溶性氯化物(以氯计)(以干基计）2.00%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56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原料组成:鲜肉45% 其中野鹿肉(6%) 水，大米4.5%，矿物质,维生素                           营养添加剂:维生素E(5mg/Kg);               维生素A(1200IU/Kg)，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维生素D3(160lU/Kg)，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技术添加剂:瓜尔胶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粗灰分2.7%，水分80%                       产品成分分析保证值:            粗蛋白质8.5%， 粗脂肪6%，                    粗纤维0.5%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F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400g/罐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0C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2340罐</w:t>
            </w:r>
          </w:p>
        </w:tc>
      </w:tr>
    </w:tbl>
    <w:p w14:paraId="74001C1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犬粮采购参数</w:t>
      </w:r>
      <w:bookmarkStart w:id="0" w:name="_GoBack"/>
      <w:bookmarkEnd w:id="0"/>
    </w:p>
    <w:p w14:paraId="34F739FE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6223C"/>
    <w:rsid w:val="12B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2025-03-17T09:02:00Z</dcterms:created>
  <dc:creator>花花小屁孩</dc:creator>
  <cp:lastModifiedBy>花花小屁孩</cp:lastModifiedBy>
  <dcterms:modified xsi:type="dcterms:W3CDTF">2025-03-17T09:03:46Z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A751F7FA299941738AC1B7D0D0558367_11</vt:lpwstr>
  </property>
  <property fmtid="{D5CDD505-2E9C-101B-9397-08002B2CF9AE}" pid="4" name="KSOTemplateDocerSaveRecord">
    <vt:lpwstr>eyJoZGlkIjoiYmRjYzcxZDNlYTZmZmNiMWJkZWExNzUzMmVkNGUwYWMiLCJ1c2VySWQiOiIyNDA2Mzk3NTMifQ==</vt:lpwstr>
  </property>
</Properties>
</file>