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4"/>
        <w:gridCol w:w="6123"/>
        <w:gridCol w:w="1382"/>
      </w:tblGrid>
      <w:tr w14:paraId="778A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14" w:type="dxa"/>
            <w:tcBorders>
              <w:top w:val="single" w:color="000000" w:sz="4" w:space="0"/>
              <w:left w:val="single" w:color="000000" w:sz="4" w:space="0"/>
              <w:bottom w:val="single" w:color="000000" w:sz="4" w:space="0"/>
              <w:right w:val="single" w:color="000000" w:sz="4" w:space="0"/>
            </w:tcBorders>
            <w:noWrap w:val="0"/>
            <w:vAlign w:val="center"/>
          </w:tcPr>
          <w:p w14:paraId="601C57A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名称</w:t>
            </w:r>
          </w:p>
        </w:tc>
        <w:tc>
          <w:tcPr>
            <w:tcW w:w="6123" w:type="dxa"/>
            <w:tcBorders>
              <w:top w:val="single" w:color="000000" w:sz="4" w:space="0"/>
              <w:left w:val="single" w:color="000000" w:sz="4" w:space="0"/>
              <w:bottom w:val="single" w:color="000000" w:sz="4" w:space="0"/>
              <w:right w:val="single" w:color="000000" w:sz="4" w:space="0"/>
            </w:tcBorders>
            <w:noWrap w:val="0"/>
            <w:vAlign w:val="center"/>
          </w:tcPr>
          <w:p w14:paraId="5C87D11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产品说明</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668DE50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r>
      <w:tr w14:paraId="53A3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1014" w:type="dxa"/>
            <w:tcBorders>
              <w:top w:val="single" w:color="000000" w:sz="4" w:space="0"/>
              <w:left w:val="single" w:color="000000" w:sz="4" w:space="0"/>
              <w:bottom w:val="single" w:color="000000" w:sz="4" w:space="0"/>
              <w:right w:val="single" w:color="000000" w:sz="4" w:space="0"/>
            </w:tcBorders>
            <w:noWrap w:val="0"/>
            <w:vAlign w:val="center"/>
          </w:tcPr>
          <w:p w14:paraId="217DFF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日志审计</w:t>
            </w:r>
          </w:p>
        </w:tc>
        <w:tc>
          <w:tcPr>
            <w:tcW w:w="6123" w:type="dxa"/>
            <w:tcBorders>
              <w:top w:val="single" w:color="000000" w:sz="4" w:space="0"/>
              <w:left w:val="single" w:color="000000" w:sz="4" w:space="0"/>
              <w:bottom w:val="single" w:color="000000" w:sz="4" w:space="0"/>
              <w:right w:val="single" w:color="000000" w:sz="4" w:space="0"/>
            </w:tcBorders>
            <w:noWrap w:val="0"/>
            <w:vAlign w:val="center"/>
          </w:tcPr>
          <w:p w14:paraId="6DB7F78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rPr>
            </w:pPr>
            <w:r>
              <w:rPr>
                <w:rFonts w:hint="eastAsia"/>
              </w:rPr>
              <w:t>1.规格：2U，内存大小≥16G，硬盘容量≥128G SSD+4T SATA，接口≥6千兆电口+2万兆光口。要求提供产品必须支持国产化芯片和国产化操作系统</w:t>
            </w:r>
          </w:p>
          <w:p w14:paraId="562E818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rPr>
            </w:pPr>
            <w:r>
              <w:rPr>
                <w:rFonts w:hint="eastAsia"/>
              </w:rPr>
              <w:t>2.包含主机审计许可证书数量≥100，可扩展审计主机许可数≥500，可用存储量≥4TB（RAID0 模式），平均每秒处理日志数（eps）性能≥2500。</w:t>
            </w:r>
          </w:p>
          <w:p w14:paraId="4B22423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rPr>
            </w:pPr>
            <w:r>
              <w:rPr>
                <w:rFonts w:hint="eastAsia"/>
              </w:rPr>
              <w:t>3.可自定义设置日志存储天数，容量告警提示等；满足存储超过6个月以上的合规要求</w:t>
            </w:r>
          </w:p>
          <w:p w14:paraId="2521444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rPr>
            </w:pPr>
            <w:r>
              <w:rPr>
                <w:rFonts w:hint="eastAsia"/>
                <w:lang w:val="en-US" w:eastAsia="zh-CN"/>
              </w:rPr>
              <w:t>4</w:t>
            </w:r>
            <w:r>
              <w:rPr>
                <w:rFonts w:hint="eastAsia"/>
              </w:rPr>
              <w:t>.基于logstash的接入架构，可供多台设备同时接入同步数据，并实时分析展示</w:t>
            </w:r>
          </w:p>
          <w:p w14:paraId="6EEDCCE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rPr>
            </w:pPr>
            <w:r>
              <w:rPr>
                <w:rFonts w:hint="eastAsia"/>
                <w:lang w:val="en-US" w:eastAsia="zh-CN"/>
              </w:rPr>
              <w:t>5</w:t>
            </w:r>
            <w:r>
              <w:rPr>
                <w:rFonts w:hint="eastAsia"/>
              </w:rPr>
              <w:t>.支持600种以上的第三方日志采集器（需提供截图证明）</w:t>
            </w:r>
          </w:p>
          <w:p w14:paraId="1A37785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rPr>
            </w:pPr>
            <w:r>
              <w:rPr>
                <w:rFonts w:hint="eastAsia"/>
                <w:lang w:val="en-US" w:eastAsia="zh-CN"/>
              </w:rPr>
              <w:t>6</w:t>
            </w:r>
            <w:r>
              <w:rPr>
                <w:rFonts w:hint="eastAsia"/>
              </w:rPr>
              <w:t>.要求具备公安颁发的日志分析（一级）安全专用产品销售许可证</w:t>
            </w:r>
          </w:p>
          <w:p w14:paraId="0A8CBE3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rPr>
            </w:pPr>
            <w:r>
              <w:rPr>
                <w:rFonts w:hint="eastAsia"/>
                <w:lang w:val="en-US" w:eastAsia="zh-CN"/>
              </w:rPr>
              <w:t>7</w:t>
            </w:r>
            <w:r>
              <w:rPr>
                <w:rFonts w:hint="eastAsia"/>
              </w:rPr>
              <w:t>.要求具备国家版权局颁发的软件著作权登记证书</w:t>
            </w:r>
          </w:p>
          <w:p w14:paraId="3A4FC07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u w:val="none"/>
              </w:rPr>
            </w:pPr>
            <w:r>
              <w:rPr>
                <w:rFonts w:hint="eastAsia"/>
                <w:lang w:val="en-US" w:eastAsia="zh-CN"/>
              </w:rPr>
              <w:t>8</w:t>
            </w:r>
            <w:r>
              <w:rPr>
                <w:rFonts w:hint="eastAsia"/>
              </w:rPr>
              <w:t>.要求提供三年软件升级和产品质保服务</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5ECFB4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59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1014" w:type="dxa"/>
            <w:tcBorders>
              <w:top w:val="single" w:color="000000" w:sz="4" w:space="0"/>
              <w:left w:val="single" w:color="000000" w:sz="4" w:space="0"/>
              <w:bottom w:val="single" w:color="000000" w:sz="4" w:space="0"/>
              <w:right w:val="single" w:color="000000" w:sz="4" w:space="0"/>
            </w:tcBorders>
            <w:noWrap w:val="0"/>
            <w:vAlign w:val="center"/>
          </w:tcPr>
          <w:p w14:paraId="152C95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数据库审计</w:t>
            </w:r>
          </w:p>
        </w:tc>
        <w:tc>
          <w:tcPr>
            <w:tcW w:w="6123" w:type="dxa"/>
            <w:tcBorders>
              <w:top w:val="single" w:color="000000" w:sz="4" w:space="0"/>
              <w:left w:val="single" w:color="000000" w:sz="4" w:space="0"/>
              <w:bottom w:val="single" w:color="000000" w:sz="4" w:space="0"/>
              <w:right w:val="single" w:color="000000" w:sz="4" w:space="0"/>
            </w:tcBorders>
            <w:noWrap w:val="0"/>
            <w:vAlign w:val="center"/>
          </w:tcPr>
          <w:p w14:paraId="228010A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1.提供30个数据库实例；SQL处理性能≥3万条SQL/s，日志检索性能≥40万条/秒。</w:t>
            </w:r>
          </w:p>
          <w:p w14:paraId="7300085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2.吞吐量≥2Gbps，最大数据库纯SQL流量≥400Mb/s，要求为国产化产品，支持</w:t>
            </w:r>
            <w:r>
              <w:rPr>
                <w:rFonts w:hint="eastAsia" w:ascii="宋体" w:hAnsi="宋体" w:cs="宋体"/>
                <w:i w:val="0"/>
                <w:iCs w:val="0"/>
                <w:color w:val="000000"/>
                <w:kern w:val="0"/>
                <w:sz w:val="24"/>
                <w:szCs w:val="24"/>
                <w:u w:val="none"/>
                <w:lang w:val="en-US" w:eastAsia="zh-CN" w:bidi="ar"/>
              </w:rPr>
              <w:t>国产操作系统</w:t>
            </w:r>
          </w:p>
          <w:p w14:paraId="255EE9E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3.硬盘容量≥128G SSD+4T SATA，接口≥6千兆电口。电源：单电源。</w:t>
            </w:r>
          </w:p>
          <w:p w14:paraId="304E2D9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4.支持主流数据库</w:t>
            </w:r>
            <w:r>
              <w:rPr>
                <w:rFonts w:hint="eastAsia" w:ascii="宋体" w:hAnsi="宋体" w:cs="宋体"/>
                <w:i w:val="0"/>
                <w:iCs w:val="0"/>
                <w:color w:val="000000"/>
                <w:kern w:val="0"/>
                <w:sz w:val="24"/>
                <w:szCs w:val="24"/>
                <w:u w:val="none"/>
                <w:lang w:val="en-US" w:eastAsia="zh-CN" w:bidi="ar"/>
              </w:rPr>
              <w:t>和国产数据库</w:t>
            </w:r>
          </w:p>
          <w:p w14:paraId="6C68608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可以通过自定义交互分析设置正常访问和异常访问视图、数据库泄密分析、图形化泄密轨迹分析、数据窃取、数据库风险、外发数据人员、受攻击业务系统、风险总次数这几个维度实时监控内网数据威胁态势并且提供交互式分析视图帮助快速溯源。（提供界面截图证明）</w:t>
            </w:r>
          </w:p>
          <w:p w14:paraId="41BC01E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6.要求具备公安颁发的安全管理平台销售许可证</w:t>
            </w:r>
          </w:p>
          <w:p w14:paraId="794B678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7.要求具备中国国家信息安全产品认证证书</w:t>
            </w:r>
          </w:p>
          <w:p w14:paraId="61466D3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8.中国信息安全认证中心《中国国家信息安全产品认证证书》</w:t>
            </w:r>
          </w:p>
          <w:p w14:paraId="56B6365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9.要求提供三年软件升级和产品质保服务产品质保（标准版）(*3年);</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7EEA24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3B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1014" w:type="dxa"/>
            <w:tcBorders>
              <w:top w:val="single" w:color="000000" w:sz="4" w:space="0"/>
              <w:left w:val="single" w:color="000000" w:sz="4" w:space="0"/>
              <w:bottom w:val="single" w:color="000000" w:sz="4" w:space="0"/>
              <w:right w:val="single" w:color="000000" w:sz="4" w:space="0"/>
            </w:tcBorders>
            <w:noWrap w:val="0"/>
            <w:vAlign w:val="center"/>
          </w:tcPr>
          <w:p w14:paraId="2CD5AB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堡垒机</w:t>
            </w:r>
          </w:p>
        </w:tc>
        <w:tc>
          <w:tcPr>
            <w:tcW w:w="6123" w:type="dxa"/>
            <w:tcBorders>
              <w:top w:val="single" w:color="000000" w:sz="4" w:space="0"/>
              <w:left w:val="single" w:color="000000" w:sz="4" w:space="0"/>
              <w:bottom w:val="single" w:color="000000" w:sz="4" w:space="0"/>
              <w:right w:val="single" w:color="000000" w:sz="4" w:space="0"/>
            </w:tcBorders>
            <w:noWrap w:val="0"/>
            <w:vAlign w:val="center"/>
          </w:tcPr>
          <w:p w14:paraId="37884A5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rPr>
            </w:pPr>
            <w:r>
              <w:rPr>
                <w:rFonts w:hint="eastAsia" w:ascii="宋体" w:hAnsi="宋体" w:eastAsia="宋体" w:cs="宋体"/>
              </w:rPr>
              <w:t>1.硬盘容量≥64GB SSD+1TB SATA，接口≥6千兆电口，≥4千兆光口SFP。包含运维授权数不少于</w:t>
            </w:r>
            <w:r>
              <w:rPr>
                <w:rFonts w:hint="eastAsia" w:ascii="宋体" w:hAnsi="宋体" w:cs="宋体"/>
                <w:lang w:val="en-US" w:eastAsia="zh-CN"/>
              </w:rPr>
              <w:t>300</w:t>
            </w:r>
            <w:r>
              <w:rPr>
                <w:rFonts w:hint="eastAsia" w:ascii="宋体" w:hAnsi="宋体" w:eastAsia="宋体" w:cs="宋体"/>
              </w:rPr>
              <w:t>个，图形运维最大并发数不低于50个。字符运维最大并发数不低于100.要求所投产品必须支持国产化芯片和国产化操作系统</w:t>
            </w:r>
          </w:p>
          <w:p w14:paraId="36C02EA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rPr>
            </w:pPr>
            <w:r>
              <w:rPr>
                <w:rFonts w:hint="eastAsia" w:ascii="宋体" w:hAnsi="宋体" w:eastAsia="宋体" w:cs="宋体"/>
              </w:rPr>
              <w:t>2.字符协议：SSHv1、SSHv2、TELNET；文件传输协议：FTP、SFTP、RDP磁盘映射、RDP剪切板；图形协议：RDP、VNC；支持通过协议前置机进行协议扩展，至少支持扩展KVM、Vmware、数据库、http/https、CS应用等</w:t>
            </w:r>
          </w:p>
          <w:p w14:paraId="394EBE6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rPr>
            </w:pPr>
            <w:r>
              <w:rPr>
                <w:rFonts w:hint="eastAsia" w:ascii="宋体" w:hAnsi="宋体" w:eastAsia="宋体" w:cs="宋体"/>
              </w:rPr>
              <w:t>3.支持通过动作流配置提供广泛的应用接入支持，无论被接入的资源如何设计登录动作，通过动作流配置都可以实现单点登陆和审计接入（提供截图）</w:t>
            </w:r>
          </w:p>
          <w:p w14:paraId="1B69CAB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rPr>
            </w:pPr>
            <w:r>
              <w:rPr>
                <w:rFonts w:hint="eastAsia" w:ascii="宋体" w:hAnsi="宋体" w:eastAsia="宋体" w:cs="宋体"/>
              </w:rPr>
              <w:t>4.支持批量导入、导出用户信息；支持用户手动添加、删除、编辑、设定角色、单独指定登陆认证方式、设定用户有效期</w:t>
            </w:r>
          </w:p>
          <w:p w14:paraId="0F98DD5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rPr>
            </w:pPr>
            <w:r>
              <w:rPr>
                <w:rFonts w:hint="eastAsia" w:ascii="宋体" w:hAnsi="宋体" w:eastAsia="宋体" w:cs="宋体"/>
              </w:rPr>
              <w:t>5.用户登陆认证方式支持静态口令认证、手机动态口令认证、Usbkey（数字证书）认证、AD域认证、Radius认证等认证方式；并支持各种认证方式和静态口令组合认证（提供截图）</w:t>
            </w:r>
          </w:p>
          <w:p w14:paraId="6603FE5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rPr>
            </w:pPr>
            <w:r>
              <w:rPr>
                <w:rFonts w:hint="eastAsia" w:ascii="宋体" w:hAnsi="宋体" w:eastAsia="宋体" w:cs="宋体"/>
              </w:rPr>
              <w:t>6.支持Windows AD域账号与堡垒主机账号周期比对，自动或手动删除或锁定失效的域账号（提供截图）</w:t>
            </w:r>
          </w:p>
          <w:p w14:paraId="2C64631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rPr>
            </w:pPr>
            <w:r>
              <w:rPr>
                <w:rFonts w:hint="eastAsia" w:ascii="宋体" w:hAnsi="宋体" w:eastAsia="宋体" w:cs="宋体"/>
              </w:rPr>
              <w:t>7.内置三员角色的同时支持角色灵活自定义，可根据用户实际的管理特性或特殊的安全管理组织架构，划分管理角色的管理范畴（提供截图）</w:t>
            </w:r>
          </w:p>
          <w:p w14:paraId="46DB024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rPr>
            </w:pPr>
            <w:r>
              <w:rPr>
                <w:rFonts w:hint="eastAsia" w:ascii="宋体" w:hAnsi="宋体" w:eastAsia="宋体" w:cs="宋体"/>
              </w:rPr>
              <w:t>8.支持unix资源、windows资源、网络设备资源、数据库资源、C/S资源、B/S资源</w:t>
            </w:r>
          </w:p>
          <w:p w14:paraId="62485A0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rPr>
            </w:pPr>
            <w:r>
              <w:rPr>
                <w:rFonts w:hint="eastAsia" w:ascii="宋体" w:hAnsi="宋体" w:eastAsia="宋体" w:cs="宋体"/>
              </w:rPr>
              <w:t>9.支持批量导入、导出资源信息；支持手动添加、删除、编辑、查询资源，支持变更默认运维端口</w:t>
            </w:r>
          </w:p>
          <w:p w14:paraId="7556D22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rPr>
            </w:pPr>
            <w:r>
              <w:rPr>
                <w:rFonts w:hint="eastAsia" w:ascii="宋体" w:hAnsi="宋体" w:eastAsia="宋体" w:cs="宋体"/>
              </w:rPr>
              <w:t>10.支持RDP安全模式（RDP、NLA、TLS、ANY）设置，以适应RDP-Tcp属性中的所有功能配置，包括加密级别为客户端兼容、低、高、符合FIPS标准等加密级别（提供截图）</w:t>
            </w:r>
          </w:p>
          <w:p w14:paraId="479BD22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rPr>
            </w:pPr>
            <w:r>
              <w:rPr>
                <w:rFonts w:hint="eastAsia" w:ascii="宋体" w:hAnsi="宋体" w:eastAsia="宋体" w:cs="宋体"/>
              </w:rPr>
              <w:t>11.支持密码文件备份功能，密码文件需密文保存，密码包及解密密钥分别发送给不同管理员保存，并使用专用的解密器才可打开</w:t>
            </w:r>
          </w:p>
          <w:p w14:paraId="0D20B24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rPr>
            </w:pPr>
            <w:r>
              <w:rPr>
                <w:rFonts w:hint="eastAsia" w:ascii="宋体" w:hAnsi="宋体" w:eastAsia="宋体" w:cs="宋体"/>
              </w:rPr>
              <w:t>12.支持web页面直接发起运维，无需安装任何控件，并同时支持调用SecureCRT、Xshell、Putty、WinSCP、FileZilla、RDP等客户端工具实现单点登陆，不改变运维人员操作习惯</w:t>
            </w:r>
          </w:p>
          <w:p w14:paraId="4E0E641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rPr>
            </w:pPr>
            <w:r>
              <w:rPr>
                <w:rFonts w:hint="eastAsia" w:ascii="宋体" w:hAnsi="宋体" w:eastAsia="宋体" w:cs="宋体"/>
              </w:rPr>
              <w:t>13.全面支持IPV6，设备自身可以配置IPV6地址供客户端访问，并且支持目标设备配置IPV6地址实现单点登陆和审计</w:t>
            </w:r>
          </w:p>
          <w:p w14:paraId="7E8BED1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rPr>
            </w:pPr>
            <w:r>
              <w:rPr>
                <w:rFonts w:hint="eastAsia" w:ascii="宋体" w:hAnsi="宋体" w:eastAsia="宋体" w:cs="宋体"/>
              </w:rPr>
              <w:t>14.要求具备公安颁发的安全管理平台销售许可证</w:t>
            </w:r>
          </w:p>
          <w:p w14:paraId="06B747E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rPr>
            </w:pPr>
            <w:r>
              <w:rPr>
                <w:rFonts w:hint="eastAsia" w:ascii="宋体" w:hAnsi="宋体" w:eastAsia="宋体" w:cs="宋体"/>
              </w:rPr>
              <w:t>15.要求具备中国国家信息安全产品认证证书</w:t>
            </w:r>
          </w:p>
          <w:p w14:paraId="3555A88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rPr>
              <w:t>16.要求提供三年软件升级和产品质保服务</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4A7DA0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046D522A">
      <w:pPr>
        <w:rPr>
          <w:rFonts w:hint="eastAsia"/>
        </w:rPr>
      </w:pPr>
      <w:bookmarkStart w:id="0" w:name="_GoBack"/>
      <w:bookmarkEnd w:id="0"/>
    </w:p>
    <w:p w14:paraId="427AB23E"/>
    <w:sectPr>
      <w:headerReference r:id="rId5" w:type="default"/>
      <w:footerReference r:id="rId6" w:type="default"/>
      <w:pgSz w:w="11906" w:h="16838"/>
      <w:pgMar w:top="1440" w:right="1800" w:bottom="1440" w:left="180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07AEB">
    <w:pPr>
      <w:pStyle w:val="3"/>
      <w:framePr w:wrap="around" w:vAnchor="text" w:hAnchor="margin" w:xAlign="right" w:y="1"/>
      <w:rPr>
        <w:rStyle w:val="7"/>
      </w:rPr>
    </w:pPr>
    <w:r>
      <w:rPr>
        <w:rStyle w:val="7"/>
      </w:rPr>
      <w:t>第</w:t>
    </w:r>
    <w:r>
      <w:fldChar w:fldCharType="begin"/>
    </w:r>
    <w:r>
      <w:rPr>
        <w:rStyle w:val="7"/>
      </w:rPr>
      <w:instrText xml:space="preserve">PAGE  </w:instrText>
    </w:r>
    <w:r>
      <w:fldChar w:fldCharType="separate"/>
    </w:r>
    <w:r>
      <w:rPr>
        <w:rStyle w:val="7"/>
      </w:rPr>
      <w:t>10</w:t>
    </w:r>
    <w:r>
      <w:fldChar w:fldCharType="end"/>
    </w:r>
    <w:r>
      <w:rPr>
        <w:rStyle w:val="7"/>
      </w:rPr>
      <w:t>页</w:t>
    </w:r>
  </w:p>
  <w:p w14:paraId="4436D664">
    <w:pPr>
      <w:pStyle w:val="3"/>
      <w:tabs>
        <w:tab w:val="center" w:pos="6016"/>
        <w:tab w:val="right" w:pos="9406"/>
        <w:tab w:val="clear" w:pos="4153"/>
        <w:tab w:val="clear" w:pos="8306"/>
      </w:tabs>
      <w:ind w:right="360"/>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1EA0D">
    <w:pPr>
      <w:pStyle w:val="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817B6"/>
    <w:multiLevelType w:val="multilevel"/>
    <w:tmpl w:val="701817B6"/>
    <w:lvl w:ilvl="0" w:tentative="0">
      <w:start w:val="1"/>
      <w:numFmt w:val="decimal"/>
      <w:pStyle w:val="2"/>
      <w:lvlText w:val="%1  "/>
      <w:lvlJc w:val="left"/>
      <w:pPr>
        <w:tabs>
          <w:tab w:val="left" w:pos="1077"/>
        </w:tabs>
        <w:ind w:left="432" w:hanging="432"/>
      </w:pPr>
      <w:rPr>
        <w:rFonts w:hint="eastAsia" w:ascii="Arial" w:eastAsia="宋体"/>
        <w:b/>
        <w:i w:val="0"/>
        <w:sz w:val="36"/>
        <w:szCs w:val="36"/>
        <w:u w:val="none"/>
      </w:rPr>
    </w:lvl>
    <w:lvl w:ilvl="1" w:tentative="0">
      <w:start w:val="1"/>
      <w:numFmt w:val="decimal"/>
      <w:lvlText w:val="%1.%2  "/>
      <w:lvlJc w:val="left"/>
      <w:pPr>
        <w:tabs>
          <w:tab w:val="left" w:pos="1080"/>
        </w:tabs>
        <w:ind w:left="576" w:hanging="576"/>
      </w:pPr>
      <w:rPr>
        <w:rFonts w:hint="default" w:ascii="Arial" w:hAnsi="Arial" w:eastAsia="黑体" w:cs="Arial"/>
        <w:b w:val="0"/>
        <w:i w:val="0"/>
        <w:sz w:val="32"/>
      </w:rPr>
    </w:lvl>
    <w:lvl w:ilvl="2" w:tentative="0">
      <w:start w:val="1"/>
      <w:numFmt w:val="decimal"/>
      <w:lvlText w:val="%1.%2.%3  "/>
      <w:lvlJc w:val="left"/>
      <w:pPr>
        <w:tabs>
          <w:tab w:val="left" w:pos="1080"/>
        </w:tabs>
        <w:ind w:left="720" w:hanging="720"/>
      </w:pPr>
      <w:rPr>
        <w:rFonts w:hint="default" w:ascii="Arial" w:hAnsi="Arial" w:eastAsia="宋体" w:cs="Arial"/>
        <w:b w:val="0"/>
        <w:i w:val="0"/>
        <w:sz w:val="28"/>
      </w:rPr>
    </w:lvl>
    <w:lvl w:ilvl="3" w:tentative="0">
      <w:start w:val="1"/>
      <w:numFmt w:val="decimal"/>
      <w:lvlText w:val="%1.%2.%3.%4  "/>
      <w:lvlJc w:val="left"/>
      <w:pPr>
        <w:tabs>
          <w:tab w:val="left" w:pos="1440"/>
        </w:tabs>
        <w:ind w:left="864" w:hanging="864"/>
      </w:pPr>
      <w:rPr>
        <w:rFonts w:hint="default" w:ascii="Arial" w:hAnsi="Arial" w:eastAsia="黑体" w:cs="Arial"/>
        <w:b/>
        <w:i w:val="0"/>
        <w:sz w:val="24"/>
      </w:rPr>
    </w:lvl>
    <w:lvl w:ilvl="4" w:tentative="0">
      <w:start w:val="1"/>
      <w:numFmt w:val="decimal"/>
      <w:lvlText w:val="%1.%2.%3.%4.%5"/>
      <w:lvlJc w:val="left"/>
      <w:pPr>
        <w:tabs>
          <w:tab w:val="left" w:pos="1800"/>
        </w:tabs>
        <w:ind w:left="1008" w:hanging="1008"/>
      </w:pPr>
      <w:rPr>
        <w:rFonts w:hint="eastAsia"/>
        <w:b/>
        <w:sz w:val="24"/>
        <w:szCs w:val="24"/>
      </w:rPr>
    </w:lvl>
    <w:lvl w:ilvl="5" w:tentative="0">
      <w:start w:val="1"/>
      <w:numFmt w:val="decimal"/>
      <w:lvlText w:val="%1.%2.%3.%4.%5.%6"/>
      <w:lvlJc w:val="left"/>
      <w:pPr>
        <w:tabs>
          <w:tab w:val="left" w:pos="1152"/>
        </w:tabs>
        <w:ind w:left="1152" w:hanging="1152"/>
      </w:pPr>
      <w:rPr>
        <w:rFonts w:hint="eastAsia"/>
        <w:b w:val="0"/>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YzcxZDNlYTZmZmNiMWJkZWExNzUzMmVkNGUwYWMifQ=="/>
  </w:docVars>
  <w:rsids>
    <w:rsidRoot w:val="087D1F4C"/>
    <w:rsid w:val="087D1F4C"/>
    <w:rsid w:val="6C17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Arial" w:hAnsi="Arial" w:eastAsia="宋体" w:cs="Times New Roman"/>
      <w:kern w:val="2"/>
      <w:sz w:val="24"/>
      <w:szCs w:val="21"/>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36"/>
      <w:szCs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2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1481</Words>
  <Characters>1750</Characters>
  <Lines>0</Lines>
  <Paragraphs>0</Paragraphs>
  <TotalTime>0</TotalTime>
  <ScaleCrop>false</ScaleCrop>
  <LinksUpToDate>false</LinksUpToDate>
  <CharactersWithSpaces>1758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2024-10-28T04:06:00Z</dcterms:created>
  <dc:creator>Administrator</dc:creator>
  <cp:lastModifiedBy>花花小屁孩</cp:lastModifiedBy>
  <dcterms:modified xsi:type="dcterms:W3CDTF">2024-10-28T08:43:09Z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AC6A8A938DC949CEAC7FE8A2271E02A2_12</vt:lpwstr>
  </property>
</Properties>
</file>