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智慧冷链记录仪探头参数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温湿度探头，厂家：杭州路格，型号TT。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具有杭州路格厂家出具的授权书。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每个探头须提供校准证书。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设备生产商需具有IS017025 CNAS认可国家实验室，保证产品温湿度精度。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探投质保1年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243F0"/>
    <w:multiLevelType w:val="singleLevel"/>
    <w:tmpl w:val="3AE243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jlmMmM1ZTk5ZGRjNjczNzA5NjIyOGRhMTE2ZjMifQ=="/>
  </w:docVars>
  <w:rsids>
    <w:rsidRoot w:val="2D72261F"/>
    <w:rsid w:val="2D7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2025-05-12T05:02:00Z</dcterms:created>
  <dc:creator>海阔天空</dc:creator>
  <cp:lastModifiedBy>海阔天空</cp:lastModifiedBy>
  <dcterms:modified xsi:type="dcterms:W3CDTF">2025-05-12T05:09:43Z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B25DC55E494C4A4CBCE112F091ED4A3A_11</vt:lpwstr>
  </property>
</Properties>
</file>