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6CB34DA">
      <w:pPr>
        <w:bidi w:val="0"/>
        <w:rPr>
          <w:lang w:val="en-US" w:eastAsia="zh-CN"/>
        </w:rPr>
      </w:pPr>
    </w:p>
    <w:p w14:paraId="11F64A59">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 w:hAnsi="仿宋" w:eastAsia="仿宋" w:cs="仿宋"/>
          <w:b/>
          <w:bCs/>
          <w:color w:val="auto"/>
          <w:sz w:val="36"/>
          <w:szCs w:val="36"/>
          <w:lang w:val="en-US" w:eastAsia="zh-CN"/>
        </w:rPr>
      </w:pPr>
      <w:r>
        <w:rPr>
          <w:rFonts w:hint="eastAsia" w:ascii="仿宋" w:hAnsi="仿宋" w:eastAsia="仿宋" w:cs="仿宋"/>
          <w:b/>
          <w:bCs/>
          <w:color w:val="auto"/>
          <w:sz w:val="36"/>
          <w:szCs w:val="36"/>
          <w:lang w:val="en-US" w:eastAsia="zh-CN"/>
        </w:rPr>
        <w:t>新源县中医医院中药饮片中心药房装修改造项目</w:t>
      </w:r>
    </w:p>
    <w:p w14:paraId="3F1F6308">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 w:hAnsi="仿宋" w:eastAsia="仿宋" w:cs="仿宋"/>
          <w:b/>
          <w:bCs/>
          <w:color w:val="auto"/>
          <w:sz w:val="36"/>
          <w:szCs w:val="36"/>
          <w:lang w:val="en-US" w:eastAsia="zh-CN"/>
        </w:rPr>
      </w:pPr>
      <w:r>
        <w:rPr>
          <w:rFonts w:hint="eastAsia" w:ascii="仿宋" w:hAnsi="仿宋" w:eastAsia="仿宋" w:cs="仿宋"/>
          <w:b/>
          <w:bCs/>
          <w:color w:val="auto"/>
          <w:sz w:val="36"/>
          <w:szCs w:val="36"/>
          <w:lang w:val="en-US" w:eastAsia="zh-CN"/>
        </w:rPr>
        <w:t>采购需求</w:t>
      </w:r>
    </w:p>
    <w:p w14:paraId="556AFB95">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_GBK" w:hAnsi="方正小标宋_GBK" w:eastAsia="方正小标宋_GBK" w:cs="方正小标宋_GBK"/>
          <w:b/>
          <w:bCs/>
          <w:color w:val="auto"/>
          <w:sz w:val="44"/>
          <w:szCs w:val="44"/>
          <w:lang w:val="en-US" w:eastAsia="zh-CN"/>
        </w:rPr>
      </w:pPr>
    </w:p>
    <w:p w14:paraId="0015444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heme="majorEastAsia" w:hAnsiTheme="majorEastAsia" w:eastAsiaTheme="majorEastAsia" w:cstheme="majorEastAsia"/>
          <w:b/>
          <w:bCs/>
          <w:color w:val="auto"/>
          <w:sz w:val="32"/>
          <w:szCs w:val="32"/>
          <w:lang w:val="en-US" w:eastAsia="zh-CN"/>
        </w:rPr>
      </w:pPr>
      <w:r>
        <w:rPr>
          <w:rFonts w:hint="eastAsia" w:asciiTheme="majorEastAsia" w:hAnsiTheme="majorEastAsia" w:eastAsiaTheme="majorEastAsia" w:cstheme="majorEastAsia"/>
          <w:color w:val="auto"/>
          <w:sz w:val="32"/>
          <w:szCs w:val="32"/>
          <w:lang w:val="en-US" w:eastAsia="zh-CN"/>
        </w:rPr>
        <w:t>一、项目概况</w:t>
      </w:r>
    </w:p>
    <w:p w14:paraId="4670C2F2">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（一）项目内容及地址：</w:t>
      </w:r>
    </w:p>
    <w:p w14:paraId="36BE2DB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1、项目名称：新源县中医医院中药饮片中心药房装修改造项目</w:t>
      </w:r>
    </w:p>
    <w:p w14:paraId="22AF7ED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2、项目地址：新源县中医医院院内（中药饮片中心药房）</w:t>
      </w:r>
    </w:p>
    <w:p w14:paraId="2833AD30">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b/>
          <w:bCs/>
          <w:color w:val="auto"/>
          <w:sz w:val="32"/>
          <w:szCs w:val="32"/>
          <w:lang w:val="en-US" w:eastAsia="zh-CN"/>
        </w:rPr>
        <w:t>（二）项目预算：</w:t>
      </w:r>
      <w:r>
        <w:rPr>
          <w:rFonts w:hint="eastAsia" w:ascii="仿宋" w:hAnsi="仿宋" w:eastAsia="仿宋" w:cs="仿宋"/>
          <w:b w:val="0"/>
          <w:bCs w:val="0"/>
          <w:color w:val="auto"/>
          <w:sz w:val="32"/>
          <w:szCs w:val="32"/>
          <w:lang w:val="en-US" w:eastAsia="zh-CN"/>
        </w:rPr>
        <w:t>670000</w:t>
      </w:r>
      <w:r>
        <w:rPr>
          <w:rFonts w:hint="eastAsia" w:ascii="仿宋" w:hAnsi="仿宋" w:eastAsia="仿宋" w:cs="仿宋"/>
          <w:color w:val="auto"/>
          <w:sz w:val="32"/>
          <w:szCs w:val="32"/>
          <w:lang w:val="en-US" w:eastAsia="zh-CN"/>
        </w:rPr>
        <w:t>元（大写：陆拾柒万元整）</w:t>
      </w:r>
    </w:p>
    <w:p w14:paraId="03CE4547">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需求清单：</w:t>
      </w:r>
    </w:p>
    <w:p w14:paraId="11FC0B66">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lang w:val="en-US" w:eastAsia="zh-CN"/>
        </w:rPr>
      </w:pPr>
      <w:r>
        <w:rPr>
          <w:rFonts w:hint="eastAsia" w:ascii="仿宋" w:hAnsi="仿宋" w:eastAsia="仿宋" w:cs="仿宋"/>
          <w:b/>
          <w:bCs/>
          <w:color w:val="auto"/>
          <w:sz w:val="32"/>
          <w:szCs w:val="32"/>
          <w:lang w:val="en-US" w:eastAsia="zh-CN"/>
        </w:rPr>
        <w:t xml:space="preserve">        </w:t>
      </w:r>
      <w:r>
        <w:rPr>
          <w:rFonts w:hint="eastAsia" w:ascii="仿宋" w:hAnsi="仿宋" w:eastAsia="仿宋" w:cs="仿宋"/>
          <w:color w:val="auto"/>
          <w:sz w:val="32"/>
          <w:szCs w:val="32"/>
          <w:lang w:val="en-US" w:eastAsia="zh-CN"/>
        </w:rPr>
        <w:t>详见附件</w:t>
      </w:r>
    </w:p>
    <w:p w14:paraId="6B86B002">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（四）技术要求</w:t>
      </w:r>
    </w:p>
    <w:p w14:paraId="463942A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所提材料必需原装全新正品货物，因质量问题或不符合使用要求产生退换货物的费用由供应商承担。</w:t>
      </w:r>
    </w:p>
    <w:p w14:paraId="25D75CB9">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（五）报价要求</w:t>
      </w:r>
    </w:p>
    <w:p w14:paraId="7AAF722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乙方应当对照采购计划所列项目各项进行报价。报价包含运输、搬运等费用，报价总金额不得超过项目预算。</w:t>
      </w:r>
    </w:p>
    <w:p w14:paraId="26FECD9B">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（六）质保要求</w:t>
      </w:r>
    </w:p>
    <w:p w14:paraId="3F074E1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乙方应在</w:t>
      </w:r>
      <w:bookmarkStart w:id="0" w:name="_GoBack"/>
      <w:bookmarkEnd w:id="0"/>
      <w:r>
        <w:rPr>
          <w:rFonts w:hint="eastAsia" w:ascii="仿宋" w:hAnsi="仿宋" w:eastAsia="仿宋" w:cs="仿宋"/>
          <w:color w:val="auto"/>
          <w:sz w:val="32"/>
          <w:szCs w:val="32"/>
          <w:lang w:val="en-US" w:eastAsia="zh-CN"/>
        </w:rPr>
        <w:t>规定时限内完成项目，并确保项目质量，在两年内损坏免费上门更换。</w:t>
      </w:r>
    </w:p>
    <w:p w14:paraId="6C509EAD">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二、供应商资格条件</w:t>
      </w:r>
    </w:p>
    <w:p w14:paraId="190913F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 具有独立承担民事责任的能力和从事本项目的经营范围；</w:t>
      </w:r>
    </w:p>
    <w:p w14:paraId="0C3A352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 未被列入失信被执行人或重大税收违法案件当事人名单，未被列入政府采购严重违法失信行为记录名单；</w:t>
      </w:r>
    </w:p>
    <w:p w14:paraId="426507C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3.本项目不接受联合体，不得分包、转包；</w:t>
      </w:r>
    </w:p>
    <w:p w14:paraId="427C533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i w:val="0"/>
          <w:iCs w:val="0"/>
          <w:caps w:val="0"/>
          <w:color w:val="auto"/>
          <w:spacing w:val="0"/>
          <w:sz w:val="32"/>
          <w:szCs w:val="32"/>
          <w:shd w:val="clear" w:color="auto" w:fill="FFFFFF"/>
          <w:lang w:val="en-US" w:eastAsia="zh-CN"/>
        </w:rPr>
        <w:t>4.经营范围包含：建设工程及室内装饰装修等相关资质。</w:t>
      </w:r>
    </w:p>
    <w:p w14:paraId="547FDCD8">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Style w:val="4"/>
          <w:rFonts w:hint="eastAsia" w:ascii="仿宋" w:hAnsi="仿宋" w:eastAsia="仿宋" w:cs="仿宋"/>
          <w:i w:val="0"/>
          <w:iCs w:val="0"/>
          <w:caps w:val="0"/>
          <w:color w:val="auto"/>
          <w:spacing w:val="0"/>
          <w:sz w:val="32"/>
          <w:szCs w:val="32"/>
          <w:shd w:val="clear" w:color="auto" w:fill="FFFFFF"/>
        </w:rPr>
      </w:pPr>
      <w:r>
        <w:rPr>
          <w:rFonts w:hint="eastAsia" w:ascii="仿宋" w:hAnsi="仿宋" w:eastAsia="仿宋" w:cs="仿宋"/>
          <w:b/>
          <w:bCs/>
          <w:color w:val="auto"/>
          <w:sz w:val="32"/>
          <w:szCs w:val="32"/>
          <w:lang w:val="en-US" w:eastAsia="zh-CN"/>
        </w:rPr>
        <w:t>三、响应文件组成</w:t>
      </w:r>
    </w:p>
    <w:p w14:paraId="6834D8C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Style w:val="4"/>
          <w:rFonts w:hint="eastAsia" w:ascii="仿宋" w:hAnsi="仿宋" w:eastAsia="仿宋" w:cs="仿宋"/>
          <w:i w:val="0"/>
          <w:iCs w:val="0"/>
          <w:caps w:val="0"/>
          <w:color w:val="auto"/>
          <w:spacing w:val="0"/>
          <w:sz w:val="32"/>
          <w:szCs w:val="32"/>
          <w:shd w:val="clear" w:color="auto" w:fill="FFFFFF"/>
        </w:rPr>
      </w:pPr>
      <w:r>
        <w:rPr>
          <w:rStyle w:val="4"/>
          <w:rFonts w:hint="eastAsia" w:ascii="仿宋" w:hAnsi="仿宋" w:eastAsia="仿宋" w:cs="仿宋"/>
          <w:i w:val="0"/>
          <w:iCs w:val="0"/>
          <w:caps w:val="0"/>
          <w:color w:val="auto"/>
          <w:spacing w:val="0"/>
          <w:sz w:val="32"/>
          <w:szCs w:val="32"/>
          <w:shd w:val="clear" w:color="auto" w:fill="FFFFFF"/>
        </w:rPr>
        <w:t>响应附件要求：</w:t>
      </w:r>
    </w:p>
    <w:p w14:paraId="1C7E327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 w:hAnsi="仿宋" w:eastAsia="仿宋" w:cs="仿宋"/>
          <w:color w:val="auto"/>
          <w:sz w:val="32"/>
          <w:szCs w:val="32"/>
          <w:lang w:val="en-US" w:eastAsia="zh-CN"/>
        </w:rPr>
      </w:pPr>
      <w:r>
        <w:rPr>
          <w:rStyle w:val="4"/>
          <w:rFonts w:hint="eastAsia" w:ascii="仿宋" w:hAnsi="仿宋" w:eastAsia="仿宋" w:cs="仿宋"/>
          <w:i w:val="0"/>
          <w:iCs w:val="0"/>
          <w:caps w:val="0"/>
          <w:color w:val="auto"/>
          <w:spacing w:val="0"/>
          <w:sz w:val="32"/>
          <w:szCs w:val="32"/>
          <w:shd w:val="clear" w:color="auto" w:fill="FFFFFF"/>
          <w:lang w:val="en-US" w:eastAsia="zh-CN"/>
        </w:rPr>
        <w:t>1、</w:t>
      </w:r>
      <w:r>
        <w:rPr>
          <w:rStyle w:val="4"/>
          <w:rFonts w:hint="eastAsia" w:ascii="仿宋" w:hAnsi="仿宋" w:eastAsia="仿宋" w:cs="仿宋"/>
          <w:i w:val="0"/>
          <w:iCs w:val="0"/>
          <w:caps w:val="0"/>
          <w:color w:val="auto"/>
          <w:spacing w:val="0"/>
          <w:sz w:val="32"/>
          <w:szCs w:val="32"/>
          <w:shd w:val="clear" w:color="auto" w:fill="FFFFFF"/>
        </w:rPr>
        <w:t>供应商需上传相关资质</w:t>
      </w:r>
      <w:r>
        <w:rPr>
          <w:rStyle w:val="4"/>
          <w:rFonts w:hint="eastAsia" w:ascii="仿宋" w:hAnsi="仿宋" w:eastAsia="仿宋" w:cs="仿宋"/>
          <w:i w:val="0"/>
          <w:iCs w:val="0"/>
          <w:caps w:val="0"/>
          <w:color w:val="auto"/>
          <w:spacing w:val="0"/>
          <w:sz w:val="32"/>
          <w:szCs w:val="32"/>
          <w:shd w:val="clear" w:color="auto" w:fill="FFFFFF"/>
          <w:lang w:eastAsia="zh-CN"/>
        </w:rPr>
        <w:t>（</w:t>
      </w:r>
      <w:r>
        <w:rPr>
          <w:rStyle w:val="4"/>
          <w:rFonts w:hint="eastAsia" w:ascii="仿宋" w:hAnsi="仿宋" w:eastAsia="仿宋" w:cs="仿宋"/>
          <w:i w:val="0"/>
          <w:iCs w:val="0"/>
          <w:caps w:val="0"/>
          <w:color w:val="auto"/>
          <w:spacing w:val="0"/>
          <w:sz w:val="32"/>
          <w:szCs w:val="32"/>
          <w:shd w:val="clear" w:color="auto" w:fill="FFFFFF"/>
          <w:lang w:val="en-US" w:eastAsia="zh-CN"/>
        </w:rPr>
        <w:t>含</w:t>
      </w:r>
      <w:r>
        <w:rPr>
          <w:rStyle w:val="4"/>
          <w:rFonts w:hint="eastAsia" w:ascii="仿宋" w:hAnsi="仿宋" w:eastAsia="仿宋" w:cs="仿宋"/>
          <w:i w:val="0"/>
          <w:iCs w:val="0"/>
          <w:caps w:val="0"/>
          <w:color w:val="auto"/>
          <w:spacing w:val="0"/>
          <w:sz w:val="32"/>
          <w:szCs w:val="32"/>
          <w:shd w:val="clear" w:color="auto" w:fill="FFFFFF"/>
        </w:rPr>
        <w:t>营业执照、</w:t>
      </w:r>
      <w:r>
        <w:rPr>
          <w:rStyle w:val="4"/>
          <w:rFonts w:hint="eastAsia" w:ascii="仿宋" w:hAnsi="仿宋" w:eastAsia="仿宋" w:cs="仿宋"/>
          <w:i w:val="0"/>
          <w:iCs w:val="0"/>
          <w:caps w:val="0"/>
          <w:color w:val="auto"/>
          <w:spacing w:val="0"/>
          <w:sz w:val="32"/>
          <w:szCs w:val="32"/>
          <w:shd w:val="clear" w:color="auto" w:fill="FFFFFF"/>
          <w:lang w:eastAsia="zh-CN"/>
        </w:rPr>
        <w:t>法人身份证复印件、</w:t>
      </w:r>
      <w:r>
        <w:rPr>
          <w:rStyle w:val="4"/>
          <w:rFonts w:hint="eastAsia" w:ascii="仿宋" w:hAnsi="仿宋" w:eastAsia="仿宋" w:cs="仿宋"/>
          <w:i w:val="0"/>
          <w:iCs w:val="0"/>
          <w:caps w:val="0"/>
          <w:color w:val="auto"/>
          <w:spacing w:val="0"/>
          <w:sz w:val="32"/>
          <w:szCs w:val="32"/>
          <w:shd w:val="clear" w:color="auto" w:fill="FFFFFF"/>
          <w:lang w:val="en-US" w:eastAsia="zh-CN"/>
        </w:rPr>
        <w:t>安全生产许可证等）</w:t>
      </w:r>
    </w:p>
    <w:p w14:paraId="592F6125">
      <w:pPr>
        <w:keepNext w:val="0"/>
        <w:keepLines w:val="0"/>
        <w:pageBreakBefore w:val="0"/>
        <w:widowControl w:val="0"/>
        <w:tabs>
          <w:tab w:val="center" w:pos="4153"/>
        </w:tabs>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2、供应商需上传符合需求清单需求描述的相关材料（报价清单）</w:t>
      </w:r>
    </w:p>
    <w:p w14:paraId="093FC41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四、商务要求</w:t>
      </w:r>
    </w:p>
    <w:p w14:paraId="44FE371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i w:val="0"/>
          <w:iCs w:val="0"/>
          <w:caps w:val="0"/>
          <w:color w:val="auto"/>
          <w:spacing w:val="0"/>
          <w:sz w:val="32"/>
          <w:szCs w:val="32"/>
          <w:shd w:val="clear" w:color="auto" w:fill="FFFFFF"/>
          <w:lang w:val="en-US" w:eastAsia="zh-CN"/>
        </w:rPr>
      </w:pPr>
      <w:r>
        <w:rPr>
          <w:rFonts w:hint="eastAsia" w:ascii="仿宋" w:hAnsi="仿宋" w:eastAsia="仿宋" w:cs="仿宋"/>
          <w:i w:val="0"/>
          <w:iCs w:val="0"/>
          <w:caps w:val="0"/>
          <w:color w:val="auto"/>
          <w:spacing w:val="0"/>
          <w:sz w:val="32"/>
          <w:szCs w:val="32"/>
          <w:shd w:val="clear" w:color="auto" w:fill="FFFFFF"/>
        </w:rPr>
        <w:t>1</w:t>
      </w:r>
      <w:r>
        <w:rPr>
          <w:rFonts w:hint="eastAsia" w:ascii="仿宋" w:hAnsi="仿宋" w:eastAsia="仿宋" w:cs="仿宋"/>
          <w:i w:val="0"/>
          <w:iCs w:val="0"/>
          <w:caps w:val="0"/>
          <w:color w:val="auto"/>
          <w:spacing w:val="0"/>
          <w:sz w:val="32"/>
          <w:szCs w:val="32"/>
          <w:shd w:val="clear" w:color="auto" w:fill="FFFFFF"/>
          <w:lang w:eastAsia="zh-CN"/>
        </w:rPr>
        <w:t>.</w:t>
      </w:r>
      <w:r>
        <w:rPr>
          <w:rFonts w:hint="eastAsia" w:ascii="仿宋" w:hAnsi="仿宋" w:eastAsia="仿宋" w:cs="仿宋"/>
          <w:i w:val="0"/>
          <w:iCs w:val="0"/>
          <w:caps w:val="0"/>
          <w:color w:val="auto"/>
          <w:spacing w:val="0"/>
          <w:sz w:val="32"/>
          <w:szCs w:val="32"/>
          <w:shd w:val="clear" w:color="auto" w:fill="FFFFFF"/>
        </w:rPr>
        <w:t>因本次采购项目时间紧急，签订合同后</w:t>
      </w:r>
      <w:r>
        <w:rPr>
          <w:rFonts w:hint="eastAsia" w:ascii="仿宋" w:hAnsi="仿宋" w:eastAsia="仿宋" w:cs="仿宋"/>
          <w:i w:val="0"/>
          <w:iCs w:val="0"/>
          <w:caps w:val="0"/>
          <w:color w:val="auto"/>
          <w:spacing w:val="0"/>
          <w:sz w:val="32"/>
          <w:szCs w:val="32"/>
          <w:shd w:val="clear" w:color="auto" w:fill="FFFFFF"/>
          <w:lang w:val="en-US" w:eastAsia="zh-CN"/>
        </w:rPr>
        <w:t>30</w:t>
      </w:r>
      <w:r>
        <w:rPr>
          <w:rFonts w:hint="eastAsia" w:ascii="仿宋" w:hAnsi="仿宋" w:eastAsia="仿宋" w:cs="仿宋"/>
          <w:i w:val="0"/>
          <w:iCs w:val="0"/>
          <w:caps w:val="0"/>
          <w:color w:val="auto"/>
          <w:spacing w:val="0"/>
          <w:sz w:val="32"/>
          <w:szCs w:val="32"/>
          <w:shd w:val="clear" w:color="auto" w:fill="FFFFFF"/>
        </w:rPr>
        <w:t>日内，完成全部</w:t>
      </w:r>
      <w:r>
        <w:rPr>
          <w:rFonts w:hint="eastAsia" w:ascii="仿宋" w:hAnsi="仿宋" w:eastAsia="仿宋" w:cs="仿宋"/>
          <w:i w:val="0"/>
          <w:iCs w:val="0"/>
          <w:caps w:val="0"/>
          <w:color w:val="auto"/>
          <w:spacing w:val="0"/>
          <w:sz w:val="32"/>
          <w:szCs w:val="32"/>
          <w:shd w:val="clear" w:color="auto" w:fill="FFFFFF"/>
          <w:lang w:val="en-US" w:eastAsia="zh-CN"/>
        </w:rPr>
        <w:t>工程量；</w:t>
      </w:r>
    </w:p>
    <w:p w14:paraId="04E2D90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val="en-US" w:eastAsia="zh-CN"/>
        </w:rPr>
        <w:t>2.</w:t>
      </w:r>
      <w:r>
        <w:rPr>
          <w:rFonts w:hint="eastAsia" w:ascii="仿宋" w:hAnsi="仿宋" w:eastAsia="仿宋" w:cs="仿宋"/>
          <w:i w:val="0"/>
          <w:iCs w:val="0"/>
          <w:caps w:val="0"/>
          <w:color w:val="auto"/>
          <w:spacing w:val="0"/>
          <w:sz w:val="32"/>
          <w:szCs w:val="32"/>
          <w:shd w:val="clear" w:color="auto" w:fill="FFFFFF"/>
        </w:rPr>
        <w:t>如做不到请勿报价，否则按违约处理</w:t>
      </w:r>
      <w:r>
        <w:rPr>
          <w:rFonts w:hint="eastAsia" w:ascii="仿宋" w:hAnsi="仿宋" w:eastAsia="仿宋" w:cs="仿宋"/>
          <w:i w:val="0"/>
          <w:iCs w:val="0"/>
          <w:caps w:val="0"/>
          <w:color w:val="auto"/>
          <w:spacing w:val="0"/>
          <w:sz w:val="32"/>
          <w:szCs w:val="32"/>
          <w:shd w:val="clear" w:color="auto" w:fill="FFFFFF"/>
          <w:lang w:eastAsia="zh-CN"/>
        </w:rPr>
        <w:t>；</w:t>
      </w:r>
    </w:p>
    <w:p w14:paraId="475FE93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i w:val="0"/>
          <w:iCs w:val="0"/>
          <w:caps w:val="0"/>
          <w:color w:val="auto"/>
          <w:spacing w:val="0"/>
          <w:sz w:val="32"/>
          <w:szCs w:val="32"/>
          <w:shd w:val="clear" w:color="auto" w:fill="FFFFFF"/>
          <w:lang w:val="en-US" w:eastAsia="zh-CN"/>
        </w:rPr>
      </w:pPr>
      <w:r>
        <w:rPr>
          <w:rFonts w:hint="eastAsia" w:ascii="仿宋" w:hAnsi="仿宋" w:eastAsia="仿宋" w:cs="仿宋"/>
          <w:i w:val="0"/>
          <w:iCs w:val="0"/>
          <w:caps w:val="0"/>
          <w:color w:val="auto"/>
          <w:spacing w:val="0"/>
          <w:sz w:val="32"/>
          <w:szCs w:val="32"/>
          <w:shd w:val="clear" w:color="auto" w:fill="FFFFFF"/>
          <w:lang w:val="en-US" w:eastAsia="zh-CN"/>
        </w:rPr>
        <w:t>3.施工</w:t>
      </w:r>
      <w:r>
        <w:rPr>
          <w:rFonts w:hint="eastAsia" w:ascii="仿宋" w:hAnsi="仿宋" w:eastAsia="仿宋" w:cs="仿宋"/>
          <w:i w:val="0"/>
          <w:iCs w:val="0"/>
          <w:caps w:val="0"/>
          <w:color w:val="auto"/>
          <w:spacing w:val="0"/>
          <w:sz w:val="32"/>
          <w:szCs w:val="32"/>
          <w:shd w:val="clear" w:color="auto" w:fill="FFFFFF"/>
        </w:rPr>
        <w:t>地址：新源县中医医院</w:t>
      </w:r>
      <w:r>
        <w:rPr>
          <w:rFonts w:hint="eastAsia" w:ascii="仿宋" w:hAnsi="仿宋" w:eastAsia="仿宋" w:cs="仿宋"/>
          <w:i w:val="0"/>
          <w:iCs w:val="0"/>
          <w:caps w:val="0"/>
          <w:color w:val="auto"/>
          <w:spacing w:val="0"/>
          <w:sz w:val="32"/>
          <w:szCs w:val="32"/>
          <w:shd w:val="clear" w:color="auto" w:fill="FFFFFF"/>
          <w:lang w:val="en-US" w:eastAsia="zh-CN"/>
        </w:rPr>
        <w:t>院内（</w:t>
      </w:r>
      <w:r>
        <w:rPr>
          <w:rFonts w:hint="eastAsia" w:ascii="仿宋" w:hAnsi="仿宋" w:eastAsia="仿宋" w:cs="仿宋"/>
          <w:color w:val="auto"/>
          <w:sz w:val="32"/>
          <w:szCs w:val="32"/>
          <w:lang w:val="en-US" w:eastAsia="zh-CN"/>
        </w:rPr>
        <w:t>中药饮片中心药房</w:t>
      </w:r>
      <w:r>
        <w:rPr>
          <w:rFonts w:hint="eastAsia" w:ascii="仿宋" w:hAnsi="仿宋" w:eastAsia="仿宋" w:cs="仿宋"/>
          <w:i w:val="0"/>
          <w:iCs w:val="0"/>
          <w:caps w:val="0"/>
          <w:color w:val="auto"/>
          <w:spacing w:val="0"/>
          <w:sz w:val="32"/>
          <w:szCs w:val="32"/>
          <w:shd w:val="clear" w:color="auto" w:fill="FFFFFF"/>
          <w:lang w:val="en-US" w:eastAsia="zh-CN"/>
        </w:rPr>
        <w:t>）；</w:t>
      </w:r>
    </w:p>
    <w:p w14:paraId="3CF4C9A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val="en-US" w:eastAsia="zh-CN"/>
        </w:rPr>
        <w:t>4.</w:t>
      </w:r>
      <w:r>
        <w:rPr>
          <w:rFonts w:hint="eastAsia" w:ascii="仿宋" w:hAnsi="仿宋" w:eastAsia="仿宋" w:cs="仿宋"/>
          <w:i w:val="0"/>
          <w:iCs w:val="0"/>
          <w:caps w:val="0"/>
          <w:color w:val="auto"/>
          <w:spacing w:val="0"/>
          <w:sz w:val="32"/>
          <w:szCs w:val="32"/>
          <w:shd w:val="clear" w:color="auto" w:fill="FFFFFF"/>
        </w:rPr>
        <w:t>为了避免低价低质恶性竞争，请实事求是的报价，如有违反市场价格规律超低价恶意谋取中标后，又不能按招标人要求</w:t>
      </w:r>
      <w:r>
        <w:rPr>
          <w:rFonts w:hint="eastAsia" w:ascii="仿宋" w:hAnsi="仿宋" w:eastAsia="仿宋" w:cs="仿宋"/>
          <w:i w:val="0"/>
          <w:iCs w:val="0"/>
          <w:caps w:val="0"/>
          <w:color w:val="auto"/>
          <w:spacing w:val="0"/>
          <w:sz w:val="32"/>
          <w:szCs w:val="32"/>
          <w:shd w:val="clear" w:color="auto" w:fill="FFFFFF"/>
          <w:lang w:val="en-US" w:eastAsia="zh-CN"/>
        </w:rPr>
        <w:t>完成工程量</w:t>
      </w:r>
      <w:r>
        <w:rPr>
          <w:rFonts w:hint="eastAsia" w:ascii="仿宋" w:hAnsi="仿宋" w:eastAsia="仿宋" w:cs="仿宋"/>
          <w:i w:val="0"/>
          <w:iCs w:val="0"/>
          <w:caps w:val="0"/>
          <w:color w:val="auto"/>
          <w:spacing w:val="0"/>
          <w:sz w:val="32"/>
          <w:szCs w:val="32"/>
          <w:shd w:val="clear" w:color="auto" w:fill="FFFFFF"/>
        </w:rPr>
        <w:t>，一律按无效标处理</w:t>
      </w:r>
      <w:r>
        <w:rPr>
          <w:rFonts w:hint="eastAsia" w:ascii="仿宋" w:hAnsi="仿宋" w:eastAsia="仿宋" w:cs="仿宋"/>
          <w:i w:val="0"/>
          <w:iCs w:val="0"/>
          <w:caps w:val="0"/>
          <w:color w:val="auto"/>
          <w:spacing w:val="0"/>
          <w:sz w:val="32"/>
          <w:szCs w:val="32"/>
          <w:shd w:val="clear" w:color="auto" w:fill="FFFFFF"/>
          <w:lang w:eastAsia="zh-CN"/>
        </w:rPr>
        <w:t>；</w:t>
      </w:r>
    </w:p>
    <w:p w14:paraId="540E113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val="en-US" w:eastAsia="zh-CN"/>
        </w:rPr>
        <w:t>5.</w:t>
      </w:r>
      <w:r>
        <w:rPr>
          <w:rFonts w:hint="eastAsia" w:ascii="仿宋" w:hAnsi="仿宋" w:eastAsia="仿宋" w:cs="仿宋"/>
          <w:i w:val="0"/>
          <w:iCs w:val="0"/>
          <w:caps w:val="0"/>
          <w:color w:val="auto"/>
          <w:spacing w:val="0"/>
          <w:sz w:val="32"/>
          <w:szCs w:val="32"/>
          <w:shd w:val="clear" w:color="auto" w:fill="FFFFFF"/>
        </w:rPr>
        <w:t>任何以没有看清楚竟价文件或将不符合询价要求的产品参与报价的供应商均视为恶意报价，并上报监管部门严肃处理</w:t>
      </w:r>
      <w:r>
        <w:rPr>
          <w:rFonts w:hint="eastAsia" w:ascii="仿宋" w:hAnsi="仿宋" w:eastAsia="仿宋" w:cs="仿宋"/>
          <w:i w:val="0"/>
          <w:iCs w:val="0"/>
          <w:caps w:val="0"/>
          <w:color w:val="auto"/>
          <w:spacing w:val="0"/>
          <w:sz w:val="32"/>
          <w:szCs w:val="32"/>
          <w:shd w:val="clear" w:color="auto" w:fill="FFFFFF"/>
          <w:lang w:eastAsia="zh-CN"/>
        </w:rPr>
        <w:t>；</w:t>
      </w:r>
    </w:p>
    <w:p w14:paraId="49ADD3B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val="en-US" w:eastAsia="zh-CN"/>
        </w:rPr>
        <w:t>6.</w:t>
      </w:r>
      <w:r>
        <w:rPr>
          <w:rFonts w:hint="eastAsia" w:ascii="仿宋" w:hAnsi="仿宋" w:eastAsia="仿宋" w:cs="仿宋"/>
          <w:i w:val="0"/>
          <w:iCs w:val="0"/>
          <w:caps w:val="0"/>
          <w:color w:val="auto"/>
          <w:spacing w:val="0"/>
          <w:sz w:val="32"/>
          <w:szCs w:val="32"/>
          <w:shd w:val="clear" w:color="auto" w:fill="FFFFFF"/>
        </w:rPr>
        <w:t>付款方式以最终合同签订为准</w:t>
      </w:r>
      <w:r>
        <w:rPr>
          <w:rFonts w:hint="eastAsia" w:ascii="仿宋" w:hAnsi="仿宋" w:eastAsia="仿宋" w:cs="仿宋"/>
          <w:i w:val="0"/>
          <w:iCs w:val="0"/>
          <w:caps w:val="0"/>
          <w:color w:val="auto"/>
          <w:spacing w:val="0"/>
          <w:sz w:val="32"/>
          <w:szCs w:val="32"/>
          <w:shd w:val="clear" w:color="auto" w:fill="FFFFFF"/>
          <w:lang w:eastAsia="zh-CN"/>
        </w:rPr>
        <w:t>；</w:t>
      </w:r>
    </w:p>
    <w:p w14:paraId="587C4F1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val="en-US" w:eastAsia="zh-CN"/>
        </w:rPr>
        <w:t>7.工程施工</w:t>
      </w:r>
      <w:r>
        <w:rPr>
          <w:rFonts w:hint="eastAsia" w:ascii="仿宋" w:hAnsi="仿宋" w:eastAsia="仿宋" w:cs="仿宋"/>
          <w:i w:val="0"/>
          <w:iCs w:val="0"/>
          <w:caps w:val="0"/>
          <w:color w:val="auto"/>
          <w:spacing w:val="0"/>
          <w:sz w:val="32"/>
          <w:szCs w:val="32"/>
          <w:shd w:val="clear" w:color="auto" w:fill="FFFFFF"/>
        </w:rPr>
        <w:t>完成后，如出现</w:t>
      </w:r>
      <w:r>
        <w:rPr>
          <w:rFonts w:hint="eastAsia" w:ascii="仿宋" w:hAnsi="仿宋" w:eastAsia="仿宋" w:cs="仿宋"/>
          <w:i w:val="0"/>
          <w:iCs w:val="0"/>
          <w:caps w:val="0"/>
          <w:color w:val="auto"/>
          <w:spacing w:val="0"/>
          <w:sz w:val="32"/>
          <w:szCs w:val="32"/>
          <w:shd w:val="clear" w:color="auto" w:fill="FFFFFF"/>
          <w:lang w:val="en-US" w:eastAsia="zh-CN"/>
        </w:rPr>
        <w:t>各类损坏及</w:t>
      </w:r>
      <w:r>
        <w:rPr>
          <w:rFonts w:hint="eastAsia" w:ascii="仿宋" w:hAnsi="仿宋" w:eastAsia="仿宋" w:cs="仿宋"/>
          <w:i w:val="0"/>
          <w:iCs w:val="0"/>
          <w:caps w:val="0"/>
          <w:color w:val="auto"/>
          <w:spacing w:val="0"/>
          <w:sz w:val="32"/>
          <w:szCs w:val="32"/>
          <w:shd w:val="clear" w:color="auto" w:fill="FFFFFF"/>
        </w:rPr>
        <w:t>故障，在接到通知后，应在</w:t>
      </w:r>
      <w:r>
        <w:rPr>
          <w:rFonts w:hint="eastAsia" w:ascii="仿宋" w:hAnsi="仿宋" w:eastAsia="仿宋" w:cs="仿宋"/>
          <w:i w:val="0"/>
          <w:iCs w:val="0"/>
          <w:caps w:val="0"/>
          <w:color w:val="auto"/>
          <w:spacing w:val="0"/>
          <w:sz w:val="32"/>
          <w:szCs w:val="32"/>
          <w:shd w:val="clear" w:color="auto" w:fill="FFFFFF"/>
          <w:lang w:val="en-US" w:eastAsia="zh-CN"/>
        </w:rPr>
        <w:t>3</w:t>
      </w:r>
      <w:r>
        <w:rPr>
          <w:rFonts w:hint="eastAsia" w:ascii="仿宋" w:hAnsi="仿宋" w:eastAsia="仿宋" w:cs="仿宋"/>
          <w:i w:val="0"/>
          <w:iCs w:val="0"/>
          <w:caps w:val="0"/>
          <w:color w:val="auto"/>
          <w:spacing w:val="0"/>
          <w:sz w:val="32"/>
          <w:szCs w:val="32"/>
          <w:shd w:val="clear" w:color="auto" w:fill="FFFFFF"/>
        </w:rPr>
        <w:t>小时内到达现场进行维修，如无法满足此项要求，请勿报价，否则按无效投标处理</w:t>
      </w:r>
      <w:r>
        <w:rPr>
          <w:rFonts w:hint="eastAsia" w:ascii="仿宋" w:hAnsi="仿宋" w:eastAsia="仿宋" w:cs="仿宋"/>
          <w:i w:val="0"/>
          <w:iCs w:val="0"/>
          <w:caps w:val="0"/>
          <w:color w:val="auto"/>
          <w:spacing w:val="0"/>
          <w:sz w:val="32"/>
          <w:szCs w:val="32"/>
          <w:shd w:val="clear" w:color="auto" w:fill="FFFFFF"/>
          <w:lang w:eastAsia="zh-CN"/>
        </w:rPr>
        <w:t>；</w:t>
      </w:r>
    </w:p>
    <w:p w14:paraId="6CA52FD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bCs/>
          <w:color w:val="auto"/>
          <w:sz w:val="32"/>
          <w:szCs w:val="32"/>
          <w:lang w:val="en-US" w:eastAsia="zh-CN"/>
        </w:rPr>
      </w:pPr>
      <w:r>
        <w:rPr>
          <w:rFonts w:hint="eastAsia" w:ascii="仿宋" w:hAnsi="仿宋" w:eastAsia="仿宋" w:cs="仿宋"/>
          <w:i w:val="0"/>
          <w:iCs w:val="0"/>
          <w:caps w:val="0"/>
          <w:color w:val="auto"/>
          <w:spacing w:val="0"/>
          <w:sz w:val="32"/>
          <w:szCs w:val="32"/>
          <w:shd w:val="clear" w:color="auto" w:fill="FFFFFF"/>
          <w:lang w:val="en-US" w:eastAsia="zh-CN"/>
        </w:rPr>
        <w:t>8.</w:t>
      </w:r>
      <w:r>
        <w:rPr>
          <w:rFonts w:hint="eastAsia" w:ascii="仿宋" w:hAnsi="仿宋" w:eastAsia="仿宋" w:cs="仿宋"/>
          <w:i w:val="0"/>
          <w:iCs w:val="0"/>
          <w:caps w:val="0"/>
          <w:color w:val="auto"/>
          <w:spacing w:val="0"/>
          <w:sz w:val="32"/>
          <w:szCs w:val="32"/>
          <w:shd w:val="clear" w:color="auto" w:fill="FFFFFF"/>
        </w:rPr>
        <w:t>本</w:t>
      </w:r>
      <w:r>
        <w:rPr>
          <w:rFonts w:hint="eastAsia" w:ascii="仿宋" w:hAnsi="仿宋" w:eastAsia="仿宋" w:cs="仿宋"/>
          <w:i w:val="0"/>
          <w:iCs w:val="0"/>
          <w:caps w:val="0"/>
          <w:color w:val="auto"/>
          <w:spacing w:val="0"/>
          <w:sz w:val="32"/>
          <w:szCs w:val="32"/>
          <w:shd w:val="clear" w:color="auto" w:fill="FFFFFF"/>
          <w:lang w:val="en-US" w:eastAsia="zh-CN"/>
        </w:rPr>
        <w:t>工程项目</w:t>
      </w:r>
      <w:r>
        <w:rPr>
          <w:rFonts w:hint="eastAsia" w:ascii="仿宋" w:hAnsi="仿宋" w:eastAsia="仿宋" w:cs="仿宋"/>
          <w:i w:val="0"/>
          <w:iCs w:val="0"/>
          <w:caps w:val="0"/>
          <w:color w:val="auto"/>
          <w:spacing w:val="0"/>
          <w:sz w:val="32"/>
          <w:szCs w:val="32"/>
          <w:shd w:val="clear" w:color="auto" w:fill="FFFFFF"/>
        </w:rPr>
        <w:t>质保期</w:t>
      </w:r>
      <w:r>
        <w:rPr>
          <w:rFonts w:hint="eastAsia" w:ascii="仿宋" w:hAnsi="仿宋" w:eastAsia="仿宋" w:cs="仿宋"/>
          <w:i w:val="0"/>
          <w:iCs w:val="0"/>
          <w:caps w:val="0"/>
          <w:color w:val="auto"/>
          <w:spacing w:val="0"/>
          <w:sz w:val="32"/>
          <w:szCs w:val="32"/>
          <w:shd w:val="clear" w:color="auto" w:fill="FFFFFF"/>
          <w:lang w:val="en-US" w:eastAsia="zh-CN"/>
        </w:rPr>
        <w:t>两</w:t>
      </w:r>
      <w:r>
        <w:rPr>
          <w:rFonts w:hint="eastAsia" w:ascii="仿宋" w:hAnsi="仿宋" w:eastAsia="仿宋" w:cs="仿宋"/>
          <w:i w:val="0"/>
          <w:iCs w:val="0"/>
          <w:caps w:val="0"/>
          <w:color w:val="auto"/>
          <w:spacing w:val="0"/>
          <w:sz w:val="32"/>
          <w:szCs w:val="32"/>
          <w:shd w:val="clear" w:color="auto" w:fill="FFFFFF"/>
        </w:rPr>
        <w:t>年。</w:t>
      </w:r>
    </w:p>
    <w:p w14:paraId="1667CC70">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五、声明</w:t>
      </w:r>
    </w:p>
    <w:p w14:paraId="47334A9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 本次采购需求报价最高报价不得超过项目预算，费用包括成本、税费、利润等；</w:t>
      </w:r>
    </w:p>
    <w:p w14:paraId="522C37C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 供应方应当根据本企业的成本自行决定投标报价，但不得以低于企业成本的报价投标；</w:t>
      </w:r>
    </w:p>
    <w:p w14:paraId="6010887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 中标方报价清单在合作期内不予调整；</w:t>
      </w:r>
    </w:p>
    <w:p w14:paraId="0ADC6B4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 中标方不得将本项目分包或转包给任何单位和个人。否则，采购人有权即刻终止合同，并要求中标商赔偿影响损失；</w:t>
      </w:r>
    </w:p>
    <w:p w14:paraId="2E997A6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 供应商一旦响应，即视作知晓和同意上述声明事项。</w:t>
      </w:r>
    </w:p>
    <w:p w14:paraId="1064C1C6">
      <w:pPr>
        <w:tabs>
          <w:tab w:val="left" w:pos="1558"/>
        </w:tabs>
        <w:bidi w:val="0"/>
        <w:jc w:val="left"/>
        <w:rPr>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_GBK">
    <w:altName w:val="Arial Unicode MS"/>
    <w:panose1 w:val="02000000000000000000"/>
    <w:charset w:val="86"/>
    <w:family w:val="auto"/>
    <w:pitch w:val="default"/>
    <w:sig w:usb0="00000000" w:usb1="00000000" w:usb2="00082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5E3BF1C"/>
    <w:multiLevelType w:val="singleLevel"/>
    <w:tmpl w:val="45E3BF1C"/>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M2MDdlMTI3ZGE3Mjk3YWExY2EyZjZhZDYwZmM1MGQifQ=="/>
  </w:docVars>
  <w:rsids>
    <w:rsidRoot w:val="1C8966A5"/>
    <w:rsid w:val="05C73F60"/>
    <w:rsid w:val="1C8966A5"/>
    <w:rsid w:val="1F9E4AB6"/>
    <w:rsid w:val="22650727"/>
    <w:rsid w:val="23CB2A23"/>
    <w:rsid w:val="4A501BEA"/>
    <w:rsid w:val="644C7165"/>
    <w:rsid w:val="69747C5F"/>
    <w:rsid w:val="69F81933"/>
    <w:rsid w:val="763458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character" w:styleId="4">
    <w:name w:val="HTML Sample"/>
    <w:basedOn w:val="3"/>
    <w:qFormat/>
    <w:uiPriority w:val="0"/>
    <w:rPr>
      <w:rFonts w:ascii="Courier New" w:hAnsi="Courier New"/>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921</Words>
  <Characters>944</Characters>
  <Lines>0</Lines>
  <Paragraphs>0</Paragraphs>
  <TotalTime>45</TotalTime>
  <ScaleCrop>false</ScaleCrop>
  <LinksUpToDate>false</LinksUpToDate>
  <CharactersWithSpaces>959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2024-09-26T03:16:00Z</dcterms:created>
  <dc:creator>语笑媽然</dc:creator>
  <cp:lastModifiedBy>语笑媽然</cp:lastModifiedBy>
  <dcterms:modified xsi:type="dcterms:W3CDTF">2025-04-15T03:35:01Z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EDC106D0C6B844DB86ED1C7ADAF80769_11</vt:lpwstr>
  </property>
  <property fmtid="{D5CDD505-2E9C-101B-9397-08002B2CF9AE}" pid="4" name="KSOTemplateDocerSaveRecord">
    <vt:lpwstr>eyJoZGlkIjoiOGM2MDdlMTI3ZGE3Mjk3YWExY2EyZjZhZDYwZmM1MGQiLCJ1c2VySWQiOiIzOTA2MDIyNTQifQ==</vt:lpwstr>
  </property>
</Properties>
</file>