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4BD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新源县人民医院2024年打印机采购论证</w:t>
      </w:r>
    </w:p>
    <w:p w14:paraId="021ABE0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4C2BA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院内打印机存在缺少、故障率高、频繁维修等情况，影响到各科室正常办公。为了院内各科室高效办公，则需采购一批打印机。今年打印机采购预算为5万元整，经过对各科室的打印机使用情况，做出如下采购方案。</w:t>
      </w:r>
    </w:p>
    <w:p w14:paraId="7C1695F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激光打印机采购10台、打印复印一体机采购2台、针式打印机8台，条码打印机采购18台。</w:t>
      </w:r>
    </w:p>
    <w:p w14:paraId="3926BCE1">
      <w:pPr>
        <w:ind w:firstLine="640" w:firstLineChars="200"/>
        <w:jc w:val="both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针对需采购的打印机参数如下。</w:t>
      </w:r>
    </w:p>
    <w:p w14:paraId="3320DE0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一、条码打印机  1000元  </w:t>
      </w:r>
    </w:p>
    <w:p w14:paraId="618D78E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打印方式‌：热敏</w:t>
      </w: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热转印</w:t>
      </w:r>
      <w:bookmarkStart w:id="0" w:name="_GoBack"/>
      <w:bookmarkEnd w:id="0"/>
    </w:p>
    <w:p w14:paraId="2B93380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‌打印速度‌：102mm/s</w:t>
      </w:r>
    </w:p>
    <w:p w14:paraId="4422056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‌打印分辨率‌：203dpi（8点/毫米）</w:t>
      </w:r>
    </w:p>
    <w:p w14:paraId="7FCE184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‌最大打印宽度‌：104mm</w:t>
      </w:r>
    </w:p>
    <w:p w14:paraId="3EB8C95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‌最大打印长度‌：991mm</w:t>
      </w:r>
    </w:p>
    <w:p w14:paraId="094641D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‌条码类型‌：一维码包括Code 11、Code 39、Code 93、Code 128、UPC-A、UPC-E、EAN-8、EAN-13、EAN-14等；二维码包括Aztec、Codablock、Code 49、Data Matrix、MacroPDF417、MaxiCode、MicroPDF417、PDF417、QR Code等‌12</w:t>
      </w:r>
    </w:p>
    <w:p w14:paraId="19A90B9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‌通信接口‌：USB接口、串行接口、并行接口、百兆网络接口（可选）</w:t>
      </w:r>
    </w:p>
    <w:p w14:paraId="2D143E3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‌内存‌：8MB</w:t>
      </w:r>
    </w:p>
    <w:p w14:paraId="2DA2395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‌闪存‌：8MB</w:t>
      </w:r>
    </w:p>
    <w:p w14:paraId="6DEA872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‌介质传感器‌：反射式、穿透式</w:t>
      </w:r>
    </w:p>
    <w:p w14:paraId="77F1D96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‌介质长度‌：991mm</w:t>
      </w:r>
    </w:p>
    <w:p w14:paraId="112B40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‌介质宽度‌：108mm</w:t>
      </w:r>
    </w:p>
    <w:p w14:paraId="79CA65F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‌介质厚度‌：0.08-0.18mm</w:t>
      </w:r>
    </w:p>
    <w:p w14:paraId="2794EE0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‌最大外径‌：127mm</w:t>
      </w:r>
    </w:p>
    <w:p w14:paraId="57373E7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‌卷芯直径‌：25.4-38mm</w:t>
      </w:r>
    </w:p>
    <w:p w14:paraId="2502F26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‌碳带长度‌：74米</w:t>
      </w:r>
    </w:p>
    <w:p w14:paraId="36B50CC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‌碳带宽度‌：33.8-110mm</w:t>
      </w:r>
    </w:p>
    <w:p w14:paraId="79F86B6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‌碳带比率‌：1:1</w:t>
      </w:r>
    </w:p>
    <w:p w14:paraId="753130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‌碳带外径‌：34mm</w:t>
      </w:r>
    </w:p>
    <w:p w14:paraId="23133F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‌卷芯内径‌：12.7mm</w:t>
      </w:r>
    </w:p>
    <w:p w14:paraId="2A74952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保修信息: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全国联保，享受三包服务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,质保2年及以上</w:t>
      </w:r>
    </w:p>
    <w:p w14:paraId="55AD230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0ABDB4B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二、激光打印机</w:t>
      </w:r>
    </w:p>
    <w:p w14:paraId="45791DC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打印功能：激光打印  1500元</w:t>
      </w:r>
    </w:p>
    <w:p w14:paraId="7873CF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分辨率：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600×600dpi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及以上</w:t>
      </w:r>
    </w:p>
    <w:p w14:paraId="238996E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打印幅面：A4、A5</w:t>
      </w:r>
    </w:p>
    <w:p w14:paraId="18C9468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首页输出时间：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6.4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及以下</w:t>
      </w:r>
    </w:p>
    <w:p w14:paraId="52A3A2C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打印速度：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38ppm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及以上</w:t>
      </w:r>
    </w:p>
    <w:p w14:paraId="61CFC2E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介质类型：不干胶纸、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普通纸,生态环保纸,轻质纸,重磅纸,证券纸,彩纸,信头纸,预打印纸,预穿孔纸,再生纸,糙纸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信封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标签</w:t>
      </w:r>
    </w:p>
    <w:p w14:paraId="4CFF2E3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纸盒容量：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250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张及以上</w:t>
      </w:r>
    </w:p>
    <w:p w14:paraId="56AD507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双面打印：自动双面打印</w:t>
      </w:r>
    </w:p>
    <w:p w14:paraId="5F2AE0C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网络功能：USB、有线网络</w:t>
      </w:r>
    </w:p>
    <w:p w14:paraId="777823F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打印协议：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HP PCL 5,HP PCL 6,HP postscript 3级仿真,直接PDF(v 1.7)打印,URF,PCLM,PWG</w:t>
      </w:r>
    </w:p>
    <w:p w14:paraId="1DD3B11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‌整机使用寿命‌：大约为40万张左右‌。</w:t>
      </w:r>
    </w:p>
    <w:p w14:paraId="229D2DE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‌硒鼓使用寿命‌：单次使用约五万印张，打印效果降低时硒鼓寿命结束。</w:t>
      </w:r>
    </w:p>
    <w:p w14:paraId="130BC6C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‌碳粉使用寿命‌：黑色碳粉约2000页</w:t>
      </w:r>
    </w:p>
    <w:p w14:paraId="3528A2F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保修信息: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全国联保，享受三包服务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,质保2年及以上</w:t>
      </w:r>
    </w:p>
    <w:p w14:paraId="714DBF2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三、打印复印一体机</w:t>
      </w:r>
    </w:p>
    <w:p w14:paraId="6CA9DD9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支持：激光打印、复印、扫描  2000元</w:t>
      </w:r>
    </w:p>
    <w:p w14:paraId="76E502D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（1）打印机功能</w:t>
      </w:r>
    </w:p>
    <w:p w14:paraId="4D88C39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分辨率：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600×600dpi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及以上</w:t>
      </w:r>
    </w:p>
    <w:p w14:paraId="372562C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打印幅面：A4、A5</w:t>
      </w:r>
    </w:p>
    <w:p w14:paraId="77AA9C1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首页输出时间：5.8秒（就绪，letter），6.1秒（就绪，A4），6.4秒（睡眠，letter）6.7秒（睡眠，A4）</w:t>
      </w:r>
    </w:p>
    <w:p w14:paraId="2794738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打印速度：A4：35ppm，letter：37ppm、双面打印速度：31ppm（A4），33ppm（letter）</w:t>
      </w:r>
    </w:p>
    <w:p w14:paraId="2F82C06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双面打印：自动双面打印</w:t>
      </w:r>
    </w:p>
    <w:p w14:paraId="2823C25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介质类型：不干胶纸、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普通纸,生态环保纸,轻质纸,重磅纸,证券纸,彩纸,信头纸,预打印纸,预穿孔纸,再生纸,糙纸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信封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标签</w:t>
      </w:r>
    </w:p>
    <w:p w14:paraId="0560614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纸盒容量：350张及以上</w:t>
      </w:r>
    </w:p>
    <w:p w14:paraId="5BE35AF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网络功能：USB、有线网络</w:t>
      </w:r>
    </w:p>
    <w:p w14:paraId="611BBAC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打印协议：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HP PCL 5,HP PCL 6,HP postscript 3级仿真,直接PDF(v 1.7)打印,URF,PCLM,PWG</w:t>
      </w:r>
    </w:p>
    <w:p w14:paraId="0D5ED5E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（2）复印功能</w:t>
      </w:r>
    </w:p>
    <w:p w14:paraId="26C9739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复印速度:标准质量：35cpm（A4），37cpm（letter）/双面复印：3cpm（A4），33cpm（letter）</w:t>
      </w:r>
    </w:p>
    <w:p w14:paraId="3E77235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连续复印:1-999页</w:t>
      </w:r>
    </w:p>
    <w:p w14:paraId="1DD0A02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缩放范围:25-400%</w:t>
      </w:r>
    </w:p>
    <w:p w14:paraId="4EFFDFD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（3）扫描功能</w:t>
      </w:r>
    </w:p>
    <w:p w14:paraId="62878D1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扫描控制器:标准配置</w:t>
      </w:r>
    </w:p>
    <w:p w14:paraId="55DE913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扫描类型: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"https://detail.zol.com.cn/all-in-one_printer/s5214/" </w:instrTex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平板式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 w14:paraId="02ABAA4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扫描元件:CIS</w:t>
      </w:r>
    </w:p>
    <w:p w14:paraId="4CA0A53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扫描速度:黑白：31ppm（letter），彩色：21ppm（letter）,黑白：29ppm（A4），彩色：20ppm（A4）</w:t>
      </w:r>
    </w:p>
    <w:p w14:paraId="74B614E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分辨率:1200×1200dpi</w:t>
      </w:r>
    </w:p>
    <w:p w14:paraId="1798AE7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扫描尺寸:平板：216×297mm（最大），102×152mm（最小）</w:t>
      </w:r>
    </w:p>
    <w:p w14:paraId="05AD4E4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扫描格式:JPEG，PDF，PNG</w:t>
      </w:r>
    </w:p>
    <w:p w14:paraId="6065CCE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色彩深度:24位</w:t>
      </w:r>
    </w:p>
    <w:p w14:paraId="49DE413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灰度等级:256级</w:t>
      </w:r>
    </w:p>
    <w:p w14:paraId="47ADD92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‌整机使用寿命‌：大约为40万张左右‌。</w:t>
      </w:r>
    </w:p>
    <w:p w14:paraId="637B506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‌硒鼓使用寿命‌：单次使用约五万印张，打印效果降低时硒鼓寿命结束。</w:t>
      </w:r>
    </w:p>
    <w:p w14:paraId="0B74425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‌碳粉使用寿命‌：黑色碳粉约2000页</w:t>
      </w:r>
    </w:p>
    <w:p w14:paraId="4B751E1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保修信息: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全国联保，享受三包服务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,质保2年及以上</w:t>
      </w:r>
    </w:p>
    <w:p w14:paraId="5D3F99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3AF2A42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7EB1B74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四、针式打印机参数：  2000</w:t>
      </w:r>
    </w:p>
    <w:p w14:paraId="57C2ED3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打印方式:24针点阵击打式</w:t>
      </w:r>
    </w:p>
    <w:p w14:paraId="2A43F4F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打印分辨率：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180‌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s://www.baidu.com/s?wd=dpi&amp;rsv_idx=2&amp;tn=baiduhome_pg&amp;usm=4&amp;ie=utf-8&amp;rsv_pq=edb4a8f9000e2f2e&amp;oq=%E9%92%88%E5%BC%8F%E6%89%93%E5%8D%B0%E6%9C%BA%E5%88%86%E8%BE%A8%E8%B7%AF&amp;rsv_t=59e4R+gNSQStrQBx0Tu27GG345yBWmv7NwUCkj4z18ycHdaTgtjoipVVxY55nO/qIaYv&amp;sa=re_dqa_generate" \t "https://www.baidu.com/_self" </w:instrTex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dpi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---360dpi</w:t>
      </w:r>
    </w:p>
    <w:p w14:paraId="62F0FD1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字符集：GB18030</w:t>
      </w:r>
    </w:p>
    <w:p w14:paraId="1384ADE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复写能力：1+6</w:t>
      </w:r>
    </w:p>
    <w:p w14:paraId="6280DD0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打印厚度：1.0mm</w:t>
      </w:r>
    </w:p>
    <w:p w14:paraId="5F1CA30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接口：USB接口</w:t>
      </w:r>
    </w:p>
    <w:p w14:paraId="4DC43B7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打印头寿命：4亿次/针</w:t>
      </w:r>
    </w:p>
    <w:p w14:paraId="7CF0F50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打印速度：450字/秒</w:t>
      </w:r>
    </w:p>
    <w:p w14:paraId="4DE45D5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色带寿命：1000万字符</w:t>
      </w:r>
    </w:p>
    <w:p w14:paraId="06DD55B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进纸宽度：297mm</w:t>
      </w:r>
    </w:p>
    <w:p w14:paraId="3CFBF9F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缓冲容量：8M</w:t>
      </w:r>
    </w:p>
    <w:p w14:paraId="3CB1114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平均无故障时间：20000小时以上</w:t>
      </w:r>
    </w:p>
    <w:p w14:paraId="5DBC360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保修信息:</w:t>
      </w:r>
      <w:r>
        <w:rPr>
          <w:rStyle w:val="5"/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全国联保，享受三包服务</w:t>
      </w:r>
      <w:r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,质保2年及以上</w:t>
      </w:r>
    </w:p>
    <w:p w14:paraId="705E44C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B36D75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/>
        <w:rPr>
          <w:rStyle w:val="5"/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jcwYjIzZjQ5ZTZiNDUxZDZjNWQ2M2Y0Y2QxY2EifQ=="/>
  </w:docVars>
  <w:rsids>
    <w:rsidRoot w:val="00000000"/>
    <w:rsid w:val="072B16FE"/>
    <w:rsid w:val="189440AA"/>
    <w:rsid w:val="48BD37BB"/>
    <w:rsid w:val="5FC177C8"/>
    <w:rsid w:val="6F33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1115</Words>
  <Characters>1615</Characters>
  <Lines>0</Lines>
  <Paragraphs>0</Paragraphs>
  <TotalTime>1</TotalTime>
  <ScaleCrop>false</ScaleCrop>
  <LinksUpToDate>false</LinksUpToDate>
  <CharactersWithSpaces>1636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2024-10-28T09:22:00Z</dcterms:created>
  <dc:creator>Administrator</dc:creator>
  <cp:lastModifiedBy>休山菊人</cp:lastModifiedBy>
  <dcterms:modified xsi:type="dcterms:W3CDTF">2024-11-26T03:10:42Z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A4882E7C25AC40969249EC993375DE6E_13</vt:lpwstr>
  </property>
</Properties>
</file>