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DEC087">
      <w:pPr>
        <w:numPr>
          <w:ilvl w:val="0"/>
          <w:numId w:val="1"/>
        </w:numPr>
        <w:rPr>
          <w:rFonts w:hint="eastAsia"/>
        </w:rPr>
      </w:pPr>
      <w:r>
        <w:rPr>
          <w:rFonts w:hint="eastAsia"/>
        </w:rPr>
        <w:t>完成项目</w:t>
      </w:r>
      <w:r>
        <w:rPr>
          <w:rFonts w:hint="eastAsia"/>
          <w:lang w:eastAsia="zh-CN"/>
        </w:rPr>
        <w:t>水保监测协助完成水保验收</w:t>
      </w:r>
      <w:r>
        <w:rPr>
          <w:rFonts w:hint="eastAsia"/>
        </w:rPr>
        <w:t>;</w:t>
      </w:r>
      <w:r>
        <w:rPr>
          <w:rFonts w:hint="eastAsia"/>
          <w:lang w:val="en-US" w:eastAsia="zh-CN"/>
        </w:rPr>
        <w:t>2</w:t>
      </w:r>
      <w:r>
        <w:rPr>
          <w:rFonts w:hint="eastAsia"/>
        </w:rPr>
        <w:t>.付款方式以最终合同签订为准。如无法满足此项要求，请勿报价，否则按无效投标处理。按业主方要求执行。</w:t>
      </w:r>
      <w:r>
        <w:rPr>
          <w:rFonts w:hint="eastAsia"/>
          <w:lang w:val="en-US" w:eastAsia="zh-CN"/>
        </w:rPr>
        <w:t>3</w:t>
      </w:r>
      <w:r>
        <w:rPr>
          <w:rFonts w:hint="eastAsia"/>
        </w:rPr>
        <w:t>.</w:t>
      </w:r>
      <w:r>
        <w:rPr>
          <w:rFonts w:hint="eastAsia"/>
          <w:lang w:eastAsia="zh-CN"/>
        </w:rPr>
        <w:t>服务</w:t>
      </w:r>
      <w:r>
        <w:rPr>
          <w:rFonts w:hint="eastAsia"/>
        </w:rPr>
        <w:t>周期</w:t>
      </w:r>
      <w:r>
        <w:rPr>
          <w:rFonts w:hint="eastAsia"/>
          <w:lang w:val="en-US" w:eastAsia="zh-CN"/>
        </w:rPr>
        <w:t>2</w:t>
      </w:r>
      <w:r>
        <w:rPr>
          <w:rFonts w:hint="eastAsia"/>
        </w:rPr>
        <w:t>周，供应商2小时内响应，24小时待命</w:t>
      </w:r>
      <w:r>
        <w:rPr>
          <w:rFonts w:hint="eastAsia"/>
          <w:lang w:eastAsia="zh-CN"/>
        </w:rPr>
        <w:t>；</w:t>
      </w:r>
    </w:p>
    <w:p w14:paraId="38D87915">
      <w:pPr>
        <w:pStyle w:val="2"/>
        <w:keepNext/>
        <w:keepLines/>
        <w:widowControl w:val="0"/>
        <w:numPr>
          <w:ilvl w:val="0"/>
          <w:numId w:val="0"/>
        </w:numPr>
        <w:spacing w:before="260" w:beforeLines="0" w:beforeAutospacing="0" w:after="260" w:afterLines="0" w:afterAutospacing="0" w:line="413" w:lineRule="auto"/>
        <w:jc w:val="both"/>
        <w:outlineLvl w:val="2"/>
        <w:rPr>
          <w:rFonts w:hint="eastAsia"/>
        </w:rPr>
      </w:pPr>
    </w:p>
    <w:p w14:paraId="6F38D992">
      <w:pPr>
        <w:rPr>
          <w:rFonts w:hint="eastAsia" w:eastAsia="宋体"/>
          <w:lang w:eastAsia="zh-CN"/>
        </w:rPr>
      </w:pPr>
      <w:r>
        <w:rPr>
          <w:rFonts w:hint="eastAsia"/>
        </w:rPr>
        <w:t>符合《中华人民共和国政府采购法》第二十二条的规定。1.</w:t>
      </w:r>
      <w:r>
        <w:rPr>
          <w:rFonts w:hint="eastAsia"/>
          <w:lang w:eastAsia="zh-CN"/>
        </w:rPr>
        <w:t>上传</w:t>
      </w:r>
      <w:r>
        <w:rPr>
          <w:rFonts w:hint="eastAsia"/>
        </w:rPr>
        <w:t>营业执照</w:t>
      </w:r>
      <w:r>
        <w:rPr>
          <w:rFonts w:hint="eastAsia"/>
          <w:lang w:eastAsia="zh-CN"/>
        </w:rPr>
        <w:t>；</w:t>
      </w:r>
    </w:p>
    <w:p w14:paraId="1646E364">
      <w:pPr>
        <w:pStyle w:val="2"/>
        <w:rPr>
          <w:rFonts w:hint="eastAsia"/>
        </w:rPr>
      </w:pPr>
    </w:p>
    <w:p w14:paraId="62E2A98B">
      <w:pPr>
        <w:numPr>
          <w:ilvl w:val="0"/>
          <w:numId w:val="2"/>
        </w:numPr>
      </w:pPr>
      <w:r>
        <w:rPr>
          <w:rFonts w:hint="eastAsia"/>
        </w:rPr>
        <w:t>营业执照</w:t>
      </w:r>
      <w:r>
        <w:rPr>
          <w:rFonts w:hint="eastAsia"/>
          <w:lang w:eastAsia="zh-CN"/>
        </w:rPr>
        <w:t>；</w:t>
      </w:r>
      <w:r>
        <w:rPr>
          <w:rFonts w:hint="eastAsia"/>
          <w:lang w:val="en-US" w:eastAsia="zh-CN"/>
        </w:rPr>
        <w:t>2、拟投入本工程的水土保持监测负责人具有水利专业或者水土保持专业高级工程师证书及类似业绩；3、公司类似工程业绩；4、报价函；5、提交材料真实性承诺函和服务承诺</w:t>
      </w:r>
      <w:r>
        <w:rPr>
          <w:rFonts w:hint="eastAsia"/>
        </w:rPr>
        <w:t>；</w:t>
      </w:r>
      <w:r>
        <w:rPr>
          <w:rFonts w:hint="eastAsia"/>
          <w:lang w:val="en-US" w:eastAsia="zh-CN"/>
        </w:rPr>
        <w:t>6.现场踏勘；</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2000000000000000000"/>
    <w:charset w:val="86"/>
    <w:family w:val="script"/>
    <w:pitch w:val="default"/>
    <w:sig w:usb0="A00002BF" w:usb1="38CF7CFA"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EFF73F"/>
    <w:multiLevelType w:val="singleLevel"/>
    <w:tmpl w:val="27EFF73F"/>
    <w:lvl w:ilvl="0" w:tentative="0">
      <w:start w:val="1"/>
      <w:numFmt w:val="decimal"/>
      <w:lvlText w:val="%1."/>
      <w:lvlJc w:val="left"/>
      <w:pPr>
        <w:tabs>
          <w:tab w:val="left" w:pos="312"/>
        </w:tabs>
      </w:pPr>
    </w:lvl>
  </w:abstractNum>
  <w:abstractNum w:abstractNumId="1">
    <w:nsid w:val="2BEC2848"/>
    <w:multiLevelType w:val="singleLevel"/>
    <w:tmpl w:val="2BEC2848"/>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wNzgwMjU4YTA5OTdiZWU4Y2YwMWI2NTJjMWU3YzAifQ=="/>
  </w:docVars>
  <w:rsids>
    <w:rsidRoot w:val="5E3D024E"/>
    <w:rsid w:val="0884756A"/>
    <w:rsid w:val="15BE74BD"/>
    <w:rsid w:val="1DCA78DA"/>
    <w:rsid w:val="1DEE7382"/>
    <w:rsid w:val="36CE2FF2"/>
    <w:rsid w:val="3E9E5C94"/>
    <w:rsid w:val="44301C44"/>
    <w:rsid w:val="49824A97"/>
    <w:rsid w:val="51926BF3"/>
    <w:rsid w:val="5E3D024E"/>
    <w:rsid w:val="72047750"/>
    <w:rsid w:val="750B35DE"/>
    <w:rsid w:val="7B9A3B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宋体" w:cs="方正仿宋_GBK" w:asciiTheme="minorHAnsi" w:hAnsiTheme="minorHAnsi"/>
      <w:kern w:val="2"/>
      <w:sz w:val="32"/>
      <w:szCs w:val="24"/>
      <w:lang w:val="en-US" w:eastAsia="zh-CN" w:bidi="ar-SA"/>
    </w:rPr>
  </w:style>
  <w:style w:type="paragraph" w:styleId="2">
    <w:name w:val="heading 3"/>
    <w:basedOn w:val="1"/>
    <w:next w:val="1"/>
    <w:semiHidden/>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207</Words>
  <Characters>212</Characters>
  <Lines>0</Lines>
  <Paragraphs>0</Paragraphs>
  <TotalTime>89</TotalTime>
  <ScaleCrop>false</ScaleCrop>
  <LinksUpToDate>false</LinksUpToDate>
  <CharactersWithSpaces>212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2024-05-28T09:18:00Z</dcterms:created>
  <dc:creator>Administrator</dc:creator>
  <cp:lastModifiedBy>Administrator</cp:lastModifiedBy>
  <dcterms:modified xsi:type="dcterms:W3CDTF">2025-04-09T07:52:27Z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B6E4706F81404921940425C82D1D3598</vt:lpwstr>
  </property>
  <property fmtid="{D5CDD505-2E9C-101B-9397-08002B2CF9AE}" pid="4" name="KSOTemplateDocerSaveRecord">
    <vt:lpwstr>eyJoZGlkIjoiZjgwNzgwMjU4YTA5OTdiZWU4Y2YwMWI2NTJjMWU3YzAifQ==</vt:lpwstr>
  </property>
</Properties>
</file>