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6921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控制价编制对参与竞价企业</w:t>
      </w:r>
      <w:r>
        <w:rPr>
          <w:rFonts w:hint="eastAsia"/>
          <w:sz w:val="28"/>
          <w:szCs w:val="28"/>
        </w:rPr>
        <w:t>要求：</w:t>
      </w:r>
    </w:p>
    <w:p w14:paraId="5D557A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企业资质：参与竞价的企业必须持有有效的水利工程</w:t>
      </w:r>
      <w:r>
        <w:rPr>
          <w:rFonts w:hint="eastAsia"/>
          <w:sz w:val="28"/>
          <w:szCs w:val="28"/>
          <w:lang w:val="en-US" w:eastAsia="zh-CN"/>
        </w:rPr>
        <w:t>咨询造价乙级</w:t>
      </w:r>
      <w:r>
        <w:rPr>
          <w:rFonts w:hint="eastAsia"/>
          <w:sz w:val="28"/>
          <w:szCs w:val="28"/>
        </w:rPr>
        <w:t>资质，并在水利工程</w:t>
      </w:r>
      <w:r>
        <w:rPr>
          <w:rFonts w:hint="eastAsia"/>
          <w:sz w:val="28"/>
          <w:szCs w:val="28"/>
          <w:lang w:val="en-US" w:eastAsia="zh-CN"/>
        </w:rPr>
        <w:t>咨询造价</w:t>
      </w:r>
      <w:r>
        <w:rPr>
          <w:rFonts w:hint="eastAsia"/>
          <w:sz w:val="28"/>
          <w:szCs w:val="28"/>
        </w:rPr>
        <w:t>领域有良好的业绩和信誉。</w:t>
      </w:r>
    </w:p>
    <w:p w14:paraId="4BA5DD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技术实力：企业应具备先进的</w:t>
      </w:r>
      <w:r>
        <w:rPr>
          <w:rFonts w:hint="eastAsia"/>
          <w:sz w:val="28"/>
          <w:szCs w:val="28"/>
          <w:lang w:val="en-US" w:eastAsia="zh-CN"/>
        </w:rPr>
        <w:t>造价咨询</w:t>
      </w:r>
      <w:r>
        <w:rPr>
          <w:rFonts w:hint="eastAsia"/>
          <w:sz w:val="28"/>
          <w:szCs w:val="28"/>
        </w:rPr>
        <w:t>经验，</w:t>
      </w:r>
      <w:r>
        <w:rPr>
          <w:rFonts w:hint="eastAsia"/>
          <w:sz w:val="28"/>
          <w:szCs w:val="28"/>
          <w:lang w:val="en-US" w:eastAsia="zh-CN"/>
        </w:rPr>
        <w:t>提供2项以上类型水利工程的造价编制经验</w:t>
      </w:r>
      <w:r>
        <w:rPr>
          <w:rFonts w:hint="eastAsia"/>
          <w:sz w:val="28"/>
          <w:szCs w:val="28"/>
        </w:rPr>
        <w:t>。</w:t>
      </w:r>
    </w:p>
    <w:p w14:paraId="6CA25E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报价要求：竞价企业应按照招标文件中提供的工程量清单进行报价，报价应包含所有工程费用，并注明各项费用的明细。报价应合理、具有竞争力，并符合市场行情。</w:t>
      </w:r>
    </w:p>
    <w:p w14:paraId="3E0183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竞价文件：竞价企业应提交完整的竞价文件，</w:t>
      </w:r>
      <w:r>
        <w:rPr>
          <w:rFonts w:hint="eastAsia"/>
          <w:sz w:val="28"/>
          <w:szCs w:val="28"/>
          <w:lang w:val="en-US" w:eastAsia="zh-CN"/>
        </w:rPr>
        <w:t>包含</w:t>
      </w:r>
      <w:r>
        <w:rPr>
          <w:rFonts w:hint="eastAsia"/>
          <w:sz w:val="28"/>
          <w:szCs w:val="28"/>
        </w:rPr>
        <w:t>企业资质证明、</w:t>
      </w:r>
      <w:r>
        <w:rPr>
          <w:rFonts w:hint="eastAsia"/>
          <w:sz w:val="28"/>
          <w:szCs w:val="28"/>
          <w:lang w:val="en-US" w:eastAsia="zh-CN"/>
        </w:rPr>
        <w:t>人员资质、</w:t>
      </w:r>
      <w:r>
        <w:rPr>
          <w:rFonts w:hint="eastAsia"/>
          <w:sz w:val="28"/>
          <w:szCs w:val="28"/>
        </w:rPr>
        <w:t>报价单、业绩证明等。竞价文件应真实、准确、完整，不得弄虚作假。</w:t>
      </w:r>
    </w:p>
    <w:p w14:paraId="3D474B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付款方式</w:t>
      </w:r>
      <w:r>
        <w:rPr>
          <w:rFonts w:hint="eastAsia"/>
          <w:sz w:val="28"/>
          <w:szCs w:val="28"/>
          <w:lang w:eastAsia="zh-CN"/>
        </w:rPr>
        <w:t>：</w:t>
      </w:r>
      <w:r>
        <w:rPr>
          <w:rFonts w:hint="eastAsia"/>
          <w:sz w:val="28"/>
          <w:szCs w:val="28"/>
        </w:rPr>
        <w:t>最终合同签订为准。如无法满足此项要求，请勿报价，否则按无效投标处理。按业主方要求执行。</w:t>
      </w:r>
    </w:p>
    <w:p w14:paraId="7A86FA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服务</w:t>
      </w:r>
      <w:r>
        <w:rPr>
          <w:rFonts w:hint="eastAsia"/>
          <w:sz w:val="28"/>
          <w:szCs w:val="28"/>
        </w:rPr>
        <w:t>周期</w:t>
      </w:r>
      <w:r>
        <w:rPr>
          <w:rFonts w:hint="eastAsia"/>
          <w:sz w:val="28"/>
          <w:szCs w:val="28"/>
          <w:lang w:eastAsia="zh-CN"/>
        </w:rPr>
        <w:t>：</w:t>
      </w:r>
      <w:r>
        <w:rPr>
          <w:rFonts w:hint="eastAsia"/>
          <w:sz w:val="28"/>
          <w:szCs w:val="28"/>
          <w:lang w:val="en-US" w:eastAsia="zh-CN"/>
        </w:rPr>
        <w:t>15天内完成造价服务</w:t>
      </w:r>
      <w:r>
        <w:rPr>
          <w:rFonts w:hint="eastAsia"/>
          <w:sz w:val="28"/>
          <w:szCs w:val="28"/>
        </w:rPr>
        <w:t>，供应商</w:t>
      </w:r>
      <w:r>
        <w:rPr>
          <w:rFonts w:hint="eastAsia"/>
          <w:sz w:val="28"/>
          <w:szCs w:val="28"/>
          <w:lang w:val="en-US" w:eastAsia="zh-CN"/>
        </w:rPr>
        <w:t>2小时</w:t>
      </w:r>
      <w:r>
        <w:rPr>
          <w:rFonts w:hint="eastAsia"/>
          <w:sz w:val="28"/>
          <w:szCs w:val="28"/>
        </w:rPr>
        <w:t>内响应，24小时待命。</w:t>
      </w:r>
    </w:p>
    <w:p w14:paraId="0F77CC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eastAsiaTheme="minor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val="en-US" w:eastAsia="zh-CN"/>
        </w:rPr>
        <w:t>其他：</w:t>
      </w:r>
      <w:r>
        <w:rPr>
          <w:rFonts w:hint="eastAsia"/>
          <w:sz w:val="28"/>
          <w:szCs w:val="28"/>
        </w:rPr>
        <w:t>为避免低价低质恶性竞争，</w:t>
      </w:r>
      <w:r>
        <w:rPr>
          <w:rFonts w:hint="eastAsia"/>
          <w:sz w:val="28"/>
          <w:szCs w:val="28"/>
          <w:lang w:val="en-US" w:eastAsia="zh-CN"/>
        </w:rPr>
        <w:t>竞价企业应</w:t>
      </w:r>
      <w:r>
        <w:rPr>
          <w:rFonts w:hint="eastAsia"/>
          <w:sz w:val="28"/>
          <w:szCs w:val="28"/>
        </w:rPr>
        <w:t>实事求是的合理报价，如有违反市场价格规律超低价恶意谋取中标后，又不能按招标人要求提供合格服务者</w:t>
      </w:r>
      <w:r>
        <w:rPr>
          <w:rFonts w:hint="eastAsia"/>
          <w:sz w:val="28"/>
          <w:szCs w:val="28"/>
          <w:lang w:eastAsia="zh-CN"/>
        </w:rPr>
        <w:t>。</w:t>
      </w:r>
    </w:p>
    <w:p w14:paraId="0BE71B6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其他方面</w:t>
      </w:r>
    </w:p>
    <w:p w14:paraId="62E2A98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/>
          <w:sz w:val="28"/>
          <w:szCs w:val="28"/>
        </w:rPr>
      </w:pPr>
      <w:bookmarkStart w:id="0" w:name="_GoBack"/>
      <w:r>
        <w:rPr>
          <w:rFonts w:hint="eastAsia"/>
          <w:sz w:val="28"/>
          <w:szCs w:val="28"/>
          <w:lang w:val="en-US" w:eastAsia="zh-CN"/>
        </w:rPr>
        <w:t>1.</w:t>
      </w:r>
      <w:r>
        <w:rPr>
          <w:rFonts w:hint="eastAsia"/>
          <w:sz w:val="28"/>
          <w:szCs w:val="28"/>
        </w:rPr>
        <w:t>营业执照</w:t>
      </w:r>
      <w:r>
        <w:rPr>
          <w:rFonts w:hint="eastAsia"/>
          <w:sz w:val="28"/>
          <w:szCs w:val="28"/>
          <w:lang w:eastAsia="zh-CN"/>
        </w:rPr>
        <w:t>；</w:t>
      </w:r>
      <w:r>
        <w:rPr>
          <w:rFonts w:hint="eastAsia"/>
          <w:sz w:val="28"/>
          <w:szCs w:val="28"/>
        </w:rPr>
        <w:t>2.工程</w:t>
      </w:r>
      <w:r>
        <w:rPr>
          <w:rFonts w:hint="eastAsia"/>
          <w:sz w:val="28"/>
          <w:szCs w:val="28"/>
          <w:lang w:val="en-US" w:eastAsia="zh-CN"/>
        </w:rPr>
        <w:t>咨询</w:t>
      </w:r>
      <w:r>
        <w:rPr>
          <w:rFonts w:hint="eastAsia"/>
          <w:sz w:val="28"/>
          <w:szCs w:val="28"/>
        </w:rPr>
        <w:t>水利行业乙级以上资质，并在人员、设备、资金等方面有相应的</w:t>
      </w:r>
      <w:r>
        <w:rPr>
          <w:rFonts w:hint="eastAsia"/>
          <w:sz w:val="28"/>
          <w:szCs w:val="28"/>
          <w:lang w:val="en-US" w:eastAsia="zh-CN"/>
        </w:rPr>
        <w:t>咨询编制</w:t>
      </w:r>
      <w:r>
        <w:rPr>
          <w:rFonts w:hint="eastAsia"/>
          <w:sz w:val="28"/>
          <w:szCs w:val="28"/>
        </w:rPr>
        <w:t>能力</w:t>
      </w:r>
      <w:r>
        <w:rPr>
          <w:rFonts w:hint="eastAsia"/>
          <w:sz w:val="28"/>
          <w:szCs w:val="28"/>
          <w:lang w:eastAsia="zh-CN"/>
        </w:rPr>
        <w:t>；</w:t>
      </w:r>
      <w:r>
        <w:rPr>
          <w:rFonts w:hint="eastAsia"/>
          <w:sz w:val="28"/>
          <w:szCs w:val="28"/>
        </w:rPr>
        <w:t>3.项目负责人要求：水利相关专业</w:t>
      </w:r>
      <w:r>
        <w:rPr>
          <w:rFonts w:hint="eastAsia"/>
          <w:sz w:val="28"/>
          <w:szCs w:val="28"/>
          <w:lang w:val="en-US" w:eastAsia="zh-CN"/>
        </w:rPr>
        <w:t>中</w:t>
      </w:r>
      <w:r>
        <w:rPr>
          <w:rFonts w:hint="eastAsia"/>
          <w:sz w:val="28"/>
          <w:szCs w:val="28"/>
        </w:rPr>
        <w:t>级工程师</w:t>
      </w:r>
      <w:r>
        <w:rPr>
          <w:rFonts w:hint="eastAsia"/>
          <w:sz w:val="28"/>
          <w:szCs w:val="28"/>
          <w:lang w:val="en-US" w:eastAsia="zh-CN"/>
        </w:rPr>
        <w:t>以上</w:t>
      </w:r>
      <w:r>
        <w:rPr>
          <w:rFonts w:hint="eastAsia"/>
          <w:sz w:val="28"/>
          <w:szCs w:val="28"/>
          <w:lang w:eastAsia="zh-CN"/>
        </w:rPr>
        <w:t>、近三年完成类似业绩不少于二个</w:t>
      </w:r>
      <w:r>
        <w:rPr>
          <w:rFonts w:hint="eastAsia"/>
          <w:sz w:val="28"/>
          <w:szCs w:val="28"/>
        </w:rPr>
        <w:t>；4.报价清单</w:t>
      </w:r>
      <w:r>
        <w:rPr>
          <w:rFonts w:hint="eastAsia"/>
          <w:sz w:val="28"/>
          <w:szCs w:val="28"/>
          <w:lang w:eastAsia="zh-CN"/>
        </w:rPr>
        <w:t>；</w:t>
      </w:r>
      <w:r>
        <w:rPr>
          <w:rFonts w:hint="eastAsia"/>
          <w:sz w:val="28"/>
          <w:szCs w:val="28"/>
        </w:rPr>
        <w:t>5、上传资料真实性及报价合理性承诺书；6、踏勘现场</w:t>
      </w:r>
      <w:r>
        <w:rPr>
          <w:rFonts w:hint="eastAsia"/>
          <w:sz w:val="28"/>
          <w:szCs w:val="28"/>
          <w:lang w:eastAsia="zh-CN"/>
        </w:rPr>
        <w:t>签到表</w:t>
      </w:r>
      <w:r>
        <w:rPr>
          <w:rFonts w:hint="eastAsia"/>
          <w:sz w:val="28"/>
          <w:szCs w:val="28"/>
        </w:rPr>
        <w:t>。</w:t>
      </w:r>
    </w:p>
    <w:bookmarkEnd w:id="0"/>
    <w:p w14:paraId="3A6D40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B7F3C2A"/>
    <w:rsid w:val="291E0523"/>
    <w:rsid w:val="2A377AEF"/>
    <w:rsid w:val="428E2BBF"/>
    <w:rsid w:val="4C020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491</Words>
  <Characters>497</Characters>
  <Lines>0</Lines>
  <Paragraphs>0</Paragraphs>
  <TotalTime>30</TotalTime>
  <ScaleCrop>false</ScaleCrop>
  <LinksUpToDate>false</LinksUpToDate>
  <CharactersWithSpaces>497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2024-12-16T10:30:00Z</dcterms:created>
  <dc:creator>Administrator</dc:creator>
  <cp:lastModifiedBy>微信用户</cp:lastModifiedBy>
  <dcterms:modified xsi:type="dcterms:W3CDTF">2024-12-16T13:31:51Z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88458CEEF16E42ECB82F5FD2D0FB9DFD_13</vt:lpwstr>
  </property>
</Properties>
</file>