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B8287">
      <w:pPr>
        <w:jc w:val="center"/>
        <w:rPr>
          <w:rFonts w:hint="default" w:ascii="方正小标宋简体" w:eastAsia="方正小标宋简体"/>
          <w:sz w:val="28"/>
          <w:szCs w:val="28"/>
          <w:lang w:val="en-US" w:eastAsia="zh-CN"/>
        </w:rPr>
      </w:pPr>
      <w:r>
        <w:rPr>
          <w:rFonts w:hint="eastAsia" w:ascii="方正小标宋简体" w:eastAsia="方正小标宋简体"/>
          <w:sz w:val="28"/>
          <w:szCs w:val="28"/>
          <w:lang w:val="en-US" w:eastAsia="zh-CN"/>
        </w:rPr>
        <w:t>中国公民健康素养基本知识与技能印刷品要求</w:t>
      </w:r>
    </w:p>
    <w:p w14:paraId="435C8C19">
      <w:pPr>
        <w:numPr>
          <w:ilvl w:val="0"/>
          <w:numId w:val="0"/>
        </w:numPr>
        <w:rPr>
          <w:rFonts w:hint="eastAsia" w:asciiTheme="minorEastAsia" w:hAnsiTheme="minorEastAsia"/>
          <w:sz w:val="24"/>
          <w:szCs w:val="24"/>
          <w:lang w:val="en-US" w:eastAsia="zh-CN"/>
        </w:rPr>
      </w:pPr>
    </w:p>
    <w:p w14:paraId="58DCA441">
      <w:pPr>
        <w:numPr>
          <w:ilvl w:val="0"/>
          <w:numId w:val="0"/>
        </w:numPr>
        <w:ind w:firstLine="240" w:firstLineChars="1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●健康五件套（包含：限油壶 限盐壶 腰围尺 控盐勺 BML卡）</w:t>
      </w:r>
    </w:p>
    <w:p w14:paraId="59DF9EE4">
      <w:pPr>
        <w:numPr>
          <w:ilvl w:val="0"/>
          <w:numId w:val="0"/>
        </w:numPr>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数量：</w:t>
      </w:r>
      <w:r>
        <w:rPr>
          <w:rFonts w:hint="eastAsia" w:asciiTheme="minorEastAsia" w:hAnsiTheme="minorEastAsia"/>
          <w:b/>
          <w:bCs/>
          <w:color w:val="FF0000"/>
          <w:sz w:val="24"/>
          <w:szCs w:val="24"/>
          <w:shd w:val="clear" w:color="FFFFFF" w:fill="D9D9D9"/>
          <w:lang w:val="en-US" w:eastAsia="zh-CN"/>
        </w:rPr>
        <w:t>定做2200套</w:t>
      </w:r>
    </w:p>
    <w:p w14:paraId="6C925D33">
      <w:pPr>
        <w:numPr>
          <w:ilvl w:val="0"/>
          <w:numId w:val="0"/>
        </w:numPr>
        <w:rPr>
          <w:rFonts w:hint="eastAsia" w:asciiTheme="minorEastAsia" w:hAnsiTheme="minorEastAsia"/>
          <w:sz w:val="24"/>
          <w:szCs w:val="24"/>
          <w:lang w:val="en-US" w:eastAsia="zh-CN"/>
        </w:rPr>
      </w:pPr>
    </w:p>
    <w:p w14:paraId="6C733586">
      <w:pPr>
        <w:numPr>
          <w:ilvl w:val="0"/>
          <w:numId w:val="0"/>
        </w:numPr>
        <w:ind w:firstLine="240" w:firstLineChars="1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材质：玻璃，油壶450ml、盐壶300-350ml</w:t>
      </w:r>
    </w:p>
    <w:p w14:paraId="65BD10BE">
      <w:pPr>
        <w:numPr>
          <w:ilvl w:val="0"/>
          <w:numId w:val="0"/>
        </w:numPr>
        <w:ind w:firstLine="240" w:firstLineChars="100"/>
        <w:rPr>
          <w:rFonts w:hint="eastAsia" w:asciiTheme="minorEastAsia" w:hAnsiTheme="minorEastAsia"/>
          <w:sz w:val="24"/>
          <w:szCs w:val="24"/>
          <w:lang w:val="en-US" w:eastAsia="zh-CN"/>
        </w:rPr>
      </w:pPr>
    </w:p>
    <w:p w14:paraId="7F725B6F">
      <w:pPr>
        <w:numPr>
          <w:ilvl w:val="0"/>
          <w:numId w:val="0"/>
        </w:numPr>
        <w:ind w:firstLine="240" w:firstLineChars="1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需印刷：瓶身印单位名称（字体颜色与瓶把手一致），</w:t>
      </w:r>
    </w:p>
    <w:p w14:paraId="3226DC0E">
      <w:pPr>
        <w:numPr>
          <w:ilvl w:val="0"/>
          <w:numId w:val="0"/>
        </w:numPr>
        <w:ind w:firstLine="1200" w:firstLineChars="5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三减三健标语外包装盒，印刷前请与我方沟通后再供货！！</w:t>
      </w:r>
      <w:bookmarkStart w:id="0" w:name="_GoBack"/>
      <w:bookmarkEnd w:id="0"/>
    </w:p>
    <w:p w14:paraId="303D4CA2">
      <w:pPr>
        <w:numPr>
          <w:ilvl w:val="0"/>
          <w:numId w:val="0"/>
        </w:numPr>
        <w:ind w:firstLine="241" w:firstLineChars="100"/>
        <w:jc w:val="left"/>
        <w:rPr>
          <w:rFonts w:hint="default" w:asciiTheme="minorEastAsia" w:hAnsiTheme="minorEastAsia"/>
          <w:b/>
          <w:bCs/>
          <w:color w:val="FF0000"/>
          <w:sz w:val="24"/>
          <w:szCs w:val="24"/>
          <w:lang w:val="en-US" w:eastAsia="zh-CN"/>
        </w:rPr>
      </w:pPr>
      <w:r>
        <w:rPr>
          <w:rFonts w:hint="eastAsia" w:asciiTheme="minorEastAsia" w:hAnsiTheme="minorEastAsia"/>
          <w:b/>
          <w:bCs/>
          <w:color w:val="FF0000"/>
          <w:sz w:val="24"/>
          <w:szCs w:val="24"/>
          <w:lang w:val="en-US" w:eastAsia="zh-CN"/>
        </w:rPr>
        <w:t>图片供参考：</w:t>
      </w:r>
    </w:p>
    <w:p w14:paraId="0557C676">
      <w:pPr>
        <w:numPr>
          <w:ilvl w:val="0"/>
          <w:numId w:val="0"/>
        </w:numPr>
        <w:rPr>
          <w:rFonts w:hint="eastAsia" w:asciiTheme="minorEastAsia" w:hAnsiTheme="minorEastAsia"/>
          <w:sz w:val="24"/>
          <w:szCs w:val="24"/>
          <w:lang w:val="en-US" w:eastAsia="zh-CN"/>
        </w:rPr>
      </w:pPr>
      <w:r>
        <w:drawing>
          <wp:inline distT="0" distB="0" distL="114300" distR="114300">
            <wp:extent cx="1539240" cy="1345565"/>
            <wp:effectExtent l="0" t="0" r="381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4"/>
                    <a:stretch>
                      <a:fillRect/>
                    </a:stretch>
                  </pic:blipFill>
                  <pic:spPr>
                    <a:xfrm>
                      <a:off x="0" y="0"/>
                      <a:ext cx="1539240" cy="1345565"/>
                    </a:xfrm>
                    <a:prstGeom prst="rect">
                      <a:avLst/>
                    </a:prstGeom>
                    <a:noFill/>
                    <a:ln w="9525">
                      <a:noFill/>
                    </a:ln>
                  </pic:spPr>
                </pic:pic>
              </a:graphicData>
            </a:graphic>
          </wp:inline>
        </w:drawing>
      </w:r>
      <w:r>
        <w:drawing>
          <wp:inline distT="0" distB="0" distL="114300" distR="114300">
            <wp:extent cx="3258185" cy="150622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3258185" cy="1506220"/>
                    </a:xfrm>
                    <a:prstGeom prst="rect">
                      <a:avLst/>
                    </a:prstGeom>
                    <a:noFill/>
                    <a:ln w="9525">
                      <a:noFill/>
                    </a:ln>
                  </pic:spPr>
                </pic:pic>
              </a:graphicData>
            </a:graphic>
          </wp:inline>
        </w:drawing>
      </w:r>
      <w:r>
        <w:drawing>
          <wp:inline distT="0" distB="0" distL="114300" distR="114300">
            <wp:extent cx="645795" cy="652145"/>
            <wp:effectExtent l="0" t="0" r="190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45795" cy="652145"/>
                    </a:xfrm>
                    <a:prstGeom prst="rect">
                      <a:avLst/>
                    </a:prstGeom>
                    <a:noFill/>
                    <a:ln w="9525">
                      <a:noFill/>
                    </a:ln>
                  </pic:spPr>
                </pic:pic>
              </a:graphicData>
            </a:graphic>
          </wp:inline>
        </w:drawing>
      </w:r>
      <w:r>
        <w:drawing>
          <wp:inline distT="0" distB="0" distL="114300" distR="114300">
            <wp:extent cx="636270" cy="63055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636270" cy="630555"/>
                    </a:xfrm>
                    <a:prstGeom prst="rect">
                      <a:avLst/>
                    </a:prstGeom>
                    <a:noFill/>
                    <a:ln w="9525">
                      <a:noFill/>
                    </a:ln>
                  </pic:spPr>
                </pic:pic>
              </a:graphicData>
            </a:graphic>
          </wp:inline>
        </w:drawing>
      </w:r>
    </w:p>
    <w:p w14:paraId="7EE70806">
      <w:pPr>
        <w:pStyle w:val="4"/>
        <w:ind w:left="0" w:leftChars="0" w:firstLine="0" w:firstLineChars="0"/>
        <w:jc w:val="left"/>
      </w:pPr>
      <w:r>
        <w:drawing>
          <wp:inline distT="0" distB="0" distL="114300" distR="114300">
            <wp:extent cx="1541145" cy="620395"/>
            <wp:effectExtent l="0" t="0" r="1905"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541145" cy="620395"/>
                    </a:xfrm>
                    <a:prstGeom prst="rect">
                      <a:avLst/>
                    </a:prstGeom>
                    <a:noFill/>
                    <a:ln w="9525">
                      <a:noFill/>
                    </a:ln>
                  </pic:spPr>
                </pic:pic>
              </a:graphicData>
            </a:graphic>
          </wp:inline>
        </w:drawing>
      </w:r>
    </w:p>
    <w:p w14:paraId="391680FD">
      <w:pPr>
        <w:pStyle w:val="4"/>
        <w:ind w:left="390" w:firstLine="0" w:firstLineChars="0"/>
        <w:jc w:val="left"/>
      </w:pPr>
    </w:p>
    <w:p w14:paraId="73B7B76A">
      <w:pPr>
        <w:pStyle w:val="4"/>
        <w:ind w:left="390" w:firstLine="0" w:firstLineChars="0"/>
        <w:jc w:val="left"/>
        <w:rPr>
          <w:rFonts w:hint="eastAsia" w:eastAsiaTheme="minorEastAsia"/>
          <w:lang w:eastAsia="zh-CN"/>
        </w:rPr>
      </w:pPr>
      <w:r>
        <w:rPr>
          <w:rFonts w:hint="eastAsia" w:eastAsiaTheme="minorEastAsia"/>
          <w:lang w:eastAsia="zh-CN"/>
        </w:rPr>
        <w:drawing>
          <wp:inline distT="0" distB="0" distL="114300" distR="114300">
            <wp:extent cx="3290570" cy="2795270"/>
            <wp:effectExtent l="0" t="0" r="1270" b="8890"/>
            <wp:docPr id="1" name="图片 1" descr="91a4271c1e0ad6ae41c0b063d26e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a4271c1e0ad6ae41c0b063d26e5bf"/>
                    <pic:cNvPicPr>
                      <a:picLocks noChangeAspect="1"/>
                    </pic:cNvPicPr>
                  </pic:nvPicPr>
                  <pic:blipFill>
                    <a:blip r:embed="rId9"/>
                    <a:stretch>
                      <a:fillRect/>
                    </a:stretch>
                  </pic:blipFill>
                  <pic:spPr>
                    <a:xfrm>
                      <a:off x="0" y="0"/>
                      <a:ext cx="3290570" cy="2795270"/>
                    </a:xfrm>
                    <a:prstGeom prst="rect">
                      <a:avLst/>
                    </a:prstGeom>
                  </pic:spPr>
                </pic:pic>
              </a:graphicData>
            </a:graphic>
          </wp:inline>
        </w:drawing>
      </w:r>
    </w:p>
    <w:p w14:paraId="7119C6F7">
      <w:pPr>
        <w:pStyle w:val="4"/>
        <w:ind w:left="390" w:firstLine="0" w:firstLineChars="0"/>
        <w:jc w:val="left"/>
      </w:pPr>
    </w:p>
    <w:p w14:paraId="2A31A883">
      <w:pPr>
        <w:pStyle w:val="4"/>
        <w:ind w:left="390" w:firstLine="0" w:firstLineChars="0"/>
        <w:jc w:val="left"/>
      </w:pPr>
    </w:p>
    <w:p w14:paraId="16D02FAE">
      <w:pPr>
        <w:pStyle w:val="4"/>
        <w:ind w:left="390" w:firstLine="0" w:firstLineChars="0"/>
        <w:jc w:val="left"/>
      </w:pPr>
    </w:p>
    <w:p w14:paraId="56B43182">
      <w:pPr>
        <w:numPr>
          <w:ilvl w:val="0"/>
          <w:numId w:val="0"/>
        </w:numPr>
        <w:rPr>
          <w:rFonts w:hint="default" w:asciiTheme="minorEastAsia" w:hAnsiTheme="minorEastAsia"/>
          <w:sz w:val="24"/>
          <w:szCs w:val="24"/>
          <w:lang w:val="en-US" w:eastAsia="zh-CN"/>
        </w:rPr>
      </w:pPr>
    </w:p>
    <w:p w14:paraId="1A0E601E">
      <w:pPr>
        <w:numPr>
          <w:ilvl w:val="0"/>
          <w:numId w:val="0"/>
        </w:numPr>
        <w:rPr>
          <w:rFonts w:hint="eastAsia" w:asciiTheme="minorEastAsia" w:hAnsiTheme="minorEastAsia"/>
          <w:sz w:val="24"/>
          <w:szCs w:val="24"/>
          <w:lang w:val="en-US" w:eastAsia="zh-CN"/>
        </w:rPr>
      </w:pPr>
    </w:p>
    <w:p w14:paraId="7C69CE70">
      <w:pPr>
        <w:numPr>
          <w:ilvl w:val="0"/>
          <w:numId w:val="0"/>
        </w:num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备注：</w:t>
      </w:r>
    </w:p>
    <w:p w14:paraId="0927A219">
      <w:pPr>
        <w:numPr>
          <w:ilvl w:val="0"/>
          <w:numId w:val="0"/>
        </w:num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1.供应商需上传相关的经营资质</w:t>
      </w:r>
    </w:p>
    <w:p w14:paraId="4BDD0BBB">
      <w:pPr>
        <w:numPr>
          <w:ilvl w:val="0"/>
          <w:numId w:val="0"/>
        </w:num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w:t>
      </w:r>
      <w:r>
        <w:rPr>
          <w:rFonts w:hint="default" w:asciiTheme="minorEastAsia" w:hAnsiTheme="minorEastAsia"/>
          <w:sz w:val="24"/>
          <w:szCs w:val="24"/>
          <w:lang w:val="en-US" w:eastAsia="zh-CN"/>
        </w:rPr>
        <w:t>投标方在投标前需联系采购方代表对此次采购货物进行详细确认，不符合甲方要求的，视为无效报价。</w:t>
      </w:r>
    </w:p>
    <w:p w14:paraId="570A8A1E">
      <w:pPr>
        <w:numPr>
          <w:ilvl w:val="0"/>
          <w:numId w:val="0"/>
        </w:num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3.商家按照采购方的要求参数提供商品并确保商品质量为原装全新正品</w:t>
      </w:r>
    </w:p>
    <w:p w14:paraId="07B6C47E">
      <w:pPr>
        <w:numPr>
          <w:ilvl w:val="0"/>
          <w:numId w:val="0"/>
        </w:num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4.质量保证：承诺提供的产品报价不高于其他渠道的销售价格，并保证商品及服务的质量和售后服务</w:t>
      </w:r>
    </w:p>
    <w:p w14:paraId="662CFCB6">
      <w:pPr>
        <w:numPr>
          <w:ilvl w:val="0"/>
          <w:numId w:val="0"/>
        </w:numPr>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OGZhZmNlYmM2MWRkNDA3YzIxMDdkNGM3OTVjZjEifQ=="/>
  </w:docVars>
  <w:rsids>
    <w:rsidRoot w:val="5D6E76EE"/>
    <w:rsid w:val="04D36C8E"/>
    <w:rsid w:val="35AD3C5E"/>
    <w:rsid w:val="36B8475C"/>
    <w:rsid w:val="37DC1D82"/>
    <w:rsid w:val="3BA937C6"/>
    <w:rsid w:val="3E445BF1"/>
    <w:rsid w:val="44EB4EAE"/>
    <w:rsid w:val="4C2C1484"/>
    <w:rsid w:val="50A43536"/>
    <w:rsid w:val="5D6E76EE"/>
    <w:rsid w:val="678561FA"/>
    <w:rsid w:val="7886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222</Words>
  <Characters>243</Characters>
  <Lines>0</Lines>
  <Paragraphs>0</Paragraphs>
  <TotalTime>3</TotalTime>
  <ScaleCrop>false</ScaleCrop>
  <LinksUpToDate>false</LinksUpToDate>
  <CharactersWithSpaces>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2024-08-14T09:20:00Z</dcterms:created>
  <dc:creator>筝筝筝筝梦</dc:creator>
  <cp:lastModifiedBy>筝筝筝筝梦</cp:lastModifiedBy>
  <dcterms:modified xsi:type="dcterms:W3CDTF">2024-09-18T08:37:43Z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0C9EE141CE6E4290B095924FDA00E7E8_13</vt:lpwstr>
  </property>
</Properties>
</file>