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A9C15">
      <w:pPr>
        <w:jc w:val="center"/>
        <w:rPr>
          <w:rFonts w:hint="eastAsia" w:ascii="宋体" w:hAnsi="宋体" w:eastAsia="宋体" w:cs="Arial"/>
          <w:b/>
          <w:color w:val="auto"/>
          <w:kern w:val="2"/>
          <w:sz w:val="36"/>
          <w:szCs w:val="24"/>
          <w:u w:val="none"/>
          <w:lang w:val="en-US" w:eastAsia="zh-CN" w:bidi="ar-SA"/>
        </w:rPr>
      </w:pPr>
      <w:r>
        <w:rPr>
          <w:rFonts w:hint="eastAsia" w:ascii="宋体" w:hAnsi="宋体" w:eastAsia="宋体" w:cs="Arial"/>
          <w:b/>
          <w:color w:val="auto"/>
          <w:kern w:val="2"/>
          <w:sz w:val="36"/>
          <w:szCs w:val="24"/>
          <w:u w:val="none"/>
          <w:lang w:val="en-US" w:eastAsia="zh-CN" w:bidi="ar-SA"/>
        </w:rPr>
        <w:t>和田地区维吾尔医医院</w:t>
      </w:r>
      <w:r>
        <w:rPr>
          <w:rFonts w:hint="eastAsia" w:ascii="方正小标宋简体" w:hAnsi="方正小标宋简体" w:eastAsia="方正小标宋简体" w:cs="方正小标宋简体"/>
          <w:color w:val="auto"/>
          <w:sz w:val="36"/>
          <w:szCs w:val="36"/>
          <w:lang w:val="en-US" w:eastAsia="zh-CN"/>
        </w:rPr>
        <w:t>DataEase（可视化平台）</w:t>
      </w:r>
      <w:r>
        <w:rPr>
          <w:rFonts w:hint="eastAsia" w:ascii="宋体" w:hAnsi="宋体" w:eastAsia="宋体" w:cs="Arial"/>
          <w:b/>
          <w:color w:val="auto"/>
          <w:kern w:val="2"/>
          <w:sz w:val="36"/>
          <w:szCs w:val="24"/>
          <w:u w:val="none"/>
          <w:lang w:val="en-US" w:eastAsia="zh-CN" w:bidi="ar-SA"/>
        </w:rPr>
        <w:t>采购项目</w:t>
      </w:r>
    </w:p>
    <w:p w14:paraId="166D5E91">
      <w:pPr>
        <w:jc w:val="center"/>
        <w:rPr>
          <w:rFonts w:hint="eastAsia" w:hAnsi="宋体" w:cs="Arial"/>
          <w:b/>
          <w:color w:val="auto"/>
          <w:sz w:val="36"/>
          <w:u w:val="none"/>
          <w:lang w:val="en-US" w:eastAsia="zh-CN"/>
        </w:rPr>
      </w:pPr>
    </w:p>
    <w:p w14:paraId="7BEDE173">
      <w:pPr>
        <w:jc w:val="center"/>
        <w:rPr>
          <w:rFonts w:hint="eastAsia" w:hAnsi="宋体" w:cs="Arial"/>
          <w:b/>
          <w:color w:val="auto"/>
          <w:sz w:val="36"/>
          <w:u w:val="none"/>
          <w:lang w:val="en-US" w:eastAsia="zh-CN"/>
        </w:rPr>
      </w:pPr>
    </w:p>
    <w:p w14:paraId="310C95FC">
      <w:pPr>
        <w:jc w:val="center"/>
        <w:rPr>
          <w:rFonts w:hint="eastAsia" w:hAnsi="宋体" w:cs="Arial"/>
          <w:b/>
          <w:color w:val="auto"/>
          <w:sz w:val="36"/>
          <w:u w:val="none"/>
          <w:lang w:val="en-US" w:eastAsia="zh-CN"/>
        </w:rPr>
      </w:pPr>
    </w:p>
    <w:p w14:paraId="64CC14A6">
      <w:pPr>
        <w:jc w:val="center"/>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竞价文件</w:t>
      </w:r>
    </w:p>
    <w:p w14:paraId="1C351C27">
      <w:pPr>
        <w:pStyle w:val="8"/>
        <w:spacing w:line="360" w:lineRule="auto"/>
        <w:ind w:firstLine="1626" w:firstLineChars="450"/>
        <w:rPr>
          <w:rFonts w:hint="eastAsia" w:hAnsi="宋体" w:cs="Arial"/>
          <w:b/>
          <w:color w:val="auto"/>
          <w:sz w:val="36"/>
        </w:rPr>
      </w:pPr>
    </w:p>
    <w:p w14:paraId="346EF0C9">
      <w:pPr>
        <w:pStyle w:val="8"/>
        <w:spacing w:line="360" w:lineRule="auto"/>
        <w:ind w:firstLine="1626" w:firstLineChars="450"/>
        <w:rPr>
          <w:rFonts w:hint="eastAsia" w:hAnsi="宋体" w:cs="Arial"/>
          <w:b/>
          <w:color w:val="auto"/>
          <w:sz w:val="36"/>
        </w:rPr>
      </w:pPr>
    </w:p>
    <w:p w14:paraId="1B48AD1C">
      <w:pPr>
        <w:pStyle w:val="8"/>
        <w:spacing w:line="360" w:lineRule="auto"/>
        <w:ind w:firstLine="1626" w:firstLineChars="450"/>
        <w:rPr>
          <w:rFonts w:hint="eastAsia" w:hAnsi="宋体" w:cs="Arial"/>
          <w:b/>
          <w:color w:val="auto"/>
          <w:sz w:val="36"/>
        </w:rPr>
      </w:pPr>
    </w:p>
    <w:p w14:paraId="12F5AEE5">
      <w:pPr>
        <w:pStyle w:val="8"/>
        <w:spacing w:line="360" w:lineRule="auto"/>
        <w:ind w:firstLine="1626" w:firstLineChars="450"/>
        <w:rPr>
          <w:rFonts w:hint="eastAsia" w:hAnsi="宋体" w:cs="Arial"/>
          <w:b/>
          <w:color w:val="auto"/>
          <w:sz w:val="36"/>
        </w:rPr>
      </w:pPr>
    </w:p>
    <w:p w14:paraId="4CE44002">
      <w:pPr>
        <w:pStyle w:val="8"/>
        <w:spacing w:line="360" w:lineRule="auto"/>
        <w:ind w:firstLine="1626" w:firstLineChars="450"/>
        <w:rPr>
          <w:rFonts w:hint="eastAsia" w:hAnsi="宋体" w:cs="Arial"/>
          <w:b/>
          <w:color w:val="auto"/>
          <w:sz w:val="36"/>
        </w:rPr>
      </w:pPr>
    </w:p>
    <w:p w14:paraId="225FA7A8">
      <w:pPr>
        <w:pStyle w:val="8"/>
        <w:keepNext w:val="0"/>
        <w:keepLines w:val="0"/>
        <w:pageBreakBefore w:val="0"/>
        <w:widowControl w:val="0"/>
        <w:kinsoku/>
        <w:wordWrap/>
        <w:overflowPunct/>
        <w:topLinePunct w:val="0"/>
        <w:autoSpaceDE/>
        <w:autoSpaceDN/>
        <w:bidi w:val="0"/>
        <w:adjustRightInd/>
        <w:snapToGrid/>
        <w:spacing w:line="720" w:lineRule="auto"/>
        <w:ind w:left="3256" w:leftChars="-7" w:hanging="3271" w:hangingChars="905"/>
        <w:jc w:val="left"/>
        <w:textAlignment w:val="auto"/>
        <w:rPr>
          <w:rFonts w:hint="default" w:hAnsi="宋体" w:cs="Arial"/>
          <w:b/>
          <w:color w:val="auto"/>
          <w:sz w:val="36"/>
          <w:u w:val="single"/>
          <w:lang w:val="en-US" w:eastAsia="zh-CN"/>
        </w:rPr>
      </w:pPr>
      <w:r>
        <w:rPr>
          <w:rFonts w:hint="eastAsia" w:hAnsi="宋体" w:cs="Arial"/>
          <w:b/>
          <w:color w:val="auto"/>
          <w:sz w:val="36"/>
          <w:lang w:val="en-US" w:eastAsia="zh-CN"/>
        </w:rPr>
        <w:t>项目名称：</w:t>
      </w:r>
      <w:r>
        <w:rPr>
          <w:rFonts w:hint="eastAsia" w:hAnsi="宋体" w:cs="Arial"/>
          <w:b/>
          <w:color w:val="auto"/>
          <w:sz w:val="36"/>
          <w:u w:val="single"/>
          <w:lang w:val="en-US" w:eastAsia="zh-CN"/>
        </w:rPr>
        <w:t>和田地区维吾尔医医院</w:t>
      </w:r>
      <w:r>
        <w:rPr>
          <w:rFonts w:hint="eastAsia" w:ascii="方正小标宋简体" w:hAnsi="方正小标宋简体" w:eastAsia="方正小标宋简体" w:cs="方正小标宋简体"/>
          <w:color w:val="auto"/>
          <w:sz w:val="36"/>
          <w:szCs w:val="36"/>
          <w:u w:val="single"/>
          <w:lang w:val="en-US" w:eastAsia="zh-CN"/>
        </w:rPr>
        <w:t>DataEase（可视化平台）采购</w:t>
      </w:r>
      <w:r>
        <w:rPr>
          <w:rFonts w:hint="eastAsia" w:hAnsi="宋体" w:cs="Arial"/>
          <w:b/>
          <w:color w:val="auto"/>
          <w:sz w:val="36"/>
          <w:u w:val="single"/>
          <w:lang w:val="en-US" w:eastAsia="zh-CN"/>
        </w:rPr>
        <w:t>项目竞价文件</w:t>
      </w:r>
    </w:p>
    <w:p w14:paraId="6FAC68D7">
      <w:pPr>
        <w:pStyle w:val="8"/>
        <w:keepNext w:val="0"/>
        <w:keepLines w:val="0"/>
        <w:pageBreakBefore w:val="0"/>
        <w:widowControl w:val="0"/>
        <w:kinsoku/>
        <w:wordWrap/>
        <w:overflowPunct/>
        <w:topLinePunct w:val="0"/>
        <w:autoSpaceDE/>
        <w:autoSpaceDN/>
        <w:bidi w:val="0"/>
        <w:adjustRightInd/>
        <w:snapToGrid/>
        <w:spacing w:line="720" w:lineRule="auto"/>
        <w:ind w:left="0" w:leftChars="0" w:hanging="15" w:firstLineChars="0"/>
        <w:jc w:val="left"/>
        <w:textAlignment w:val="auto"/>
        <w:rPr>
          <w:rFonts w:hint="default"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val="en-US" w:eastAsia="zh-CN"/>
        </w:rPr>
        <w:t xml:space="preserve">       </w:t>
      </w:r>
      <w:r>
        <w:rPr>
          <w:rFonts w:hint="eastAsia" w:hAnsi="宋体" w:cs="Arial"/>
          <w:b/>
          <w:color w:val="auto"/>
          <w:sz w:val="36"/>
          <w:u w:val="single"/>
          <w:lang w:eastAsia="zh-CN"/>
        </w:rPr>
        <w:t>和田地区维吾尔医医院</w:t>
      </w:r>
      <w:r>
        <w:rPr>
          <w:rFonts w:hint="eastAsia" w:hAnsi="宋体" w:cs="Arial"/>
          <w:b/>
          <w:color w:val="auto"/>
          <w:sz w:val="36"/>
          <w:u w:val="single"/>
          <w:lang w:val="en-US" w:eastAsia="zh-CN"/>
        </w:rPr>
        <w:t xml:space="preserve">        </w:t>
      </w:r>
    </w:p>
    <w:p w14:paraId="2E71555F">
      <w:pPr>
        <w:pStyle w:val="8"/>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 xml:space="preserve">            买先生</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14:paraId="7354BF8E">
      <w:pPr>
        <w:pStyle w:val="8"/>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lang w:val="en-US" w:eastAsia="zh-CN"/>
        </w:rPr>
        <w:t xml:space="preserve">          </w:t>
      </w:r>
      <w:r>
        <w:rPr>
          <w:rFonts w:hint="eastAsia" w:hAnsi="宋体" w:cs="Arial"/>
          <w:b/>
          <w:color w:val="auto"/>
          <w:sz w:val="36"/>
          <w:highlight w:val="none"/>
          <w:u w:val="single"/>
        </w:rPr>
        <w:t>0903-251</w:t>
      </w:r>
      <w:r>
        <w:rPr>
          <w:rFonts w:hint="eastAsia" w:hAnsi="宋体" w:cs="Arial"/>
          <w:b/>
          <w:color w:val="auto"/>
          <w:sz w:val="36"/>
          <w:highlight w:val="none"/>
          <w:u w:val="single"/>
          <w:lang w:val="en-US" w:eastAsia="zh-CN"/>
        </w:rPr>
        <w:t xml:space="preserve">2504             </w:t>
      </w:r>
    </w:p>
    <w:p w14:paraId="536022CB">
      <w:pPr>
        <w:jc w:val="center"/>
        <w:rPr>
          <w:rFonts w:hint="eastAsia" w:ascii="微软雅黑" w:hAnsi="微软雅黑" w:eastAsia="微软雅黑" w:cs="微软雅黑"/>
          <w:b/>
          <w:bCs/>
          <w:color w:val="auto"/>
          <w:sz w:val="36"/>
          <w:szCs w:val="36"/>
          <w:lang w:val="en-US" w:eastAsia="zh-CN"/>
        </w:rPr>
      </w:pPr>
    </w:p>
    <w:p w14:paraId="217C8583">
      <w:pPr>
        <w:jc w:val="center"/>
        <w:rPr>
          <w:rFonts w:hint="eastAsia" w:ascii="微软雅黑" w:hAnsi="微软雅黑" w:eastAsia="微软雅黑" w:cs="微软雅黑"/>
          <w:b/>
          <w:bCs/>
          <w:color w:val="auto"/>
          <w:sz w:val="36"/>
          <w:szCs w:val="36"/>
          <w:lang w:val="en-US" w:eastAsia="zh-CN"/>
        </w:rPr>
      </w:pPr>
    </w:p>
    <w:p w14:paraId="2D795651">
      <w:pPr>
        <w:jc w:val="center"/>
        <w:rPr>
          <w:rFonts w:hint="eastAsia" w:ascii="微软雅黑" w:hAnsi="微软雅黑" w:eastAsia="微软雅黑" w:cs="微软雅黑"/>
          <w:b/>
          <w:bCs/>
          <w:color w:val="auto"/>
          <w:sz w:val="36"/>
          <w:szCs w:val="36"/>
          <w:lang w:val="en-US" w:eastAsia="zh-CN"/>
        </w:rPr>
      </w:pPr>
    </w:p>
    <w:p w14:paraId="6C6C0DC7">
      <w:pPr>
        <w:jc w:val="center"/>
        <w:rPr>
          <w:rFonts w:hint="eastAsia" w:ascii="微软雅黑" w:hAnsi="微软雅黑" w:eastAsia="微软雅黑" w:cs="微软雅黑"/>
          <w:b/>
          <w:bCs/>
          <w:color w:val="auto"/>
          <w:sz w:val="36"/>
          <w:szCs w:val="36"/>
          <w:lang w:val="en-US" w:eastAsia="zh-CN"/>
        </w:rPr>
      </w:pPr>
    </w:p>
    <w:p w14:paraId="440E8CD8">
      <w:pPr>
        <w:pStyle w:val="11"/>
        <w:rPr>
          <w:rFonts w:hint="default" w:ascii="微软雅黑" w:hAnsi="微软雅黑" w:eastAsia="微软雅黑" w:cs="微软雅黑"/>
          <w:color w:val="auto"/>
          <w:sz w:val="40"/>
          <w:szCs w:val="40"/>
          <w:lang w:val="en-US" w:eastAsia="zh-CN"/>
        </w:rPr>
      </w:pPr>
    </w:p>
    <w:p w14:paraId="4A78ACDC">
      <w:pPr>
        <w:pStyle w:val="11"/>
        <w:rPr>
          <w:rFonts w:hint="default" w:ascii="微软雅黑" w:hAnsi="微软雅黑" w:eastAsia="微软雅黑" w:cs="微软雅黑"/>
          <w:color w:val="auto"/>
          <w:sz w:val="40"/>
          <w:szCs w:val="40"/>
          <w:lang w:val="en-US" w:eastAsia="zh-CN"/>
        </w:rPr>
        <w:sectPr>
          <w:headerReference r:id="rId4" w:type="first"/>
          <w:headerReference r:id="rId3" w:type="default"/>
          <w:footerReference r:id="rId5" w:type="default"/>
          <w:pgSz w:w="11906" w:h="16838"/>
          <w:pgMar w:top="1440" w:right="1489" w:bottom="1440" w:left="1797" w:header="851" w:footer="992" w:gutter="0"/>
          <w:pgNumType w:fmt="decimal"/>
          <w:cols w:space="0" w:num="1"/>
          <w:titlePg/>
          <w:rtlGutter w:val="0"/>
          <w:docGrid w:type="lines" w:linePitch="317" w:charSpace="0"/>
        </w:sectPr>
      </w:pPr>
    </w:p>
    <w:p w14:paraId="6B675D42">
      <w:pPr>
        <w:jc w:val="center"/>
        <w:rPr>
          <w:rFonts w:hint="eastAsia" w:ascii="黑体" w:hAnsi="黑体" w:eastAsia="黑体" w:cs="黑体"/>
          <w:color w:val="auto"/>
          <w:sz w:val="36"/>
          <w:szCs w:val="36"/>
          <w:u w:val="none"/>
          <w:lang w:val="en-US" w:eastAsia="zh-CN"/>
        </w:rPr>
      </w:pPr>
      <w:r>
        <w:rPr>
          <w:rFonts w:hint="eastAsia" w:ascii="黑体" w:hAnsi="黑体" w:eastAsia="黑体" w:cs="黑体"/>
          <w:color w:val="auto"/>
          <w:sz w:val="36"/>
          <w:szCs w:val="36"/>
          <w:u w:val="none"/>
          <w:lang w:val="en-US" w:eastAsia="zh-CN"/>
        </w:rPr>
        <w:t>和田地区维吾尔医医院</w:t>
      </w:r>
      <w:r>
        <w:rPr>
          <w:rFonts w:hint="eastAsia" w:ascii="方正小标宋简体" w:hAnsi="方正小标宋简体" w:eastAsia="方正小标宋简体" w:cs="方正小标宋简体"/>
          <w:color w:val="auto"/>
          <w:sz w:val="36"/>
          <w:szCs w:val="36"/>
          <w:lang w:val="en-US" w:eastAsia="zh-CN"/>
        </w:rPr>
        <w:t>DataEase（可视化平台）</w:t>
      </w:r>
      <w:r>
        <w:rPr>
          <w:rFonts w:hint="eastAsia" w:ascii="黑体" w:hAnsi="黑体" w:eastAsia="黑体" w:cs="黑体"/>
          <w:color w:val="auto"/>
          <w:sz w:val="36"/>
          <w:szCs w:val="36"/>
          <w:u w:val="none"/>
          <w:lang w:val="en-US" w:eastAsia="zh-CN"/>
        </w:rPr>
        <w:t>采购项目</w:t>
      </w:r>
    </w:p>
    <w:p w14:paraId="4BD3C625">
      <w:pPr>
        <w:jc w:val="center"/>
        <w:rPr>
          <w:rFonts w:hint="eastAsia" w:ascii="黑体" w:hAnsi="黑体" w:eastAsia="黑体" w:cs="黑体"/>
          <w:color w:val="auto"/>
          <w:sz w:val="36"/>
          <w:szCs w:val="36"/>
          <w:u w:val="none"/>
          <w:lang w:val="en-US" w:eastAsia="zh-CN"/>
        </w:rPr>
      </w:pPr>
      <w:r>
        <w:rPr>
          <w:rFonts w:hint="eastAsia" w:ascii="黑体" w:hAnsi="黑体" w:eastAsia="黑体" w:cs="黑体"/>
          <w:color w:val="auto"/>
          <w:sz w:val="36"/>
          <w:szCs w:val="36"/>
          <w:u w:val="none"/>
          <w:lang w:val="en-US" w:eastAsia="zh-CN"/>
        </w:rPr>
        <w:t>竞价</w:t>
      </w:r>
      <w:r>
        <w:rPr>
          <w:rFonts w:hint="eastAsia" w:ascii="黑体" w:hAnsi="黑体" w:eastAsia="黑体" w:cs="黑体"/>
          <w:color w:val="auto"/>
          <w:sz w:val="36"/>
          <w:szCs w:val="36"/>
          <w:u w:val="none"/>
          <w:lang w:val="en-US" w:eastAsia="zh-Hans"/>
        </w:rPr>
        <w:t>文件</w:t>
      </w:r>
    </w:p>
    <w:p w14:paraId="1C8F9163">
      <w:pPr>
        <w:ind w:firstLine="640" w:firstLineChars="200"/>
        <w:rPr>
          <w:rFonts w:hint="eastAsia" w:ascii="黑体" w:hAnsi="黑体" w:eastAsia="黑体" w:cs="黑体"/>
          <w:color w:val="auto"/>
          <w:sz w:val="32"/>
          <w:szCs w:val="32"/>
          <w:lang w:val="en-US" w:eastAsia="zh-CN"/>
        </w:rPr>
      </w:pPr>
    </w:p>
    <w:p w14:paraId="72340C4E">
      <w:pPr>
        <w:ind w:firstLine="643" w:firstLineChars="200"/>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14:paraId="28FA102B">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b w:val="0"/>
          <w:bCs w:val="0"/>
          <w:color w:val="auto"/>
          <w:sz w:val="32"/>
          <w:szCs w:val="32"/>
          <w:lang w:val="en-US" w:eastAsia="zh-CN"/>
        </w:rPr>
        <w:t>和田地区维吾尔医医院DataEase（可视化平台）采购项目</w:t>
      </w:r>
    </w:p>
    <w:p w14:paraId="5A33CB17">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14:paraId="144E0FB2">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14:paraId="39432B8E">
      <w:pPr>
        <w:spacing w:line="560" w:lineRule="exact"/>
        <w:ind w:firstLine="643" w:firstLineChars="200"/>
        <w:jc w:val="lef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b w:val="0"/>
          <w:bCs w:val="0"/>
          <w:color w:val="auto"/>
          <w:sz w:val="32"/>
          <w:szCs w:val="32"/>
          <w:lang w:val="en-US" w:eastAsia="zh-CN"/>
        </w:rPr>
        <w:t>采购一批服务</w:t>
      </w:r>
    </w:p>
    <w:p w14:paraId="41B5CD07">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5.设备交付时间和具体地点：</w:t>
      </w:r>
      <w:r>
        <w:rPr>
          <w:rFonts w:hint="eastAsia" w:ascii="仿宋" w:hAnsi="仿宋" w:eastAsia="仿宋" w:cs="仿宋"/>
          <w:b w:val="0"/>
          <w:bCs w:val="0"/>
          <w:color w:val="auto"/>
          <w:sz w:val="32"/>
          <w:szCs w:val="32"/>
          <w:lang w:val="en-US" w:eastAsia="zh-CN"/>
        </w:rPr>
        <w:t>合同签订后，5个工作日内配送至院方指定地点。</w:t>
      </w:r>
    </w:p>
    <w:p w14:paraId="04C9983E">
      <w:pPr>
        <w:ind w:firstLine="643" w:firstLineChars="200"/>
        <w:rPr>
          <w:rFonts w:hint="default"/>
          <w:color w:val="auto"/>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30000.00元（预计采购预算金额）</w:t>
      </w:r>
    </w:p>
    <w:p w14:paraId="6D710A11">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14:paraId="5E054549">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14:paraId="68E55331">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14:paraId="291FBD1A">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（2）提供2023年度由第三方财务审计机构出具的财务审计报告或银行出具的近一个月的资信证明；</w:t>
      </w:r>
    </w:p>
    <w:p w14:paraId="04374E89">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（3）提供税务机关出具近三个月的完税证明（如依法免税的，应提供相应文件证明，代扣缴税的完税证明不作为税务缴费凭证，如社保缴税等）；</w:t>
      </w:r>
    </w:p>
    <w:p w14:paraId="0381505B">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（4）法人投标应提供《法定代表人身份证明书》，委托代理人投标应提供《法定代表人授权委托书》；</w:t>
      </w:r>
    </w:p>
    <w:p w14:paraId="2048A31A">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（5）提供本单位缴纳的近三个月社保缴纳证明（单位社保缴费凭证，2024年5月份后成立的公司按实际发生提供）；</w:t>
      </w:r>
    </w:p>
    <w:p w14:paraId="107C9FC3">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b w:val="0"/>
          <w:bCs w:val="0"/>
          <w:color w:val="auto"/>
          <w:kern w:val="2"/>
          <w:sz w:val="32"/>
          <w:szCs w:val="32"/>
          <w:lang w:val="en-US" w:eastAsia="zh-CN" w:bidi="ar-SA"/>
        </w:rPr>
        <w:fldChar w:fldCharType="begin"/>
      </w:r>
      <w:r>
        <w:rPr>
          <w:rFonts w:hint="eastAsia" w:ascii="仿宋" w:hAnsi="仿宋" w:eastAsia="仿宋" w:cs="仿宋"/>
          <w:b w:val="0"/>
          <w:bCs w:val="0"/>
          <w:color w:val="auto"/>
          <w:kern w:val="2"/>
          <w:sz w:val="32"/>
          <w:szCs w:val="32"/>
          <w:lang w:val="en-US" w:eastAsia="zh-CN" w:bidi="ar-SA"/>
        </w:rPr>
        <w:instrText xml:space="preserve"> HYPERLINK "http://www.gsxt.gov.cn/" </w:instrText>
      </w:r>
      <w:r>
        <w:rPr>
          <w:rFonts w:hint="eastAsia" w:ascii="仿宋" w:hAnsi="仿宋" w:eastAsia="仿宋" w:cs="仿宋"/>
          <w:b w:val="0"/>
          <w:bCs w:val="0"/>
          <w:color w:val="auto"/>
          <w:kern w:val="2"/>
          <w:sz w:val="32"/>
          <w:szCs w:val="32"/>
          <w:lang w:val="en-US" w:eastAsia="zh-CN" w:bidi="ar-SA"/>
        </w:rPr>
        <w:fldChar w:fldCharType="separate"/>
      </w:r>
      <w:r>
        <w:rPr>
          <w:rFonts w:hint="eastAsia" w:ascii="仿宋" w:hAnsi="仿宋" w:eastAsia="仿宋" w:cs="仿宋"/>
          <w:b w:val="0"/>
          <w:bCs w:val="0"/>
          <w:color w:val="auto"/>
          <w:kern w:val="2"/>
          <w:sz w:val="32"/>
          <w:szCs w:val="32"/>
          <w:lang w:val="en-US" w:eastAsia="zh-CN" w:bidi="ar-SA"/>
        </w:rPr>
        <w:t>http://www.gsxt.gov.cn</w:t>
      </w:r>
      <w:r>
        <w:rPr>
          <w:rFonts w:hint="eastAsia" w:ascii="仿宋" w:hAnsi="仿宋" w:eastAsia="仿宋" w:cs="仿宋"/>
          <w:b w:val="0"/>
          <w:bCs w:val="0"/>
          <w:color w:val="auto"/>
          <w:kern w:val="2"/>
          <w:sz w:val="32"/>
          <w:szCs w:val="32"/>
          <w:lang w:val="en-US" w:eastAsia="zh-CN" w:bidi="ar-SA"/>
        </w:rPr>
        <w:fldChar w:fldCharType="end"/>
      </w:r>
      <w:r>
        <w:rPr>
          <w:rFonts w:hint="eastAsia" w:ascii="仿宋" w:hAnsi="仿宋" w:eastAsia="仿宋" w:cs="仿宋"/>
          <w:b w:val="0"/>
          <w:bCs w:val="0"/>
          <w:color w:val="auto"/>
          <w:kern w:val="2"/>
          <w:sz w:val="32"/>
          <w:szCs w:val="32"/>
          <w:lang w:val="en-US" w:eastAsia="zh-CN" w:bidi="ar-SA"/>
        </w:rPr>
        <w:t>）”列入经营异常名录信息、列入严重违法失信企业名单（黑名单）信息的将拒绝其参本次政府采购活动（开标现场查询核实）。</w:t>
      </w:r>
    </w:p>
    <w:p w14:paraId="3F7E0A53">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035E14B7">
      <w:pPr>
        <w:pStyle w:val="8"/>
        <w:numPr>
          <w:ilvl w:val="0"/>
          <w:numId w:val="0"/>
        </w:numPr>
        <w:tabs>
          <w:tab w:val="left" w:pos="540"/>
        </w:tabs>
        <w:snapToGrid w:val="0"/>
        <w:spacing w:line="360" w:lineRule="auto"/>
        <w:ind w:leftChars="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14:paraId="2BBF128F">
      <w:pPr>
        <w:pStyle w:val="8"/>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14:paraId="472E05A7">
      <w:pPr>
        <w:numPr>
          <w:ilvl w:val="0"/>
          <w:numId w:val="0"/>
        </w:numPr>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14:paraId="575F1366">
      <w:pPr>
        <w:numPr>
          <w:ilvl w:val="0"/>
          <w:numId w:val="0"/>
        </w:numPr>
        <w:snapToGrid w:val="0"/>
        <w:spacing w:line="360" w:lineRule="auto"/>
        <w:ind w:leftChars="0"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14:paraId="267262F5">
      <w:pPr>
        <w:numPr>
          <w:ilvl w:val="0"/>
          <w:numId w:val="0"/>
        </w:numPr>
        <w:snapToGrid w:val="0"/>
        <w:spacing w:line="360" w:lineRule="auto"/>
        <w:ind w:leftChars="0"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14:paraId="5B221FA2">
      <w:pPr>
        <w:pStyle w:val="8"/>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14:paraId="5DBEC3CB">
      <w:pPr>
        <w:pStyle w:val="12"/>
        <w:spacing w:before="50" w:beforeAutospacing="0" w:after="50" w:afterAutospacing="0" w:line="360" w:lineRule="auto"/>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r>
        <w:rPr>
          <w:rFonts w:hint="eastAsia" w:ascii="仿宋" w:hAnsi="仿宋" w:eastAsia="仿宋" w:cs="仿宋"/>
          <w:b w:val="0"/>
          <w:bCs w:val="0"/>
          <w:color w:val="auto"/>
          <w:sz w:val="32"/>
          <w:szCs w:val="32"/>
          <w:lang w:val="en-US" w:eastAsia="zh-CN"/>
        </w:rPr>
        <w:t>和田地区维吾尔医医院DataEase（可视化平台）采购</w:t>
      </w:r>
    </w:p>
    <w:p w14:paraId="579B29C9">
      <w:pPr>
        <w:pStyle w:val="12"/>
        <w:spacing w:before="50" w:beforeAutospacing="0" w:after="5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供货期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合同签订后，5</w:t>
      </w:r>
      <w:r>
        <w:rPr>
          <w:rFonts w:hint="eastAsia" w:ascii="仿宋_GB2312" w:hAnsi="仿宋_GB2312" w:eastAsia="仿宋_GB2312" w:cs="仿宋_GB2312"/>
          <w:color w:val="auto"/>
          <w:sz w:val="32"/>
          <w:szCs w:val="32"/>
          <w:highlight w:val="none"/>
          <w:lang w:val="en-US" w:eastAsia="zh-CN"/>
        </w:rPr>
        <w:t>天</w:t>
      </w:r>
      <w:r>
        <w:rPr>
          <w:rFonts w:hint="eastAsia" w:ascii="仿宋_GB2312" w:hAnsi="仿宋_GB2312" w:eastAsia="仿宋_GB2312" w:cs="仿宋_GB2312"/>
          <w:color w:val="auto"/>
          <w:sz w:val="32"/>
          <w:szCs w:val="32"/>
        </w:rPr>
        <w:t>内交付</w:t>
      </w:r>
      <w:r>
        <w:rPr>
          <w:rFonts w:hint="eastAsia" w:ascii="仿宋" w:hAnsi="仿宋" w:eastAsia="仿宋" w:cs="仿宋"/>
          <w:color w:val="auto"/>
          <w:sz w:val="32"/>
          <w:szCs w:val="32"/>
          <w:highlight w:val="none"/>
          <w:lang w:val="en-US" w:eastAsia="zh-CN"/>
        </w:rPr>
        <w:t>。</w:t>
      </w:r>
    </w:p>
    <w:p w14:paraId="67F09300">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rPr>
        <w:t>交货地点</w:t>
      </w:r>
      <w:r>
        <w:rPr>
          <w:rFonts w:hint="eastAsia" w:ascii="仿宋_GB2312" w:hAnsi="仿宋_GB2312" w:eastAsia="仿宋_GB2312" w:cs="仿宋_GB2312"/>
          <w:color w:val="auto"/>
          <w:sz w:val="32"/>
          <w:szCs w:val="32"/>
          <w:lang w:eastAsia="zh-CN"/>
        </w:rPr>
        <w:t>方式：</w:t>
      </w:r>
      <w:r>
        <w:rPr>
          <w:rFonts w:hint="eastAsia" w:ascii="仿宋_GB2312" w:hAnsi="仿宋_GB2312" w:eastAsia="仿宋_GB2312" w:cs="仿宋_GB2312"/>
          <w:color w:val="auto"/>
          <w:sz w:val="32"/>
          <w:szCs w:val="32"/>
          <w:lang w:val="en-US" w:eastAsia="zh-CN"/>
        </w:rPr>
        <w:t>和田地区维吾尔医医院</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lang w:val="en-US" w:eastAsia="zh-Hans" w:bidi="ar-SA"/>
        </w:rPr>
        <w:t>现场对接</w:t>
      </w:r>
      <w:r>
        <w:rPr>
          <w:rFonts w:hint="eastAsia" w:ascii="仿宋_GB2312" w:hAnsi="仿宋_GB2312" w:eastAsia="仿宋_GB2312" w:cs="仿宋_GB2312"/>
          <w:color w:val="auto"/>
          <w:sz w:val="32"/>
          <w:szCs w:val="32"/>
        </w:rPr>
        <w:t>。</w:t>
      </w:r>
    </w:p>
    <w:p w14:paraId="3BE90626">
      <w:pPr>
        <w:pStyle w:val="8"/>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采购项目清单及技术参数</w:t>
      </w:r>
    </w:p>
    <w:p w14:paraId="604F2919">
      <w:pPr>
        <w:pStyle w:val="8"/>
        <w:numPr>
          <w:ilvl w:val="0"/>
          <w:numId w:val="0"/>
        </w:numPr>
        <w:tabs>
          <w:tab w:val="left" w:pos="540"/>
        </w:tabs>
        <w:snapToGrid w:val="0"/>
        <w:spacing w:line="360" w:lineRule="auto"/>
        <w:rPr>
          <w:rFonts w:hint="eastAsia" w:ascii="仿宋_GB2312" w:hAnsi="仿宋_GB2312" w:eastAsia="仿宋_GB2312" w:cs="仿宋_GB2312"/>
          <w:color w:val="auto"/>
          <w:sz w:val="32"/>
          <w:szCs w:val="32"/>
          <w:lang w:val="en-US" w:eastAsia="zh-CN"/>
        </w:rPr>
      </w:pPr>
      <w:r>
        <w:rPr>
          <w:rFonts w:hint="eastAsia" w:ascii="仿宋" w:hAnsi="仿宋" w:eastAsia="仿宋" w:cs="仿宋"/>
          <w:b/>
          <w:color w:val="auto"/>
          <w:sz w:val="32"/>
          <w:szCs w:val="32"/>
          <w:highlight w:val="none"/>
          <w:lang w:val="en-US" w:eastAsia="zh-CN"/>
        </w:rPr>
        <w:t>3.1</w:t>
      </w:r>
      <w:r>
        <w:rPr>
          <w:rFonts w:hint="eastAsia" w:ascii="仿宋" w:hAnsi="仿宋" w:eastAsia="仿宋" w:cs="仿宋"/>
          <w:b/>
          <w:color w:val="auto"/>
          <w:sz w:val="32"/>
          <w:szCs w:val="32"/>
          <w:highlight w:val="none"/>
        </w:rPr>
        <w:t>采购项目</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览表</w:t>
      </w:r>
    </w:p>
    <w:tbl>
      <w:tblPr>
        <w:tblStyle w:val="14"/>
        <w:tblW w:w="8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4"/>
        <w:gridCol w:w="7460"/>
      </w:tblGrid>
      <w:tr w14:paraId="6047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0D8B">
            <w:pPr>
              <w:keepNext w:val="0"/>
              <w:keepLines w:val="0"/>
              <w:widowControl/>
              <w:suppressLineNumbers w:val="0"/>
              <w:spacing w:line="360" w:lineRule="auto"/>
              <w:jc w:val="center"/>
              <w:textAlignment w:val="center"/>
              <w:rPr>
                <w:rFonts w:hint="eastAsia" w:ascii="仿宋_GB2312" w:hAnsi="仿宋_GB2312" w:eastAsia="仿宋_GB2312" w:cs="仿宋_GB2312"/>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序号</w:t>
            </w:r>
          </w:p>
        </w:tc>
        <w:tc>
          <w:tcPr>
            <w:tcW w:w="7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2A23">
            <w:pPr>
              <w:keepNext w:val="0"/>
              <w:keepLines w:val="0"/>
              <w:widowControl/>
              <w:suppressLineNumbers w:val="0"/>
              <w:spacing w:line="360" w:lineRule="auto"/>
              <w:jc w:val="center"/>
              <w:textAlignment w:val="center"/>
              <w:rPr>
                <w:rFonts w:hint="default" w:ascii="仿宋_GB2312" w:hAnsi="仿宋_GB2312" w:eastAsia="仿宋_GB2312" w:cs="仿宋_GB2312"/>
                <w:b/>
                <w:bCs/>
                <w:i w:val="0"/>
                <w:iCs w:val="0"/>
                <w:color w:val="auto"/>
                <w:sz w:val="32"/>
                <w:szCs w:val="32"/>
                <w:u w:val="none"/>
                <w:lang w:val="en-US"/>
              </w:rPr>
            </w:pPr>
            <w:r>
              <w:rPr>
                <w:rFonts w:hint="eastAsia" w:ascii="仿宋_GB2312" w:hAnsi="仿宋_GB2312" w:eastAsia="仿宋_GB2312" w:cs="仿宋_GB2312"/>
                <w:b/>
                <w:bCs/>
                <w:i w:val="0"/>
                <w:iCs w:val="0"/>
                <w:color w:val="auto"/>
                <w:kern w:val="0"/>
                <w:sz w:val="32"/>
                <w:szCs w:val="32"/>
                <w:u w:val="none"/>
                <w:lang w:val="en-US" w:eastAsia="zh-CN" w:bidi="ar"/>
              </w:rPr>
              <w:t>参数要求</w:t>
            </w:r>
          </w:p>
        </w:tc>
      </w:tr>
      <w:tr w14:paraId="256AD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32A9">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w:t>
            </w:r>
          </w:p>
        </w:tc>
        <w:tc>
          <w:tcPr>
            <w:tcW w:w="74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09DD9F">
            <w:pP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color w:val="auto"/>
                <w:sz w:val="28"/>
                <w:szCs w:val="28"/>
                <w:lang w:val="en-US" w:eastAsia="zh-CN"/>
              </w:rPr>
              <w:t>系统需采用容器化部署方式。支持在X86、ARM架构服务器或者云主机上部署。</w:t>
            </w:r>
          </w:p>
        </w:tc>
      </w:tr>
      <w:tr w14:paraId="4406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056D">
            <w:pPr>
              <w:keepNext w:val="0"/>
              <w:keepLines w:val="0"/>
              <w:widowControl/>
              <w:suppressLineNumbers w:val="0"/>
              <w:spacing w:line="360" w:lineRule="auto"/>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w:t>
            </w:r>
          </w:p>
        </w:tc>
        <w:tc>
          <w:tcPr>
            <w:tcW w:w="74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992F2B">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支持仪表板和数据大屏制作。通过简单的拖拉或点击操作，制作图表；支持多种图表类型，包括但不限于仪表盘、水波图、明细表、汇总表、基础折线图、面积图、堆叠折线图、基础柱状图、堆叠柱状图、分组柱状图、瀑布图、横向柱状图、横向堆叠柱状图、横向百分比柱状图、饼图、环形图、玫瑰图、玫瑰环形图、雷达图、矩形树图、词云图、地图、散点图、漏斗图、富文本视图等；支持指标的多种汇总计算方式；支持指标的高级计算；支持设置指标数值格式；支持制作图表时快速切换图表类型与关联数据集；支持设置钻取、过滤等；支持图表联动设置与跳转设置；支持查询、图片、网页、视频等组件。</w:t>
            </w:r>
          </w:p>
          <w:p w14:paraId="42354720">
            <w:pPr>
              <w:rPr>
                <w:rFonts w:hint="eastAsia" w:ascii="仿宋_GB2312" w:hAnsi="仿宋_GB2312" w:eastAsia="仿宋_GB2312" w:cs="仿宋_GB2312"/>
                <w:i w:val="0"/>
                <w:iCs w:val="0"/>
                <w:color w:val="auto"/>
                <w:kern w:val="0"/>
                <w:sz w:val="32"/>
                <w:szCs w:val="32"/>
                <w:u w:val="none"/>
                <w:lang w:val="en-US" w:eastAsia="zh-CN" w:bidi="ar"/>
              </w:rPr>
            </w:pPr>
          </w:p>
        </w:tc>
      </w:tr>
      <w:tr w14:paraId="3AE8C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91E0">
            <w:pPr>
              <w:keepNext w:val="0"/>
              <w:keepLines w:val="0"/>
              <w:widowControl/>
              <w:suppressLineNumbers w:val="0"/>
              <w:spacing w:line="360" w:lineRule="auto"/>
              <w:jc w:val="center"/>
              <w:textAlignment w:val="center"/>
              <w:rPr>
                <w:rFonts w:hint="default"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3</w:t>
            </w:r>
          </w:p>
        </w:tc>
        <w:tc>
          <w:tcPr>
            <w:tcW w:w="74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EB0292">
            <w:pP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color w:val="auto"/>
                <w:sz w:val="28"/>
                <w:szCs w:val="28"/>
                <w:lang w:val="en-US" w:eastAsia="zh-CN"/>
              </w:rPr>
              <w:t>支持通过拖拉拽的方式引用数据表；支持自定义 SQL，支持快速复制表名与字段名、运行查看结果、设置 SQL 动态参数；支持设置多表关联。</w:t>
            </w:r>
          </w:p>
        </w:tc>
      </w:tr>
      <w:tr w14:paraId="5BD9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0F4D">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i w:val="0"/>
                <w:iCs w:val="0"/>
                <w:color w:val="auto"/>
                <w:sz w:val="32"/>
                <w:szCs w:val="32"/>
                <w:u w:val="none"/>
                <w:lang w:val="en-US" w:eastAsia="zh-CN"/>
              </w:rPr>
              <w:t>4</w:t>
            </w:r>
          </w:p>
        </w:tc>
        <w:tc>
          <w:tcPr>
            <w:tcW w:w="74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F5116A">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支持多种数据源，包括但不限于多 Sheet 页的 Excel文件，以及 MySQL / Oracle / SQL Server / MariaDB / PostgreSQL /MongoDB-BI / DB2 / TiDB / Apache Doris / ClickHouse / StarRocks / AWS Redshift / Apache Impala / API 数据源等；支持数据源配置的预览，数据源表的预览；支持数据源有效性校验；支持定时检测数据源的连接状态。</w:t>
            </w:r>
          </w:p>
          <w:p w14:paraId="7DA2412A">
            <w:pPr>
              <w:rPr>
                <w:rFonts w:hint="eastAsia" w:ascii="仿宋_GB2312" w:hAnsi="仿宋_GB2312" w:eastAsia="仿宋_GB2312" w:cs="仿宋_GB2312"/>
                <w:i w:val="0"/>
                <w:iCs w:val="0"/>
                <w:color w:val="auto"/>
                <w:sz w:val="32"/>
                <w:szCs w:val="32"/>
                <w:u w:val="none"/>
                <w:lang w:val="en-US"/>
              </w:rPr>
            </w:pPr>
          </w:p>
        </w:tc>
      </w:tr>
      <w:tr w14:paraId="11F9E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4B16">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i w:val="0"/>
                <w:iCs w:val="0"/>
                <w:color w:val="auto"/>
                <w:sz w:val="32"/>
                <w:szCs w:val="32"/>
                <w:u w:val="none"/>
                <w:lang w:val="en-US" w:eastAsia="zh-CN"/>
              </w:rPr>
              <w:t>5</w:t>
            </w:r>
          </w:p>
          <w:p w14:paraId="15F50C0F">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sz w:val="32"/>
                <w:szCs w:val="32"/>
                <w:u w:val="none"/>
                <w:lang w:val="en-US" w:eastAsia="zh-CN"/>
              </w:rPr>
            </w:pPr>
          </w:p>
          <w:p w14:paraId="5C49390B">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sz w:val="32"/>
                <w:szCs w:val="32"/>
                <w:u w:val="none"/>
                <w:lang w:val="en-US" w:eastAsia="zh-CN"/>
              </w:rPr>
            </w:pPr>
          </w:p>
          <w:p w14:paraId="6724D5E0">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sz w:val="32"/>
                <w:szCs w:val="32"/>
                <w:u w:val="none"/>
                <w:lang w:val="en-US" w:eastAsia="zh-CN"/>
              </w:rPr>
            </w:pPr>
          </w:p>
          <w:p w14:paraId="243C187B">
            <w:pPr>
              <w:keepNext w:val="0"/>
              <w:keepLines w:val="0"/>
              <w:widowControl/>
              <w:suppressLineNumbers w:val="0"/>
              <w:spacing w:line="360" w:lineRule="auto"/>
              <w:jc w:val="center"/>
              <w:textAlignment w:val="center"/>
              <w:rPr>
                <w:rFonts w:hint="default"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i w:val="0"/>
                <w:iCs w:val="0"/>
                <w:color w:val="auto"/>
                <w:sz w:val="32"/>
                <w:szCs w:val="32"/>
                <w:u w:val="none"/>
                <w:lang w:val="en-US" w:eastAsia="zh-CN"/>
              </w:rPr>
              <w:t>6</w:t>
            </w:r>
          </w:p>
        </w:tc>
        <w:tc>
          <w:tcPr>
            <w:tcW w:w="74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050369">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支持上传或者直接引用模板方式创建数据大屏或仪表板；支持为系统模板进行分类管理。</w:t>
            </w:r>
          </w:p>
          <w:p w14:paraId="72D21F15">
            <w:pPr>
              <w:rPr>
                <w:rFonts w:hint="eastAsia"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color w:val="auto"/>
                <w:sz w:val="28"/>
                <w:szCs w:val="28"/>
                <w:lang w:val="en-US" w:eastAsia="zh-CN"/>
              </w:rPr>
              <w:t>支持用户、角色、组织等管理体系，支持按照用6户视角窗口或资源视角窗口配置权限；支持数据集的行级权限控制、支持行级权限使用系统内置变量（用户 ID、用户名、组织、邮箱等）；支持数据集的列级权限控制，支持设置列的禁用或脱敏，支持自定义脱敏规则；支持行列权限的白名单设置。</w:t>
            </w:r>
          </w:p>
        </w:tc>
      </w:tr>
      <w:tr w14:paraId="7422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59FF">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i w:val="0"/>
                <w:iCs w:val="0"/>
                <w:color w:val="auto"/>
                <w:sz w:val="32"/>
                <w:szCs w:val="32"/>
                <w:u w:val="none"/>
                <w:lang w:val="en-US" w:eastAsia="zh-CN"/>
              </w:rPr>
              <w:t>7</w:t>
            </w:r>
          </w:p>
        </w:tc>
        <w:tc>
          <w:tcPr>
            <w:tcW w:w="74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EE504">
            <w:pPr>
              <w:ind w:firstLine="560" w:firstLineChars="20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color w:val="auto"/>
                <w:sz w:val="28"/>
                <w:szCs w:val="28"/>
                <w:lang w:val="en-US" w:eastAsia="zh-CN"/>
              </w:rPr>
              <w:t>需数据可视化系统核心代码开放和API开放，并提供相应的代码仓库。</w:t>
            </w:r>
          </w:p>
        </w:tc>
      </w:tr>
      <w:tr w14:paraId="6055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8EF4">
            <w:pPr>
              <w:keepNext w:val="0"/>
              <w:keepLines w:val="0"/>
              <w:widowControl/>
              <w:suppressLineNumbers w:val="0"/>
              <w:spacing w:line="360" w:lineRule="auto"/>
              <w:jc w:val="both"/>
              <w:textAlignment w:val="center"/>
              <w:rPr>
                <w:rFonts w:hint="eastAsia"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i w:val="0"/>
                <w:iCs w:val="0"/>
                <w:color w:val="auto"/>
                <w:sz w:val="32"/>
                <w:szCs w:val="32"/>
                <w:u w:val="none"/>
                <w:lang w:val="en-US" w:eastAsia="zh-CN"/>
              </w:rPr>
              <w:t>8</w:t>
            </w:r>
          </w:p>
        </w:tc>
        <w:tc>
          <w:tcPr>
            <w:tcW w:w="74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DC32E2">
            <w:pPr>
              <w:ind w:firstLine="560" w:firstLineChars="20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color w:val="auto"/>
                <w:sz w:val="28"/>
                <w:szCs w:val="28"/>
                <w:lang w:val="en-US" w:eastAsia="zh-CN"/>
              </w:rPr>
              <w:t>支持嵌入式应用管理；支持通过 div 或 iframe 的方式将 DataEase 的单个视图、仪表板或数据大屏页面、仪表板或数据大屏设计器嵌入到第三方系统；支持与企业微信、钉钉、飞书和国际飞书的对接以及用户绑定，支持扫码登陆、免密登录。</w:t>
            </w:r>
          </w:p>
        </w:tc>
      </w:tr>
      <w:tr w14:paraId="0C33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DBDC">
            <w:pPr>
              <w:keepNext w:val="0"/>
              <w:keepLines w:val="0"/>
              <w:widowControl/>
              <w:suppressLineNumbers w:val="0"/>
              <w:spacing w:line="360" w:lineRule="auto"/>
              <w:jc w:val="both"/>
              <w:textAlignment w:val="center"/>
              <w:rPr>
                <w:rFonts w:hint="eastAsia"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i w:val="0"/>
                <w:iCs w:val="0"/>
                <w:color w:val="auto"/>
                <w:sz w:val="32"/>
                <w:szCs w:val="32"/>
                <w:u w:val="none"/>
                <w:lang w:val="en-US" w:eastAsia="zh-CN"/>
              </w:rPr>
              <w:t>9</w:t>
            </w:r>
          </w:p>
        </w:tc>
        <w:tc>
          <w:tcPr>
            <w:tcW w:w="74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9D7F2C">
            <w:pPr>
              <w:ind w:firstLine="420" w:firstLineChars="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账号不少于5账号，运维不少于三年，（V1和V2两个版本）授权不少于三年，为了网络安全保护该系统的服务器和系统，安装部署一个WAF（开源）。</w:t>
            </w:r>
          </w:p>
          <w:p w14:paraId="2AC58AF4">
            <w:pPr>
              <w:rPr>
                <w:rFonts w:hint="eastAsia" w:ascii="仿宋_GB2312" w:hAnsi="仿宋_GB2312" w:eastAsia="仿宋_GB2312" w:cs="仿宋_GB2312"/>
                <w:i w:val="0"/>
                <w:iCs w:val="0"/>
                <w:color w:val="auto"/>
                <w:sz w:val="32"/>
                <w:szCs w:val="32"/>
                <w:u w:val="none"/>
              </w:rPr>
            </w:pPr>
          </w:p>
        </w:tc>
      </w:tr>
      <w:tr w14:paraId="3D7A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EAE6">
            <w:pPr>
              <w:keepNext w:val="0"/>
              <w:keepLines w:val="0"/>
              <w:widowControl/>
              <w:suppressLineNumbers w:val="0"/>
              <w:spacing w:line="360" w:lineRule="auto"/>
              <w:jc w:val="both"/>
              <w:textAlignment w:val="center"/>
              <w:rPr>
                <w:rFonts w:hint="default"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i w:val="0"/>
                <w:iCs w:val="0"/>
                <w:color w:val="auto"/>
                <w:sz w:val="32"/>
                <w:szCs w:val="32"/>
                <w:u w:val="none"/>
                <w:lang w:val="en-US" w:eastAsia="zh-CN"/>
              </w:rPr>
              <w:t>10</w:t>
            </w:r>
          </w:p>
        </w:tc>
        <w:tc>
          <w:tcPr>
            <w:tcW w:w="74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B6168C">
            <w:pPr>
              <w:ind w:firstLine="42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不限制数据源个数、仪表板个数、视图个数。提供 3 年的维保服务。 </w:t>
            </w:r>
          </w:p>
          <w:p w14:paraId="21215BAE">
            <w:pPr>
              <w:rPr>
                <w:rFonts w:hint="eastAsia" w:ascii="仿宋_GB2312" w:hAnsi="仿宋_GB2312" w:eastAsia="仿宋_GB2312" w:cs="仿宋_GB2312"/>
                <w:i w:val="0"/>
                <w:iCs w:val="0"/>
                <w:color w:val="auto"/>
                <w:sz w:val="32"/>
                <w:szCs w:val="32"/>
                <w:u w:val="none"/>
              </w:rPr>
            </w:pPr>
          </w:p>
        </w:tc>
      </w:tr>
    </w:tbl>
    <w:p w14:paraId="33839F43">
      <w:pPr>
        <w:pStyle w:val="2"/>
        <w:numPr>
          <w:ilvl w:val="0"/>
          <w:numId w:val="0"/>
        </w:numPr>
        <w:bidi w:val="0"/>
        <w:spacing w:line="360" w:lineRule="auto"/>
        <w:ind w:leftChars="0"/>
        <w:rPr>
          <w:rFonts w:hint="eastAsia" w:ascii="仿宋_GB2312" w:hAnsi="仿宋_GB2312" w:eastAsia="仿宋_GB2312" w:cs="仿宋_GB2312"/>
          <w:b/>
          <w:bCs/>
          <w:color w:val="auto"/>
          <w:kern w:val="44"/>
          <w:sz w:val="32"/>
          <w:szCs w:val="32"/>
          <w:lang w:val="en-US" w:eastAsia="zh-CN" w:bidi="ar-SA"/>
        </w:rPr>
      </w:pPr>
      <w:r>
        <w:rPr>
          <w:rFonts w:hint="eastAsia" w:ascii="仿宋_GB2312" w:hAnsi="仿宋_GB2312" w:eastAsia="仿宋_GB2312" w:cs="仿宋_GB2312"/>
          <w:b/>
          <w:bCs/>
          <w:color w:val="auto"/>
          <w:kern w:val="44"/>
          <w:sz w:val="32"/>
          <w:szCs w:val="32"/>
          <w:lang w:val="en-US" w:eastAsia="zh-CN" w:bidi="ar-SA"/>
        </w:rPr>
        <w:t>3.2报价要求</w:t>
      </w:r>
    </w:p>
    <w:p w14:paraId="5021B989">
      <w:pPr>
        <w:numPr>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3.2.1</w:t>
      </w:r>
      <w:r>
        <w:rPr>
          <w:rFonts w:hint="eastAsia" w:ascii="仿宋_GB2312" w:hAnsi="仿宋_GB2312" w:eastAsia="仿宋_GB2312" w:cs="仿宋_GB2312"/>
          <w:color w:val="auto"/>
          <w:sz w:val="32"/>
          <w:szCs w:val="32"/>
        </w:rPr>
        <w:t>报价币种为人民币，其它币种不予接受。投标价格为招标文件规定价，投标报价应包括人工费、税费及投标人认为需要的其他费用等一切费用。在施工、安装、调试、服务、设计、验收过程中，如发现有漏项、缺件，中标人应无条件、无偿补齐，所发生的一切费用，视为已包含在中标人的投标报价之中， 且并不因此影响交付招标方使用的时间。</w:t>
      </w:r>
    </w:p>
    <w:p w14:paraId="378C145A">
      <w:pPr>
        <w:numPr>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3.2.2 要求严格按照技术文件要求提供方案及对接承诺书，若发现虚假应标，取消报价资格；</w:t>
      </w:r>
    </w:p>
    <w:p w14:paraId="50035A8A">
      <w:pPr>
        <w:numPr>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3.2.3</w:t>
      </w:r>
      <w:r>
        <w:rPr>
          <w:rFonts w:hint="eastAsia" w:ascii="仿宋_GB2312" w:hAnsi="仿宋_GB2312" w:eastAsia="仿宋_GB2312" w:cs="仿宋_GB2312"/>
          <w:color w:val="auto"/>
          <w:sz w:val="32"/>
          <w:szCs w:val="32"/>
        </w:rPr>
        <w:t>投标报价</w:t>
      </w:r>
      <w:r>
        <w:rPr>
          <w:rFonts w:hint="eastAsia" w:ascii="仿宋_GB2312" w:hAnsi="仿宋_GB2312" w:eastAsia="仿宋_GB2312" w:cs="仿宋_GB2312"/>
          <w:color w:val="auto"/>
          <w:sz w:val="32"/>
          <w:szCs w:val="32"/>
          <w:lang w:val="en-US" w:eastAsia="zh-CN"/>
        </w:rPr>
        <w:t>总价</w:t>
      </w:r>
      <w:r>
        <w:rPr>
          <w:rFonts w:hint="eastAsia" w:ascii="仿宋_GB2312" w:hAnsi="仿宋_GB2312" w:eastAsia="仿宋_GB2312" w:cs="仿宋_GB2312"/>
          <w:color w:val="auto"/>
          <w:sz w:val="32"/>
          <w:szCs w:val="32"/>
        </w:rPr>
        <w:t>（单价）</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rPr>
        <w:t>不得超过每个货物的单价最高限价</w:t>
      </w:r>
      <w:r>
        <w:rPr>
          <w:rFonts w:hint="eastAsia" w:ascii="仿宋_GB2312" w:hAnsi="仿宋_GB2312" w:eastAsia="仿宋_GB2312" w:cs="仿宋_GB2312"/>
          <w:color w:val="auto"/>
          <w:sz w:val="32"/>
          <w:szCs w:val="32"/>
          <w:lang w:val="en-US" w:eastAsia="zh-CN"/>
        </w:rPr>
        <w:t>和总价</w:t>
      </w:r>
      <w:r>
        <w:rPr>
          <w:rFonts w:hint="eastAsia" w:ascii="仿宋_GB2312" w:hAnsi="仿宋_GB2312" w:eastAsia="仿宋_GB2312" w:cs="仿宋_GB2312"/>
          <w:color w:val="auto"/>
          <w:sz w:val="32"/>
          <w:szCs w:val="32"/>
        </w:rPr>
        <w:t>。</w:t>
      </w:r>
    </w:p>
    <w:bookmarkEnd w:id="0"/>
    <w:p w14:paraId="2EBF44BA">
      <w:pPr>
        <w:numPr>
          <w:ilvl w:val="0"/>
          <w:numId w:val="0"/>
        </w:numPr>
        <w:spacing w:line="36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商务要求</w:t>
      </w:r>
    </w:p>
    <w:p w14:paraId="5F6AB0F2">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4.1 </w:t>
      </w:r>
      <w:r>
        <w:rPr>
          <w:rFonts w:hint="eastAsia" w:ascii="仿宋_GB2312" w:hAnsi="仿宋_GB2312" w:eastAsia="仿宋_GB2312" w:cs="仿宋_GB2312"/>
          <w:color w:val="auto"/>
          <w:sz w:val="32"/>
          <w:szCs w:val="32"/>
        </w:rPr>
        <w:t>合同履约期限：</w:t>
      </w:r>
      <w:r>
        <w:rPr>
          <w:rFonts w:hint="eastAsia" w:ascii="仿宋_GB2312" w:hAnsi="仿宋_GB2312" w:eastAsia="仿宋_GB2312" w:cs="仿宋_GB2312"/>
          <w:color w:val="auto"/>
          <w:sz w:val="32"/>
          <w:szCs w:val="32"/>
        </w:rPr>
        <w:t>合同签订后</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年。</w:t>
      </w:r>
    </w:p>
    <w:p w14:paraId="5BBDFBD5">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4.2 </w:t>
      </w:r>
      <w:r>
        <w:rPr>
          <w:rFonts w:hint="eastAsia" w:ascii="仿宋_GB2312" w:hAnsi="仿宋_GB2312" w:eastAsia="仿宋_GB2312" w:cs="仿宋_GB2312"/>
          <w:color w:val="auto"/>
          <w:sz w:val="32"/>
          <w:szCs w:val="32"/>
        </w:rPr>
        <w:t>投标报价：以人民币报价。供应商报价须包含本采购文件约定的所有工作内容及相关费用。货物金额、包装费、运输费及运输途中保险费、装卸费、税金及其它产生的相关所有费用均包含在报价总额中。</w:t>
      </w:r>
    </w:p>
    <w:p w14:paraId="2410C9FA">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4.3 </w:t>
      </w:r>
      <w:r>
        <w:rPr>
          <w:rFonts w:hint="eastAsia" w:ascii="仿宋_GB2312" w:hAnsi="仿宋_GB2312" w:eastAsia="仿宋_GB2312" w:cs="仿宋_GB2312"/>
          <w:color w:val="auto"/>
          <w:sz w:val="32"/>
          <w:szCs w:val="32"/>
        </w:rPr>
        <w:t>交货时间:</w:t>
      </w:r>
      <w:r>
        <w:rPr>
          <w:rFonts w:hint="eastAsia" w:ascii="仿宋_GB2312" w:hAnsi="仿宋_GB2312" w:eastAsia="仿宋_GB2312" w:cs="仿宋_GB2312"/>
          <w:color w:val="auto"/>
          <w:sz w:val="32"/>
          <w:szCs w:val="32"/>
          <w:lang w:val="en-US" w:eastAsia="zh-CN"/>
        </w:rPr>
        <w:t>合同签订后5个工作日</w:t>
      </w:r>
      <w:r>
        <w:rPr>
          <w:rFonts w:hint="eastAsia" w:ascii="仿宋_GB2312" w:hAnsi="仿宋_GB2312" w:eastAsia="仿宋_GB2312" w:cs="仿宋_GB2312"/>
          <w:color w:val="auto"/>
          <w:sz w:val="32"/>
          <w:szCs w:val="32"/>
        </w:rPr>
        <w:t>内送达</w:t>
      </w:r>
      <w:r>
        <w:rPr>
          <w:rFonts w:hint="eastAsia" w:ascii="仿宋_GB2312" w:hAnsi="仿宋_GB2312" w:eastAsia="仿宋_GB2312" w:cs="仿宋_GB2312"/>
          <w:color w:val="auto"/>
          <w:sz w:val="32"/>
          <w:szCs w:val="32"/>
          <w:lang w:val="en-US" w:eastAsia="zh-CN"/>
        </w:rPr>
        <w:t>完</w:t>
      </w:r>
      <w:r>
        <w:rPr>
          <w:rFonts w:hint="eastAsia" w:ascii="仿宋_GB2312" w:hAnsi="仿宋_GB2312" w:eastAsia="仿宋_GB2312" w:cs="仿宋_GB2312"/>
          <w:color w:val="auto"/>
          <w:sz w:val="32"/>
          <w:szCs w:val="32"/>
        </w:rPr>
        <w:t>。</w:t>
      </w:r>
    </w:p>
    <w:p w14:paraId="453B7B8B">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4.4 </w:t>
      </w:r>
      <w:r>
        <w:rPr>
          <w:rFonts w:hint="eastAsia" w:ascii="仿宋_GB2312" w:hAnsi="仿宋_GB2312" w:eastAsia="仿宋_GB2312" w:cs="仿宋_GB2312"/>
          <w:color w:val="auto"/>
          <w:sz w:val="32"/>
          <w:szCs w:val="32"/>
        </w:rPr>
        <w:t>交货地点:</w:t>
      </w:r>
      <w:r>
        <w:rPr>
          <w:rFonts w:hint="eastAsia" w:ascii="仿宋_GB2312" w:hAnsi="仿宋_GB2312" w:eastAsia="仿宋_GB2312" w:cs="仿宋_GB2312"/>
          <w:color w:val="auto"/>
          <w:sz w:val="32"/>
          <w:szCs w:val="32"/>
          <w:lang w:val="en-US" w:eastAsia="zh-CN"/>
        </w:rPr>
        <w:t>和田地区维吾尔医医院指定地点</w:t>
      </w:r>
      <w:r>
        <w:rPr>
          <w:rFonts w:hint="eastAsia" w:ascii="仿宋_GB2312" w:hAnsi="仿宋_GB2312" w:eastAsia="仿宋_GB2312" w:cs="仿宋_GB2312"/>
          <w:color w:val="auto"/>
          <w:sz w:val="32"/>
          <w:szCs w:val="32"/>
        </w:rPr>
        <w:t>。</w:t>
      </w:r>
    </w:p>
    <w:p w14:paraId="5F6AD905">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4.5 </w:t>
      </w:r>
      <w:r>
        <w:rPr>
          <w:rFonts w:hint="eastAsia" w:ascii="仿宋_GB2312" w:hAnsi="仿宋_GB2312" w:eastAsia="仿宋_GB2312" w:cs="仿宋_GB2312"/>
          <w:color w:val="auto"/>
          <w:sz w:val="32"/>
          <w:szCs w:val="32"/>
        </w:rPr>
        <w:t>验收方式:由医院</w:t>
      </w:r>
      <w:r>
        <w:rPr>
          <w:rFonts w:hint="eastAsia" w:ascii="仿宋_GB2312" w:hAnsi="仿宋_GB2312" w:eastAsia="仿宋_GB2312" w:cs="仿宋_GB2312"/>
          <w:color w:val="auto"/>
          <w:sz w:val="32"/>
          <w:szCs w:val="32"/>
          <w:lang w:val="en-US" w:eastAsia="zh-CN"/>
        </w:rPr>
        <w:t>信息中心</w:t>
      </w:r>
      <w:r>
        <w:rPr>
          <w:rFonts w:hint="eastAsia" w:ascii="仿宋_GB2312" w:hAnsi="仿宋_GB2312" w:eastAsia="仿宋_GB2312" w:cs="仿宋_GB2312"/>
          <w:color w:val="auto"/>
          <w:sz w:val="32"/>
          <w:szCs w:val="32"/>
        </w:rPr>
        <w:t>根据相关程序执行。</w:t>
      </w:r>
    </w:p>
    <w:p w14:paraId="78DE5155">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4.6 </w:t>
      </w:r>
      <w:r>
        <w:rPr>
          <w:rFonts w:hint="eastAsia" w:ascii="仿宋_GB2312" w:hAnsi="仿宋_GB2312" w:eastAsia="仿宋_GB2312" w:cs="仿宋_GB2312"/>
          <w:color w:val="auto"/>
          <w:sz w:val="32"/>
          <w:szCs w:val="32"/>
        </w:rPr>
        <w:t>结算方式：</w:t>
      </w:r>
      <w:r>
        <w:rPr>
          <w:rFonts w:hint="eastAsia" w:ascii="仿宋_GB2312" w:hAnsi="仿宋_GB2312" w:eastAsia="仿宋_GB2312" w:cs="仿宋_GB2312"/>
          <w:color w:val="auto"/>
          <w:sz w:val="32"/>
          <w:szCs w:val="32"/>
          <w:lang w:val="en-US" w:eastAsia="zh-CN"/>
        </w:rPr>
        <w:t>按双方签订合同为准。</w:t>
      </w:r>
    </w:p>
    <w:p w14:paraId="603E9C08">
      <w:pPr>
        <w:numPr>
          <w:ilvl w:val="0"/>
          <w:numId w:val="0"/>
        </w:numPr>
        <w:spacing w:line="360" w:lineRule="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5.质量要求</w:t>
      </w:r>
    </w:p>
    <w:p w14:paraId="28872DBB">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5.1 </w:t>
      </w:r>
      <w:r>
        <w:rPr>
          <w:rFonts w:hint="eastAsia" w:ascii="仿宋_GB2312" w:hAnsi="仿宋_GB2312" w:eastAsia="仿宋_GB2312" w:cs="仿宋_GB2312"/>
          <w:color w:val="auto"/>
          <w:sz w:val="32"/>
          <w:szCs w:val="32"/>
        </w:rPr>
        <w:t>质量标准:</w:t>
      </w:r>
      <w:r>
        <w:rPr>
          <w:rFonts w:hint="eastAsia" w:ascii="仿宋_GB2312" w:hAnsi="仿宋_GB2312" w:eastAsia="仿宋_GB2312" w:cs="仿宋_GB2312"/>
          <w:color w:val="auto"/>
          <w:sz w:val="32"/>
          <w:szCs w:val="32"/>
          <w:lang w:val="en-US" w:eastAsia="zh-CN"/>
        </w:rPr>
        <w:t>必须达到相关部门质量与安全</w:t>
      </w:r>
      <w:r>
        <w:rPr>
          <w:rFonts w:hint="eastAsia" w:ascii="仿宋_GB2312" w:hAnsi="仿宋_GB2312" w:eastAsia="仿宋_GB2312" w:cs="仿宋_GB2312"/>
          <w:color w:val="auto"/>
          <w:sz w:val="32"/>
          <w:szCs w:val="32"/>
        </w:rPr>
        <w:t>标准。</w:t>
      </w:r>
    </w:p>
    <w:p w14:paraId="32824C47">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5.2 </w:t>
      </w:r>
      <w:r>
        <w:rPr>
          <w:rFonts w:hint="eastAsia" w:ascii="仿宋_GB2312" w:hAnsi="仿宋_GB2312" w:eastAsia="仿宋_GB2312" w:cs="仿宋_GB2312"/>
          <w:color w:val="auto"/>
          <w:sz w:val="32"/>
          <w:szCs w:val="32"/>
        </w:rPr>
        <w:t>如未达到上述质量标准原因而造成的一切损失由中标商承担。</w:t>
      </w:r>
    </w:p>
    <w:p w14:paraId="69385A09">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5.3 </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val="en-US" w:eastAsia="zh-CN"/>
        </w:rPr>
        <w:t>提接口改造对接不完善导致的甲方损失</w:t>
      </w:r>
      <w:r>
        <w:rPr>
          <w:rFonts w:hint="eastAsia" w:ascii="仿宋_GB2312" w:hAnsi="仿宋_GB2312" w:eastAsia="仿宋_GB2312" w:cs="仿宋_GB2312"/>
          <w:color w:val="auto"/>
          <w:sz w:val="32"/>
          <w:szCs w:val="32"/>
        </w:rPr>
        <w:t>，中标商须承担全部责任。</w:t>
      </w:r>
    </w:p>
    <w:p w14:paraId="716AF168">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5.4 </w:t>
      </w:r>
      <w:r>
        <w:rPr>
          <w:rFonts w:hint="eastAsia" w:ascii="仿宋_GB2312" w:hAnsi="仿宋_GB2312" w:eastAsia="仿宋_GB2312" w:cs="仿宋_GB2312"/>
          <w:color w:val="auto"/>
          <w:sz w:val="32"/>
          <w:szCs w:val="32"/>
        </w:rPr>
        <w:t>乙方必须提供营业执照、经营许可证、法人委托书、质量标准、</w:t>
      </w:r>
      <w:r>
        <w:rPr>
          <w:rFonts w:hint="eastAsia" w:ascii="仿宋_GB2312" w:hAnsi="仿宋_GB2312" w:eastAsia="仿宋_GB2312" w:cs="仿宋_GB2312"/>
          <w:color w:val="auto"/>
          <w:sz w:val="32"/>
          <w:szCs w:val="32"/>
          <w:lang w:val="en-US" w:eastAsia="zh-CN"/>
        </w:rPr>
        <w:t>工程师相关证书资料</w:t>
      </w:r>
      <w:r>
        <w:rPr>
          <w:rFonts w:hint="eastAsia" w:ascii="仿宋_GB2312" w:hAnsi="仿宋_GB2312" w:eastAsia="仿宋_GB2312" w:cs="仿宋_GB2312"/>
          <w:color w:val="auto"/>
          <w:sz w:val="32"/>
          <w:szCs w:val="32"/>
        </w:rPr>
        <w:t>等经营的有效资质。</w:t>
      </w:r>
    </w:p>
    <w:p w14:paraId="39679053">
      <w:pPr>
        <w:numPr>
          <w:ilvl w:val="0"/>
          <w:numId w:val="0"/>
        </w:numPr>
        <w:spacing w:line="360" w:lineRule="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6.违约责任</w:t>
      </w:r>
    </w:p>
    <w:p w14:paraId="4DAA2503">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以下违约事项，需支付违约金，每次违约违约金为履约保证金的 5%,中标商在支付违约金后还应继续履行应尽的交货义务，出现以下违约情况解除合同,不退还履约保证金同时取消供货资格。</w:t>
      </w:r>
    </w:p>
    <w:p w14:paraId="7296E258">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6.1 </w:t>
      </w:r>
      <w:r>
        <w:rPr>
          <w:rFonts w:hint="eastAsia" w:ascii="仿宋_GB2312" w:hAnsi="仿宋_GB2312" w:eastAsia="仿宋_GB2312" w:cs="仿宋_GB2312"/>
          <w:color w:val="auto"/>
          <w:sz w:val="32"/>
          <w:szCs w:val="32"/>
        </w:rPr>
        <w:t>中标商未根据医院通知将所签订中标合同附件中的</w:t>
      </w:r>
      <w:r>
        <w:rPr>
          <w:rFonts w:hint="eastAsia" w:ascii="仿宋_GB2312" w:hAnsi="仿宋_GB2312" w:eastAsia="仿宋_GB2312" w:cs="仿宋_GB2312"/>
          <w:color w:val="auto"/>
          <w:sz w:val="32"/>
          <w:szCs w:val="32"/>
          <w:lang w:val="en-US" w:eastAsia="zh-CN"/>
        </w:rPr>
        <w:t>货物</w:t>
      </w:r>
      <w:r>
        <w:rPr>
          <w:rFonts w:hint="eastAsia" w:ascii="仿宋_GB2312" w:hAnsi="仿宋_GB2312" w:eastAsia="仿宋_GB2312" w:cs="仿宋_GB2312"/>
          <w:color w:val="auto"/>
          <w:sz w:val="32"/>
          <w:szCs w:val="32"/>
        </w:rPr>
        <w:t>供应给医院。</w:t>
      </w:r>
    </w:p>
    <w:p w14:paraId="1965847C">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6.2 </w:t>
      </w:r>
      <w:r>
        <w:rPr>
          <w:rFonts w:hint="eastAsia" w:ascii="仿宋_GB2312" w:hAnsi="仿宋_GB2312" w:eastAsia="仿宋_GB2312" w:cs="仿宋_GB2312"/>
          <w:color w:val="auto"/>
          <w:sz w:val="32"/>
          <w:szCs w:val="32"/>
        </w:rPr>
        <w:t>中标商未按合同价与医院进行结算</w:t>
      </w:r>
      <w:r>
        <w:rPr>
          <w:rFonts w:hint="eastAsia" w:ascii="仿宋_GB2312" w:hAnsi="仿宋_GB2312" w:eastAsia="仿宋_GB2312" w:cs="仿宋_GB2312"/>
          <w:color w:val="auto"/>
          <w:sz w:val="32"/>
          <w:szCs w:val="32"/>
          <w:lang w:val="en-US" w:eastAsia="zh-CN"/>
        </w:rPr>
        <w:t>货物</w:t>
      </w:r>
      <w:r>
        <w:rPr>
          <w:rFonts w:hint="eastAsia" w:ascii="仿宋_GB2312" w:hAnsi="仿宋_GB2312" w:eastAsia="仿宋_GB2312" w:cs="仿宋_GB2312"/>
          <w:color w:val="auto"/>
          <w:sz w:val="32"/>
          <w:szCs w:val="32"/>
        </w:rPr>
        <w:t>款。</w:t>
      </w:r>
    </w:p>
    <w:p w14:paraId="1E8D3EB7">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6.3 合同参数</w:t>
      </w:r>
      <w:r>
        <w:rPr>
          <w:rFonts w:hint="eastAsia" w:ascii="仿宋_GB2312" w:hAnsi="仿宋_GB2312" w:eastAsia="仿宋_GB2312" w:cs="仿宋_GB2312"/>
          <w:color w:val="auto"/>
          <w:sz w:val="32"/>
          <w:szCs w:val="32"/>
        </w:rPr>
        <w:t>和实际送货不一致，不按时送货。</w:t>
      </w:r>
    </w:p>
    <w:p w14:paraId="6B645913">
      <w:pPr>
        <w:numPr>
          <w:ilvl w:val="0"/>
          <w:numId w:val="0"/>
        </w:numPr>
        <w:spacing w:line="360" w:lineRule="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7.售后服务及其他要求</w:t>
      </w:r>
    </w:p>
    <w:p w14:paraId="3EE3857C">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7.1 </w:t>
      </w:r>
      <w:r>
        <w:rPr>
          <w:rFonts w:hint="eastAsia" w:ascii="仿宋_GB2312" w:hAnsi="仿宋_GB2312" w:eastAsia="仿宋_GB2312" w:cs="仿宋_GB2312"/>
          <w:color w:val="auto"/>
          <w:sz w:val="32"/>
          <w:szCs w:val="32"/>
        </w:rPr>
        <w:t>售后服务要求：应具有相应售后服务能力。</w:t>
      </w:r>
    </w:p>
    <w:p w14:paraId="79C7E4F0">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7.2 </w:t>
      </w:r>
      <w:r>
        <w:rPr>
          <w:rFonts w:hint="eastAsia" w:ascii="仿宋_GB2312" w:hAnsi="仿宋_GB2312" w:eastAsia="仿宋_GB2312" w:cs="仿宋_GB2312"/>
          <w:color w:val="auto"/>
          <w:sz w:val="32"/>
          <w:szCs w:val="32"/>
        </w:rPr>
        <w:t>培训服务要求：对于一些需要指导的新</w:t>
      </w:r>
      <w:r>
        <w:rPr>
          <w:rFonts w:hint="eastAsia" w:ascii="仿宋_GB2312" w:hAnsi="仿宋_GB2312" w:eastAsia="仿宋_GB2312" w:cs="仿宋_GB2312"/>
          <w:color w:val="auto"/>
          <w:sz w:val="32"/>
          <w:szCs w:val="32"/>
          <w:lang w:val="en-US" w:eastAsia="zh-CN"/>
        </w:rPr>
        <w:t>技术</w:t>
      </w:r>
      <w:r>
        <w:rPr>
          <w:rFonts w:hint="eastAsia" w:ascii="仿宋_GB2312" w:hAnsi="仿宋_GB2312" w:eastAsia="仿宋_GB2312" w:cs="仿宋_GB2312"/>
          <w:color w:val="auto"/>
          <w:sz w:val="32"/>
          <w:szCs w:val="32"/>
        </w:rPr>
        <w:t>，供应商必须做好相关培训工作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培训产生的费用由供应商负责。</w:t>
      </w:r>
    </w:p>
    <w:p w14:paraId="63731BCE">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7.3 </w:t>
      </w:r>
      <w:r>
        <w:rPr>
          <w:rFonts w:hint="eastAsia" w:ascii="仿宋_GB2312" w:hAnsi="仿宋_GB2312" w:eastAsia="仿宋_GB2312" w:cs="仿宋_GB2312"/>
          <w:color w:val="auto"/>
          <w:sz w:val="32"/>
          <w:szCs w:val="32"/>
        </w:rPr>
        <w:t>不可抗力。因发生自然灾害等不可抗力原因，经核实可全部或部分免除责任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但应当及时通知对方，并在</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个工作日内提供证明。</w:t>
      </w:r>
    </w:p>
    <w:p w14:paraId="412DD26D">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7.4 </w:t>
      </w:r>
      <w:r>
        <w:rPr>
          <w:rFonts w:hint="eastAsia" w:ascii="仿宋_GB2312" w:hAnsi="仿宋_GB2312" w:eastAsia="仿宋_GB2312" w:cs="仿宋_GB2312"/>
          <w:color w:val="auto"/>
          <w:sz w:val="32"/>
          <w:szCs w:val="32"/>
        </w:rPr>
        <w:t>解除合同的条件。当事人双方经协商一致或者发生本合同约定的事由时，即可按照相关规定解除合同。</w:t>
      </w:r>
    </w:p>
    <w:p w14:paraId="3114716A">
      <w:pPr>
        <w:pStyle w:val="5"/>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14:paraId="100948F3">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竞价开始时间：竞价信息发布</w:t>
      </w:r>
    </w:p>
    <w:p w14:paraId="1F6C261D">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竞价截止时间：</w:t>
      </w:r>
      <w:r>
        <w:rPr>
          <w:rFonts w:hint="eastAsia" w:ascii="仿宋_GB2312" w:hAnsi="仿宋_GB2312" w:eastAsia="仿宋_GB2312" w:cs="仿宋_GB2312"/>
          <w:color w:val="auto"/>
          <w:sz w:val="32"/>
          <w:szCs w:val="32"/>
          <w:lang w:val="en-US" w:eastAsia="zh-CN"/>
        </w:rPr>
        <w:t>按照系统截止时间</w:t>
      </w:r>
    </w:p>
    <w:p w14:paraId="4C3E3661">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有效竞价标准：有效报价供应商至少 </w:t>
      </w:r>
      <w:r>
        <w:rPr>
          <w:rFonts w:hint="eastAsia" w:ascii="仿宋_GB2312" w:hAnsi="仿宋_GB2312" w:eastAsia="仿宋_GB2312" w:cs="仿宋_GB2312"/>
          <w:color w:val="auto"/>
          <w:sz w:val="32"/>
          <w:szCs w:val="32"/>
          <w:lang w:val="en-US" w:eastAsia="zh-CN"/>
        </w:rPr>
        <w:t>3家</w:t>
      </w:r>
    </w:p>
    <w:p w14:paraId="2A72564D">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成交规则：采购人在有效报价的供应商中，手动确认成交供应商</w:t>
      </w:r>
    </w:p>
    <w:p w14:paraId="1434F887">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供应商竞价方式：对采购需求报价</w:t>
      </w:r>
    </w:p>
    <w:p w14:paraId="4C8AD9B1">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6.推荐成交供应商：符合采购需求及资质要求的</w:t>
      </w:r>
      <w:r>
        <w:rPr>
          <w:rFonts w:hint="default" w:ascii="仿宋_GB2312" w:hAnsi="仿宋_GB2312" w:eastAsia="仿宋_GB2312" w:cs="仿宋_GB2312"/>
          <w:color w:val="auto"/>
          <w:sz w:val="32"/>
          <w:szCs w:val="32"/>
          <w:lang w:val="en-US" w:eastAsia="zh-CN"/>
        </w:rPr>
        <w:t>最低报价</w:t>
      </w:r>
    </w:p>
    <w:p w14:paraId="0EFA908E">
      <w:pPr>
        <w:numPr>
          <w:ilvl w:val="0"/>
          <w:numId w:val="0"/>
        </w:numPr>
        <w:spacing w:line="360" w:lineRule="auto"/>
        <w:ind w:firstLine="640" w:firstLineChars="200"/>
        <w:rPr>
          <w:rFonts w:hint="eastAsia" w:ascii="仿宋" w:hAnsi="仿宋" w:eastAsia="仿宋" w:cs="仿宋"/>
          <w:color w:val="auto"/>
          <w:kern w:val="2"/>
          <w:sz w:val="30"/>
          <w:szCs w:val="30"/>
          <w:highlight w:val="none"/>
          <w:lang w:val="en-US" w:eastAsia="zh-CN" w:bidi="ar-SA"/>
        </w:rPr>
      </w:pP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val="en-US" w:eastAsia="zh-CN"/>
        </w:rPr>
        <w:t>供应商响应附件要求</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必须</w:t>
      </w:r>
      <w:r>
        <w:rPr>
          <w:rFonts w:hint="eastAsia" w:ascii="仿宋_GB2312" w:hAnsi="仿宋_GB2312" w:eastAsia="仿宋_GB2312" w:cs="仿宋_GB2312"/>
          <w:color w:val="auto"/>
          <w:sz w:val="32"/>
          <w:szCs w:val="32"/>
          <w:lang w:val="en-US" w:eastAsia="zh-CN"/>
        </w:rPr>
        <w:t>盖章</w:t>
      </w:r>
      <w:r>
        <w:rPr>
          <w:rFonts w:hint="default" w:ascii="仿宋_GB2312" w:hAnsi="仿宋_GB2312" w:eastAsia="仿宋_GB2312" w:cs="仿宋_GB2312"/>
          <w:color w:val="auto"/>
          <w:sz w:val="32"/>
          <w:szCs w:val="32"/>
          <w:lang w:val="en-US" w:eastAsia="zh-CN"/>
        </w:rPr>
        <w:t>上传</w:t>
      </w:r>
      <w:r>
        <w:rPr>
          <w:rFonts w:hint="eastAsia" w:ascii="仿宋_GB2312" w:hAnsi="仿宋_GB2312" w:eastAsia="仿宋_GB2312" w:cs="仿宋_GB2312"/>
          <w:color w:val="auto"/>
          <w:sz w:val="32"/>
          <w:szCs w:val="32"/>
          <w:lang w:val="en-US" w:eastAsia="zh-CN"/>
        </w:rPr>
        <w:t>相关材料满足如下：</w:t>
      </w:r>
    </w:p>
    <w:p w14:paraId="5B118CB7">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14"/>
        <w:tblW w:w="1007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132"/>
      </w:tblGrid>
      <w:tr w14:paraId="5703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45" w:type="dxa"/>
            <w:noWrap w:val="0"/>
            <w:vAlign w:val="center"/>
          </w:tcPr>
          <w:p w14:paraId="1E128076">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132" w:type="dxa"/>
            <w:noWrap w:val="0"/>
            <w:vAlign w:val="center"/>
          </w:tcPr>
          <w:p w14:paraId="20F96A28">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审 内 容</w:t>
            </w:r>
          </w:p>
        </w:tc>
      </w:tr>
      <w:tr w14:paraId="4EA6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7FE2B577">
            <w:pPr>
              <w:pStyle w:val="16"/>
              <w:numPr>
                <w:ilvl w:val="0"/>
                <w:numId w:val="3"/>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14:paraId="2540283F">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具备《中华人民共和国政府采购法》第二十二条规定的条件</w:t>
            </w:r>
            <w:r>
              <w:rPr>
                <w:rFonts w:hint="eastAsia" w:ascii="宋体" w:hAnsi="宋体" w:eastAsia="宋体" w:cs="宋体"/>
                <w:color w:val="auto"/>
                <w:sz w:val="24"/>
                <w:highlight w:val="none"/>
              </w:rPr>
              <w:t>；</w:t>
            </w:r>
          </w:p>
        </w:tc>
      </w:tr>
      <w:tr w14:paraId="734C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52AB2015">
            <w:pPr>
              <w:numPr>
                <w:ilvl w:val="0"/>
                <w:numId w:val="4"/>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14:paraId="7DDA1D01">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14:paraId="24FE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45" w:type="dxa"/>
            <w:noWrap w:val="0"/>
            <w:vAlign w:val="center"/>
          </w:tcPr>
          <w:p w14:paraId="5D0ADA11">
            <w:pPr>
              <w:numPr>
                <w:ilvl w:val="0"/>
                <w:numId w:val="4"/>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14:paraId="72C95D74">
            <w:pPr>
              <w:pStyle w:val="6"/>
              <w:rPr>
                <w:rFonts w:hint="eastAsia" w:ascii="宋体" w:hAnsi="宋体" w:eastAsia="宋体" w:cs="宋体"/>
                <w:color w:val="auto"/>
                <w:highlight w:val="none"/>
              </w:rPr>
            </w:pPr>
            <w:r>
              <w:rPr>
                <w:rFonts w:hint="eastAsia" w:ascii="宋体" w:hAnsi="宋体" w:eastAsia="宋体" w:cs="宋体"/>
                <w:color w:val="auto"/>
                <w:kern w:val="2"/>
                <w:sz w:val="24"/>
                <w:szCs w:val="22"/>
                <w:highlight w:val="none"/>
                <w:lang w:val="en-US" w:eastAsia="zh-CN" w:bidi="ar-SA"/>
              </w:rPr>
              <w:t>提供2023年度由第三方财务审计机构出具的财务审计报告或银行出具的近三个月的资信证明；</w:t>
            </w:r>
          </w:p>
        </w:tc>
      </w:tr>
      <w:tr w14:paraId="231E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3A3DA751">
            <w:pPr>
              <w:numPr>
                <w:ilvl w:val="0"/>
                <w:numId w:val="4"/>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14:paraId="16302CC3">
            <w:pPr>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提供本单位缴纳的近</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个月社保缴纳证明（单位社保缴费凭证，202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月份后成立的公司按实际发生提供）；</w:t>
            </w:r>
          </w:p>
        </w:tc>
      </w:tr>
      <w:tr w14:paraId="636F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6DAAB84B">
            <w:pPr>
              <w:numPr>
                <w:ilvl w:val="0"/>
                <w:numId w:val="4"/>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14:paraId="37B1E917">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提供税务机关出具近三个月的完税证明（</w:t>
            </w:r>
            <w:r>
              <w:rPr>
                <w:rFonts w:hint="eastAsia" w:ascii="宋体" w:hAnsi="宋体" w:eastAsia="宋体" w:cs="宋体"/>
                <w:color w:val="auto"/>
                <w:sz w:val="24"/>
                <w:highlight w:val="none"/>
                <w:lang w:eastAsia="zh-CN"/>
              </w:rPr>
              <w:t>如依法免税的，应提供相应文件证明，代</w:t>
            </w:r>
            <w:r>
              <w:rPr>
                <w:rFonts w:hint="eastAsia" w:ascii="宋体" w:hAnsi="宋体" w:eastAsia="宋体" w:cs="宋体"/>
                <w:color w:val="auto"/>
                <w:sz w:val="24"/>
                <w:highlight w:val="none"/>
                <w:lang w:val="en-US" w:eastAsia="zh-CN"/>
              </w:rPr>
              <w:t>扣</w:t>
            </w:r>
            <w:r>
              <w:rPr>
                <w:rFonts w:hint="eastAsia" w:ascii="宋体" w:hAnsi="宋体" w:eastAsia="宋体" w:cs="宋体"/>
                <w:color w:val="auto"/>
                <w:sz w:val="24"/>
                <w:highlight w:val="none"/>
                <w:lang w:eastAsia="zh-CN"/>
              </w:rPr>
              <w:t>缴税的完税证明不作为税务缴费凭证，如社保缴税等</w:t>
            </w:r>
            <w:r>
              <w:rPr>
                <w:rFonts w:hint="eastAsia" w:ascii="宋体" w:hAnsi="宋体" w:eastAsia="宋体" w:cs="宋体"/>
                <w:color w:val="auto"/>
                <w:sz w:val="24"/>
                <w:highlight w:val="none"/>
              </w:rPr>
              <w:t>）；</w:t>
            </w:r>
          </w:p>
        </w:tc>
      </w:tr>
      <w:tr w14:paraId="287A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128E8684">
            <w:pPr>
              <w:numPr>
                <w:ilvl w:val="0"/>
                <w:numId w:val="4"/>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14:paraId="56BF4730">
            <w:pPr>
              <w:pStyle w:val="16"/>
              <w:widowControl/>
              <w:snapToGrid w:val="0"/>
              <w:spacing w:line="360" w:lineRule="auto"/>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提供履行合同所必需的设备和专业技术能力的书面声明；</w:t>
            </w:r>
          </w:p>
        </w:tc>
      </w:tr>
      <w:tr w14:paraId="0B05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05BB0955">
            <w:pPr>
              <w:numPr>
                <w:ilvl w:val="0"/>
                <w:numId w:val="4"/>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14:paraId="51E328BC">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提供参加政府采购活动前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年内在经营活动中没有重大违法记录的书面声明。</w:t>
            </w:r>
          </w:p>
        </w:tc>
      </w:tr>
      <w:tr w14:paraId="3C1B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161ADE42">
            <w:pPr>
              <w:numPr>
                <w:ilvl w:val="0"/>
                <w:numId w:val="4"/>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14:paraId="1FBB92F5">
            <w:pPr>
              <w:tabs>
                <w:tab w:val="left" w:pos="567"/>
              </w:tabs>
              <w:snapToGrid w:val="0"/>
              <w:spacing w:line="288" w:lineRule="auto"/>
              <w:rPr>
                <w:rFonts w:hint="eastAsia"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24"/>
                <w:szCs w:val="22"/>
                <w:highlight w:val="none"/>
                <w:lang w:val="en-US" w:eastAsia="zh-CN" w:bidi="ar-SA"/>
              </w:rPr>
              <w:t>单位负责人为同一人或者存在直接控股、管理关系的不同供应商，不得参加同一合同项下的政府采购活动。（提供声明函）；</w:t>
            </w:r>
          </w:p>
        </w:tc>
      </w:tr>
      <w:tr w14:paraId="0B4A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7FFA4BE9">
            <w:pPr>
              <w:pStyle w:val="16"/>
              <w:numPr>
                <w:ilvl w:val="0"/>
                <w:numId w:val="3"/>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14:paraId="1D5B22DD">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法人投标应附《法定代表人身份证明书》，委托代理人应附《法定代表人授权委托书》；</w:t>
            </w:r>
          </w:p>
        </w:tc>
      </w:tr>
      <w:tr w14:paraId="2381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1814BA69">
            <w:pPr>
              <w:pStyle w:val="16"/>
              <w:numPr>
                <w:ilvl w:val="0"/>
                <w:numId w:val="3"/>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14:paraId="05753A84">
            <w:pPr>
              <w:tabs>
                <w:tab w:val="left" w:pos="612"/>
              </w:tabs>
              <w:snapToGrid w:val="0"/>
              <w:spacing w:line="288"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投标人未被列入“信用中国”网站（www.creditchina.gov.cn）、中国政府采购网（www.ccgp.gov.cn）、国家企业信用信息公示系（http://www.gsxt.gov.cn）</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个网站的查询结果，如投标人被列入失信被执行人、税收违法</w:t>
            </w:r>
            <w:r>
              <w:rPr>
                <w:rFonts w:hint="eastAsia" w:ascii="宋体" w:hAnsi="宋体" w:eastAsia="宋体" w:cs="宋体"/>
                <w:color w:val="auto"/>
                <w:sz w:val="24"/>
                <w:highlight w:val="none"/>
                <w:lang w:val="en-US" w:eastAsia="zh-CN"/>
              </w:rPr>
              <w:t>黑</w:t>
            </w:r>
            <w:r>
              <w:rPr>
                <w:rFonts w:hint="eastAsia" w:ascii="宋体" w:hAnsi="宋体" w:eastAsia="宋体" w:cs="宋体"/>
                <w:color w:val="auto"/>
                <w:sz w:val="24"/>
                <w:highlight w:val="none"/>
              </w:rPr>
              <w:t>名单、政府采购严重违法失信行为记录名单的（尚在处罚期内的）的</w:t>
            </w:r>
            <w:r>
              <w:rPr>
                <w:rFonts w:hint="eastAsia" w:ascii="宋体" w:hAnsi="宋体" w:eastAsia="宋体" w:cs="宋体"/>
                <w:color w:val="auto"/>
                <w:sz w:val="24"/>
                <w:highlight w:val="none"/>
                <w:lang w:eastAsia="zh-CN"/>
              </w:rPr>
              <w:t>。</w:t>
            </w:r>
          </w:p>
        </w:tc>
      </w:tr>
      <w:tr w14:paraId="6E19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5B7F854C">
            <w:pPr>
              <w:pStyle w:val="16"/>
              <w:numPr>
                <w:ilvl w:val="0"/>
                <w:numId w:val="3"/>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14:paraId="4BD393E4">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接受联合体投标。</w:t>
            </w:r>
          </w:p>
        </w:tc>
      </w:tr>
      <w:tr w14:paraId="697A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41034C43">
            <w:pPr>
              <w:pStyle w:val="16"/>
              <w:numPr>
                <w:ilvl w:val="0"/>
                <w:numId w:val="3"/>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14:paraId="0B385DCA">
            <w:pPr>
              <w:tabs>
                <w:tab w:val="left" w:pos="612"/>
              </w:tabs>
              <w:snapToGrid w:val="0"/>
              <w:spacing w:line="288" w:lineRule="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报价单（要明确型号，数量，金额，单位，生产厂家）</w:t>
            </w:r>
          </w:p>
        </w:tc>
      </w:tr>
      <w:tr w14:paraId="0E98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2FD00671">
            <w:pPr>
              <w:pStyle w:val="16"/>
              <w:numPr>
                <w:ilvl w:val="0"/>
                <w:numId w:val="3"/>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14:paraId="27D2DEE7">
            <w:pPr>
              <w:tabs>
                <w:tab w:val="left" w:pos="612"/>
              </w:tabs>
              <w:snapToGrid w:val="0"/>
              <w:spacing w:line="288" w:lineRule="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偏离表</w:t>
            </w:r>
          </w:p>
        </w:tc>
      </w:tr>
      <w:tr w14:paraId="6BEF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16348C87">
            <w:pPr>
              <w:pStyle w:val="16"/>
              <w:numPr>
                <w:ilvl w:val="0"/>
                <w:numId w:val="3"/>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14:paraId="0A712567">
            <w:pPr>
              <w:tabs>
                <w:tab w:val="left" w:pos="612"/>
              </w:tabs>
              <w:snapToGrid w:val="0"/>
              <w:spacing w:line="288" w:lineRule="auto"/>
              <w:rPr>
                <w:rFonts w:hint="default" w:ascii="宋体" w:hAnsi="宋体" w:cs="宋体"/>
                <w:bCs/>
                <w:color w:val="auto"/>
                <w:sz w:val="24"/>
                <w:highlight w:val="none"/>
                <w:lang w:val="en-US" w:eastAsia="zh-CN"/>
              </w:rPr>
            </w:pPr>
            <w:r>
              <w:rPr>
                <w:rFonts w:hint="eastAsia" w:ascii="仿宋" w:hAnsi="仿宋" w:eastAsia="仿宋" w:cs="仿宋"/>
                <w:b/>
                <w:bCs/>
                <w:color w:val="auto"/>
                <w:sz w:val="24"/>
                <w:szCs w:val="24"/>
                <w:highlight w:val="none"/>
              </w:rPr>
              <w:t>中小企业声明函</w:t>
            </w:r>
          </w:p>
        </w:tc>
      </w:tr>
      <w:tr w14:paraId="1705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61BF5DB3">
            <w:pPr>
              <w:pStyle w:val="16"/>
              <w:numPr>
                <w:ilvl w:val="0"/>
                <w:numId w:val="3"/>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14:paraId="2DD98F1C">
            <w:pPr>
              <w:numPr>
                <w:ilvl w:val="0"/>
                <w:numId w:val="0"/>
              </w:numPr>
              <w:tabs>
                <w:tab w:val="left" w:pos="612"/>
              </w:tabs>
              <w:snapToGrid w:val="0"/>
              <w:spacing w:line="288" w:lineRule="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提供以下承诺书</w:t>
            </w:r>
          </w:p>
        </w:tc>
      </w:tr>
      <w:tr w14:paraId="06F6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5" w:type="dxa"/>
            <w:noWrap w:val="0"/>
            <w:vAlign w:val="center"/>
          </w:tcPr>
          <w:p w14:paraId="19F13EF0">
            <w:pPr>
              <w:pStyle w:val="16"/>
              <w:numPr>
                <w:ilvl w:val="0"/>
                <w:numId w:val="0"/>
              </w:numPr>
              <w:snapToGrid w:val="0"/>
              <w:spacing w:line="288" w:lineRule="auto"/>
              <w:ind w:leftChars="71"/>
              <w:rPr>
                <w:rFonts w:hint="eastAsia" w:ascii="宋体" w:hAnsi="宋体" w:eastAsia="宋体" w:cs="宋体"/>
                <w:color w:val="auto"/>
                <w:sz w:val="24"/>
                <w:highlight w:val="none"/>
              </w:rPr>
            </w:pPr>
          </w:p>
        </w:tc>
        <w:tc>
          <w:tcPr>
            <w:tcW w:w="9132" w:type="dxa"/>
            <w:noWrap w:val="0"/>
            <w:vAlign w:val="center"/>
          </w:tcPr>
          <w:p w14:paraId="51F1662C">
            <w:pPr>
              <w:numPr>
                <w:ilvl w:val="0"/>
                <w:numId w:val="5"/>
              </w:numPr>
              <w:tabs>
                <w:tab w:val="left" w:pos="612"/>
              </w:tabs>
              <w:snapToGrid w:val="0"/>
              <w:spacing w:line="288"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售后服务承诺书</w:t>
            </w:r>
          </w:p>
          <w:p w14:paraId="069FBD2F">
            <w:pPr>
              <w:numPr>
                <w:ilvl w:val="0"/>
                <w:numId w:val="5"/>
              </w:numPr>
              <w:tabs>
                <w:tab w:val="left" w:pos="612"/>
              </w:tabs>
              <w:snapToGrid w:val="0"/>
              <w:spacing w:line="288" w:lineRule="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质量保证承诺书</w:t>
            </w:r>
          </w:p>
          <w:p w14:paraId="075E459C">
            <w:pPr>
              <w:numPr>
                <w:ilvl w:val="0"/>
                <w:numId w:val="0"/>
              </w:numPr>
              <w:tabs>
                <w:tab w:val="left" w:pos="612"/>
              </w:tabs>
              <w:snapToGrid w:val="0"/>
              <w:spacing w:line="288"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3、未串标承诺书</w:t>
            </w:r>
          </w:p>
        </w:tc>
      </w:tr>
    </w:tbl>
    <w:p w14:paraId="5C3C8F72">
      <w:pPr>
        <w:snapToGrid w:val="0"/>
        <w:spacing w:before="156" w:beforeLines="50" w:line="360" w:lineRule="auto"/>
        <w:jc w:val="center"/>
        <w:outlineLvl w:val="3"/>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w:t>
      </w:r>
    </w:p>
    <w:p w14:paraId="7E25D55C">
      <w:pPr>
        <w:snapToGrid w:val="0"/>
        <w:spacing w:before="156" w:beforeLines="50" w:line="360" w:lineRule="auto"/>
        <w:jc w:val="center"/>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14"/>
        <w:tblW w:w="9940" w:type="dxa"/>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3"/>
        <w:gridCol w:w="8997"/>
      </w:tblGrid>
      <w:tr w14:paraId="3A550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943" w:type="dxa"/>
            <w:noWrap w:val="0"/>
            <w:vAlign w:val="center"/>
          </w:tcPr>
          <w:p w14:paraId="69168816">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997" w:type="dxa"/>
            <w:noWrap w:val="0"/>
            <w:vAlign w:val="center"/>
          </w:tcPr>
          <w:p w14:paraId="2E887609">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14:paraId="3CE4E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trPr>
        <w:tc>
          <w:tcPr>
            <w:tcW w:w="943" w:type="dxa"/>
            <w:noWrap w:val="0"/>
            <w:vAlign w:val="center"/>
          </w:tcPr>
          <w:p w14:paraId="1B6C76CE">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23FCB163">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14:paraId="262DF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7" w:hRule="atLeast"/>
        </w:trPr>
        <w:tc>
          <w:tcPr>
            <w:tcW w:w="943" w:type="dxa"/>
            <w:noWrap w:val="0"/>
            <w:vAlign w:val="center"/>
          </w:tcPr>
          <w:p w14:paraId="2E877EDA">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5043A8D4">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14:paraId="72278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943" w:type="dxa"/>
            <w:noWrap w:val="0"/>
            <w:vAlign w:val="center"/>
          </w:tcPr>
          <w:p w14:paraId="520A5A58">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318CB053">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14:paraId="159EC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943" w:type="dxa"/>
            <w:noWrap w:val="0"/>
            <w:vAlign w:val="center"/>
          </w:tcPr>
          <w:p w14:paraId="7E9C105B">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77C5025D">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14:paraId="31CD3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943" w:type="dxa"/>
            <w:noWrap w:val="0"/>
            <w:vAlign w:val="center"/>
          </w:tcPr>
          <w:p w14:paraId="6F98CD79">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106D2BF6">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14:paraId="1A249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943" w:type="dxa"/>
            <w:noWrap w:val="0"/>
            <w:vAlign w:val="center"/>
          </w:tcPr>
          <w:p w14:paraId="77E20AD9">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06482236">
            <w:pPr>
              <w:rPr>
                <w:rFonts w:hint="eastAsia" w:ascii="仿宋" w:hAnsi="仿宋" w:eastAsia="仿宋" w:cs="仿宋"/>
                <w:color w:val="auto"/>
                <w:sz w:val="30"/>
                <w:szCs w:val="30"/>
                <w:highlight w:val="none"/>
              </w:rPr>
            </w:pPr>
            <w:r>
              <w:rPr>
                <w:rFonts w:hint="eastAsia" w:ascii="仿宋" w:hAnsi="仿宋" w:eastAsia="仿宋" w:cs="仿宋"/>
                <w:color w:val="auto"/>
                <w:w w:val="90"/>
                <w:sz w:val="30"/>
                <w:szCs w:val="30"/>
                <w:highlight w:val="none"/>
              </w:rPr>
              <w:t>投标文件完全满足招标文件的实质性条款（即标注</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w w:val="90"/>
                <w:sz w:val="30"/>
                <w:szCs w:val="30"/>
                <w:highlight w:val="none"/>
              </w:rPr>
              <w:t xml:space="preserve">号条款）无负偏离的； </w:t>
            </w:r>
          </w:p>
        </w:tc>
      </w:tr>
      <w:tr w14:paraId="4D496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943" w:type="dxa"/>
            <w:noWrap w:val="0"/>
            <w:vAlign w:val="center"/>
          </w:tcPr>
          <w:p w14:paraId="469BA90F">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48973524">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14:paraId="0F64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943" w:type="dxa"/>
            <w:noWrap w:val="0"/>
            <w:vAlign w:val="center"/>
          </w:tcPr>
          <w:p w14:paraId="29555097">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53DF17E0">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14:paraId="60173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943" w:type="dxa"/>
            <w:noWrap w:val="0"/>
            <w:vAlign w:val="center"/>
          </w:tcPr>
          <w:p w14:paraId="4796299B">
            <w:pPr>
              <w:numPr>
                <w:ilvl w:val="0"/>
                <w:numId w:val="6"/>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3FA8136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14:paraId="346A4DB9">
      <w:pPr>
        <w:ind w:firstLine="643" w:firstLineChars="200"/>
        <w:rPr>
          <w:rFonts w:hint="eastAsia" w:ascii="黑体" w:hAnsi="黑体" w:eastAsia="黑体" w:cs="黑体"/>
          <w:b/>
          <w:bCs/>
          <w:color w:val="auto"/>
          <w:kern w:val="2"/>
          <w:sz w:val="32"/>
          <w:szCs w:val="32"/>
          <w:lang w:val="en-US" w:eastAsia="zh-CN" w:bidi="ar-SA"/>
        </w:rPr>
      </w:pPr>
    </w:p>
    <w:p w14:paraId="07EDA8FF">
      <w:pPr>
        <w:ind w:firstLine="643" w:firstLineChars="200"/>
        <w:rPr>
          <w:rFonts w:hint="eastAsia" w:ascii="黑体" w:hAnsi="黑体" w:eastAsia="黑体" w:cs="黑体"/>
          <w:b/>
          <w:bCs/>
          <w:color w:val="auto"/>
          <w:kern w:val="2"/>
          <w:sz w:val="32"/>
          <w:szCs w:val="32"/>
          <w:lang w:val="en-US" w:eastAsia="zh-CN" w:bidi="ar-SA"/>
        </w:rPr>
      </w:pPr>
      <w:bookmarkStart w:id="15" w:name="_GoBack"/>
      <w:bookmarkEnd w:id="15"/>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14:paraId="016F15DE">
      <w:pPr>
        <w:numPr>
          <w:ilvl w:val="0"/>
          <w:numId w:val="0"/>
        </w:numPr>
        <w:spacing w:line="360" w:lineRule="auto"/>
        <w:ind w:firstLine="640" w:firstLineChars="200"/>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en-US" w:eastAsia="zh-Hans"/>
        </w:rPr>
        <w:t>避免低价低质恶性竞争，请实事求是报价，如有违反市场价格规律超低价恶意谋取中标后，又不能按照招标人</w:t>
      </w:r>
      <w:r>
        <w:rPr>
          <w:rFonts w:hint="eastAsia" w:ascii="仿宋_GB2312" w:hAnsi="仿宋_GB2312" w:eastAsia="仿宋_GB2312" w:cs="仿宋_GB2312"/>
          <w:color w:val="auto"/>
          <w:sz w:val="32"/>
          <w:szCs w:val="32"/>
          <w:lang w:val="en-US" w:eastAsia="zh-CN"/>
        </w:rPr>
        <w:t>时间节点要求完成服务</w:t>
      </w:r>
      <w:r>
        <w:rPr>
          <w:rFonts w:hint="eastAsia" w:ascii="仿宋_GB2312" w:hAnsi="仿宋_GB2312" w:eastAsia="仿宋_GB2312" w:cs="仿宋_GB2312"/>
          <w:color w:val="auto"/>
          <w:sz w:val="32"/>
          <w:szCs w:val="32"/>
          <w:lang w:val="en-US" w:eastAsia="zh-Hans"/>
        </w:rPr>
        <w:t>者，一律按无效</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lang w:val="en-US" w:eastAsia="zh-Hans"/>
        </w:rPr>
        <w:t>处理并上报行业监管部门进行处罚。</w:t>
      </w:r>
    </w:p>
    <w:p w14:paraId="16AED492">
      <w:pPr>
        <w:numPr>
          <w:ilvl w:val="0"/>
          <w:numId w:val="0"/>
        </w:numPr>
        <w:spacing w:line="360" w:lineRule="auto"/>
        <w:ind w:firstLine="640" w:firstLineChars="200"/>
        <w:rPr>
          <w:rFonts w:ascii="黑体" w:hAnsi="黑体" w:eastAsia="黑体" w:cs="黑体"/>
          <w:b/>
          <w:color w:val="auto"/>
          <w:kern w:val="0"/>
          <w:sz w:val="32"/>
          <w:szCs w:val="24"/>
          <w:highlight w:val="none"/>
          <w:lang w:eastAsia="en-US"/>
        </w:rPr>
      </w:pPr>
      <w:bookmarkStart w:id="1" w:name="_Toc256000021"/>
      <w:r>
        <w:rPr>
          <w:rFonts w:hint="eastAsia" w:ascii="仿宋_GB2312" w:hAnsi="仿宋_GB2312" w:eastAsia="仿宋_GB2312" w:cs="仿宋_GB2312"/>
          <w:color w:val="auto"/>
          <w:sz w:val="32"/>
          <w:szCs w:val="32"/>
          <w:lang w:val="en-US" w:eastAsia="en-US"/>
        </w:rPr>
        <w:br w:type="page"/>
      </w:r>
      <w:bookmarkEnd w:id="1"/>
    </w:p>
    <w:p w14:paraId="5F2C55AB">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附件1：投标商资质资料</w:t>
      </w:r>
    </w:p>
    <w:p w14:paraId="4B72CB03">
      <w:pPr>
        <w:rPr>
          <w:rFonts w:hint="eastAsia" w:ascii="黑体" w:hAnsi="黑体" w:eastAsia="黑体" w:cs="黑体"/>
          <w:b/>
          <w:color w:val="auto"/>
          <w:kern w:val="0"/>
          <w:sz w:val="32"/>
          <w:szCs w:val="24"/>
          <w:highlight w:val="none"/>
          <w:lang w:val="en-US" w:eastAsia="zh-CN"/>
        </w:rPr>
      </w:pPr>
    </w:p>
    <w:p w14:paraId="5599ED9A">
      <w:pPr>
        <w:rPr>
          <w:rFonts w:hint="eastAsia" w:ascii="黑体" w:hAnsi="黑体" w:eastAsia="黑体" w:cs="黑体"/>
          <w:b/>
          <w:color w:val="auto"/>
          <w:kern w:val="0"/>
          <w:sz w:val="32"/>
          <w:szCs w:val="24"/>
          <w:highlight w:val="none"/>
          <w:lang w:val="en-US" w:eastAsia="zh-CN"/>
        </w:rPr>
      </w:pPr>
    </w:p>
    <w:p w14:paraId="68B8F88E">
      <w:pPr>
        <w:rPr>
          <w:rFonts w:hint="eastAsia" w:ascii="黑体" w:hAnsi="黑体" w:eastAsia="黑体" w:cs="黑体"/>
          <w:b/>
          <w:color w:val="auto"/>
          <w:kern w:val="0"/>
          <w:sz w:val="32"/>
          <w:szCs w:val="24"/>
          <w:highlight w:val="none"/>
          <w:lang w:val="en-US" w:eastAsia="zh-CN"/>
        </w:rPr>
      </w:pPr>
    </w:p>
    <w:p w14:paraId="2844D2D7">
      <w:pPr>
        <w:rPr>
          <w:rFonts w:hint="eastAsia" w:ascii="黑体" w:hAnsi="黑体" w:eastAsia="黑体" w:cs="黑体"/>
          <w:b/>
          <w:color w:val="auto"/>
          <w:kern w:val="0"/>
          <w:sz w:val="32"/>
          <w:szCs w:val="24"/>
          <w:highlight w:val="none"/>
          <w:lang w:val="en-US" w:eastAsia="zh-CN"/>
        </w:rPr>
      </w:pPr>
    </w:p>
    <w:p w14:paraId="4DA164DE">
      <w:pPr>
        <w:rPr>
          <w:rFonts w:hint="eastAsia" w:ascii="黑体" w:hAnsi="黑体" w:eastAsia="黑体" w:cs="黑体"/>
          <w:b/>
          <w:color w:val="auto"/>
          <w:kern w:val="0"/>
          <w:sz w:val="32"/>
          <w:szCs w:val="24"/>
          <w:highlight w:val="none"/>
          <w:lang w:val="en-US" w:eastAsia="zh-CN"/>
        </w:rPr>
      </w:pPr>
    </w:p>
    <w:p w14:paraId="6488A03B">
      <w:pPr>
        <w:rPr>
          <w:rFonts w:hint="eastAsia" w:ascii="黑体" w:hAnsi="黑体" w:eastAsia="黑体" w:cs="黑体"/>
          <w:b/>
          <w:color w:val="auto"/>
          <w:kern w:val="0"/>
          <w:sz w:val="32"/>
          <w:szCs w:val="24"/>
          <w:highlight w:val="none"/>
          <w:lang w:val="en-US" w:eastAsia="zh-CN"/>
        </w:rPr>
      </w:pPr>
    </w:p>
    <w:p w14:paraId="5515F40F">
      <w:pPr>
        <w:rPr>
          <w:rFonts w:hint="eastAsia" w:ascii="黑体" w:hAnsi="黑体" w:eastAsia="黑体" w:cs="黑体"/>
          <w:b/>
          <w:color w:val="auto"/>
          <w:kern w:val="0"/>
          <w:sz w:val="32"/>
          <w:szCs w:val="24"/>
          <w:highlight w:val="none"/>
          <w:lang w:val="en-US" w:eastAsia="zh-CN"/>
        </w:rPr>
      </w:pPr>
    </w:p>
    <w:p w14:paraId="7D074BFD">
      <w:pPr>
        <w:rPr>
          <w:rFonts w:hint="eastAsia" w:ascii="黑体" w:hAnsi="黑体" w:eastAsia="黑体" w:cs="黑体"/>
          <w:b/>
          <w:color w:val="auto"/>
          <w:kern w:val="0"/>
          <w:sz w:val="32"/>
          <w:szCs w:val="24"/>
          <w:highlight w:val="none"/>
          <w:lang w:val="en-US" w:eastAsia="zh-CN"/>
        </w:rPr>
      </w:pPr>
    </w:p>
    <w:p w14:paraId="6B4E1A3E">
      <w:pPr>
        <w:rPr>
          <w:rFonts w:hint="eastAsia" w:ascii="黑体" w:hAnsi="黑体" w:eastAsia="黑体" w:cs="黑体"/>
          <w:b/>
          <w:color w:val="auto"/>
          <w:kern w:val="0"/>
          <w:sz w:val="32"/>
          <w:szCs w:val="24"/>
          <w:highlight w:val="none"/>
          <w:lang w:val="en-US" w:eastAsia="zh-CN"/>
        </w:rPr>
      </w:pPr>
    </w:p>
    <w:p w14:paraId="7BF52FE2">
      <w:pPr>
        <w:rPr>
          <w:rFonts w:hint="eastAsia" w:ascii="黑体" w:hAnsi="黑体" w:eastAsia="黑体" w:cs="黑体"/>
          <w:b/>
          <w:color w:val="auto"/>
          <w:kern w:val="0"/>
          <w:sz w:val="32"/>
          <w:szCs w:val="24"/>
          <w:highlight w:val="none"/>
          <w:lang w:val="en-US" w:eastAsia="zh-CN"/>
        </w:rPr>
      </w:pPr>
    </w:p>
    <w:p w14:paraId="21826017">
      <w:pPr>
        <w:rPr>
          <w:rFonts w:hint="eastAsia" w:ascii="黑体" w:hAnsi="黑体" w:eastAsia="黑体" w:cs="黑体"/>
          <w:b/>
          <w:color w:val="auto"/>
          <w:kern w:val="0"/>
          <w:sz w:val="32"/>
          <w:szCs w:val="24"/>
          <w:highlight w:val="none"/>
          <w:lang w:val="en-US" w:eastAsia="zh-CN"/>
        </w:rPr>
      </w:pPr>
    </w:p>
    <w:p w14:paraId="16543AC9">
      <w:pPr>
        <w:rPr>
          <w:rFonts w:hint="eastAsia" w:ascii="黑体" w:hAnsi="黑体" w:eastAsia="黑体" w:cs="黑体"/>
          <w:b/>
          <w:color w:val="auto"/>
          <w:kern w:val="0"/>
          <w:sz w:val="32"/>
          <w:szCs w:val="24"/>
          <w:highlight w:val="none"/>
          <w:lang w:val="en-US" w:eastAsia="zh-CN"/>
        </w:rPr>
      </w:pPr>
    </w:p>
    <w:p w14:paraId="53965BEF">
      <w:pPr>
        <w:rPr>
          <w:rFonts w:hint="eastAsia" w:ascii="黑体" w:hAnsi="黑体" w:eastAsia="黑体" w:cs="黑体"/>
          <w:b/>
          <w:color w:val="auto"/>
          <w:kern w:val="0"/>
          <w:sz w:val="32"/>
          <w:szCs w:val="24"/>
          <w:highlight w:val="none"/>
          <w:lang w:val="en-US" w:eastAsia="zh-CN"/>
        </w:rPr>
      </w:pPr>
    </w:p>
    <w:p w14:paraId="0740C7E1">
      <w:pPr>
        <w:rPr>
          <w:rFonts w:hint="eastAsia" w:ascii="黑体" w:hAnsi="黑体" w:eastAsia="黑体" w:cs="黑体"/>
          <w:b/>
          <w:color w:val="auto"/>
          <w:kern w:val="0"/>
          <w:sz w:val="32"/>
          <w:szCs w:val="24"/>
          <w:highlight w:val="none"/>
          <w:lang w:val="en-US" w:eastAsia="zh-CN"/>
        </w:rPr>
      </w:pPr>
    </w:p>
    <w:p w14:paraId="7E7750B1">
      <w:pPr>
        <w:rPr>
          <w:rFonts w:hint="eastAsia" w:ascii="黑体" w:hAnsi="黑体" w:eastAsia="黑体" w:cs="黑体"/>
          <w:b/>
          <w:color w:val="auto"/>
          <w:kern w:val="0"/>
          <w:sz w:val="32"/>
          <w:szCs w:val="24"/>
          <w:highlight w:val="none"/>
          <w:lang w:val="en-US" w:eastAsia="zh-CN"/>
        </w:rPr>
      </w:pPr>
    </w:p>
    <w:p w14:paraId="749EAB00">
      <w:pPr>
        <w:rPr>
          <w:rFonts w:hint="eastAsia" w:ascii="黑体" w:hAnsi="黑体" w:eastAsia="黑体" w:cs="黑体"/>
          <w:b/>
          <w:color w:val="auto"/>
          <w:kern w:val="0"/>
          <w:sz w:val="32"/>
          <w:szCs w:val="24"/>
          <w:highlight w:val="none"/>
          <w:lang w:val="en-US" w:eastAsia="zh-CN"/>
        </w:rPr>
      </w:pPr>
    </w:p>
    <w:p w14:paraId="15A0722D">
      <w:pPr>
        <w:rPr>
          <w:rFonts w:hint="eastAsia" w:ascii="黑体" w:hAnsi="黑体" w:eastAsia="黑体" w:cs="黑体"/>
          <w:b/>
          <w:color w:val="auto"/>
          <w:kern w:val="0"/>
          <w:sz w:val="32"/>
          <w:szCs w:val="24"/>
          <w:highlight w:val="none"/>
          <w:lang w:val="en-US" w:eastAsia="zh-CN"/>
        </w:rPr>
      </w:pPr>
    </w:p>
    <w:p w14:paraId="7FFDF504">
      <w:pPr>
        <w:rPr>
          <w:rFonts w:hint="eastAsia" w:ascii="黑体" w:hAnsi="黑体" w:eastAsia="黑体" w:cs="黑体"/>
          <w:b/>
          <w:color w:val="auto"/>
          <w:kern w:val="0"/>
          <w:sz w:val="32"/>
          <w:szCs w:val="24"/>
          <w:highlight w:val="none"/>
          <w:lang w:val="en-US" w:eastAsia="zh-CN"/>
        </w:rPr>
      </w:pPr>
    </w:p>
    <w:p w14:paraId="1E0E9211">
      <w:pPr>
        <w:rPr>
          <w:rFonts w:hint="eastAsia" w:ascii="黑体" w:hAnsi="黑体" w:eastAsia="黑体" w:cs="黑体"/>
          <w:b/>
          <w:color w:val="auto"/>
          <w:kern w:val="0"/>
          <w:sz w:val="32"/>
          <w:szCs w:val="24"/>
          <w:highlight w:val="none"/>
          <w:lang w:val="en-US" w:eastAsia="zh-CN"/>
        </w:rPr>
      </w:pPr>
    </w:p>
    <w:p w14:paraId="38875E26">
      <w:pPr>
        <w:rPr>
          <w:rFonts w:hint="eastAsia" w:ascii="黑体" w:hAnsi="黑体" w:eastAsia="黑体" w:cs="黑体"/>
          <w:b/>
          <w:color w:val="auto"/>
          <w:kern w:val="0"/>
          <w:sz w:val="32"/>
          <w:szCs w:val="24"/>
          <w:highlight w:val="none"/>
          <w:lang w:val="en-US" w:eastAsia="zh-CN"/>
        </w:rPr>
      </w:pPr>
    </w:p>
    <w:p w14:paraId="5C48DACF">
      <w:pPr>
        <w:spacing w:before="166" w:beforeLines="50" w:after="166" w:afterLines="50" w:line="360" w:lineRule="auto"/>
        <w:jc w:val="both"/>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附件2：</w:t>
      </w:r>
    </w:p>
    <w:p w14:paraId="7EE3C4A6">
      <w:pPr>
        <w:spacing w:after="120" w:line="440" w:lineRule="exact"/>
        <w:ind w:left="420" w:leftChars="200" w:firstLine="643" w:firstLineChars="200"/>
        <w:textAlignment w:val="baseline"/>
        <w:rPr>
          <w:rFonts w:ascii="黑体" w:hAnsi="黑体" w:eastAsia="黑体" w:cs="黑体"/>
          <w:b/>
          <w:color w:val="auto"/>
          <w:kern w:val="0"/>
          <w:sz w:val="32"/>
          <w:szCs w:val="24"/>
          <w:highlight w:val="none"/>
          <w:lang w:eastAsia="en-US"/>
        </w:rPr>
      </w:pPr>
      <w:r>
        <w:rPr>
          <w:rFonts w:ascii="黑体" w:hAnsi="黑体" w:eastAsia="黑体" w:cs="黑体"/>
          <w:b/>
          <w:color w:val="auto"/>
          <w:kern w:val="0"/>
          <w:sz w:val="32"/>
          <w:szCs w:val="24"/>
          <w:highlight w:val="none"/>
          <w:lang w:eastAsia="en-US"/>
        </w:rPr>
        <w:t>法定代表人身份证明及授权委托书</w:t>
      </w:r>
    </w:p>
    <w:p w14:paraId="7A5BE1CD">
      <w:pPr>
        <w:autoSpaceDE w:val="0"/>
        <w:autoSpaceDN w:val="0"/>
        <w:adjustRightInd w:val="0"/>
        <w:spacing w:line="500" w:lineRule="exact"/>
        <w:rPr>
          <w:rFonts w:ascii="宋体" w:hAnsi="宋体"/>
          <w:color w:val="auto"/>
          <w:kern w:val="0"/>
          <w:sz w:val="24"/>
          <w:szCs w:val="24"/>
          <w:highlight w:val="none"/>
        </w:rPr>
      </w:pPr>
      <w:r>
        <w:rPr>
          <w:rFonts w:hint="eastAsia" w:ascii="宋体" w:hAnsi="宋体"/>
          <w:b/>
          <w:color w:val="auto"/>
          <w:kern w:val="0"/>
          <w:sz w:val="24"/>
          <w:szCs w:val="24"/>
          <w:highlight w:val="none"/>
        </w:rPr>
        <w:t xml:space="preserve">                 </w:t>
      </w:r>
      <w:r>
        <w:rPr>
          <w:rFonts w:hint="eastAsia" w:ascii="宋体" w:hAnsi="宋体"/>
          <w:color w:val="auto"/>
          <w:kern w:val="0"/>
          <w:sz w:val="24"/>
          <w:szCs w:val="24"/>
          <w:highlight w:val="none"/>
        </w:rPr>
        <w:t xml:space="preserve"> 法定代表人</w:t>
      </w:r>
      <w:r>
        <w:rPr>
          <w:rFonts w:hint="eastAsia" w:ascii="宋体" w:hAnsi="宋体"/>
          <w:color w:val="auto"/>
          <w:kern w:val="0"/>
          <w:sz w:val="24"/>
          <w:szCs w:val="24"/>
          <w:highlight w:val="none"/>
          <w:lang w:val="en-US" w:eastAsia="zh-CN"/>
        </w:rPr>
        <w:t>身份证明书</w:t>
      </w:r>
      <w:r>
        <w:rPr>
          <w:rFonts w:hint="eastAsia" w:ascii="宋体" w:hAnsi="宋体"/>
          <w:color w:val="auto"/>
          <w:kern w:val="0"/>
          <w:sz w:val="24"/>
          <w:szCs w:val="24"/>
          <w:highlight w:val="none"/>
        </w:rPr>
        <w:t xml:space="preserve"> </w:t>
      </w:r>
    </w:p>
    <w:p w14:paraId="4A709C41">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（代理机构名称）</w:t>
      </w:r>
      <w:r>
        <w:rPr>
          <w:rFonts w:hint="eastAsia" w:ascii="宋体" w:hAnsi="宋体"/>
          <w:color w:val="auto"/>
          <w:sz w:val="24"/>
          <w:szCs w:val="24"/>
          <w:highlight w:val="none"/>
        </w:rPr>
        <w:t>：</w:t>
      </w:r>
    </w:p>
    <w:p w14:paraId="559FAA10">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14:paraId="24EC7078">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14:paraId="6D1F1F38">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14:paraId="614F9D27">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402C932D">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14:paraId="70E81864">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14:paraId="61D53133">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4"/>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5F58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35855C5E">
            <w:pPr>
              <w:adjustRightInd w:val="0"/>
              <w:snapToGrid w:val="0"/>
              <w:spacing w:line="500" w:lineRule="exact"/>
              <w:jc w:val="center"/>
              <w:rPr>
                <w:rFonts w:ascii="宋体" w:hAnsi="宋体"/>
                <w:color w:val="auto"/>
                <w:sz w:val="24"/>
                <w:szCs w:val="24"/>
                <w:highlight w:val="none"/>
              </w:rPr>
            </w:pPr>
          </w:p>
          <w:p w14:paraId="44AC86D9">
            <w:pPr>
              <w:adjustRightInd w:val="0"/>
              <w:snapToGrid w:val="0"/>
              <w:spacing w:line="500" w:lineRule="exact"/>
              <w:jc w:val="center"/>
              <w:rPr>
                <w:rFonts w:ascii="宋体" w:hAnsi="宋体"/>
                <w:color w:val="auto"/>
                <w:sz w:val="24"/>
                <w:szCs w:val="24"/>
                <w:highlight w:val="none"/>
              </w:rPr>
            </w:pPr>
          </w:p>
          <w:p w14:paraId="34F93A39">
            <w:pPr>
              <w:adjustRightInd w:val="0"/>
              <w:snapToGrid w:val="0"/>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法定代表人《居民身份证》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14:paraId="5F3DB98C">
      <w:pPr>
        <w:adjustRightInd w:val="0"/>
        <w:snapToGrid w:val="0"/>
        <w:spacing w:line="500" w:lineRule="exact"/>
        <w:rPr>
          <w:rFonts w:ascii="宋体" w:hAnsi="宋体"/>
          <w:color w:val="auto"/>
          <w:sz w:val="24"/>
          <w:szCs w:val="24"/>
          <w:highlight w:val="none"/>
        </w:rPr>
      </w:pPr>
    </w:p>
    <w:p w14:paraId="4EB80FE0">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14:paraId="73B5BD31">
      <w:pPr>
        <w:tabs>
          <w:tab w:val="left" w:pos="750"/>
        </w:tabs>
        <w:adjustRightInd w:val="0"/>
        <w:snapToGrid w:val="0"/>
        <w:spacing w:line="500" w:lineRule="exact"/>
        <w:rPr>
          <w:rFonts w:ascii="宋体" w:hAnsi="宋体"/>
          <w:color w:val="auto"/>
          <w:sz w:val="24"/>
          <w:szCs w:val="24"/>
          <w:highlight w:val="none"/>
        </w:rPr>
      </w:pPr>
    </w:p>
    <w:p w14:paraId="6076D9C5">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14:paraId="7EDB2F49">
      <w:pPr>
        <w:tabs>
          <w:tab w:val="left" w:pos="750"/>
        </w:tabs>
        <w:adjustRightInd w:val="0"/>
        <w:snapToGrid w:val="0"/>
        <w:spacing w:line="500" w:lineRule="exact"/>
        <w:rPr>
          <w:rFonts w:ascii="宋体" w:hAnsi="宋体"/>
          <w:color w:val="auto"/>
          <w:sz w:val="24"/>
          <w:szCs w:val="24"/>
          <w:highlight w:val="none"/>
        </w:rPr>
      </w:pPr>
    </w:p>
    <w:p w14:paraId="2E274493">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26ABA55B">
      <w:pPr>
        <w:autoSpaceDE w:val="0"/>
        <w:autoSpaceDN w:val="0"/>
        <w:adjustRightInd w:val="0"/>
        <w:spacing w:line="500" w:lineRule="exact"/>
        <w:jc w:val="center"/>
        <w:rPr>
          <w:rFonts w:hint="eastAsia" w:ascii="仿宋" w:hAnsi="仿宋" w:eastAsia="仿宋" w:cs="仿宋"/>
          <w:b/>
          <w:bCs/>
          <w:color w:val="auto"/>
          <w:kern w:val="0"/>
          <w:sz w:val="36"/>
          <w:szCs w:val="36"/>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仿宋" w:hAnsi="仿宋" w:eastAsia="仿宋" w:cs="仿宋"/>
          <w:b/>
          <w:bCs/>
          <w:color w:val="auto"/>
          <w:kern w:val="0"/>
          <w:sz w:val="36"/>
          <w:szCs w:val="36"/>
          <w:highlight w:val="none"/>
        </w:rPr>
        <w:t>法定代表人授权书</w:t>
      </w:r>
    </w:p>
    <w:p w14:paraId="44A0C986">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14:paraId="46294269">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14:paraId="2610F477">
      <w:pPr>
        <w:spacing w:line="500" w:lineRule="exact"/>
        <w:rPr>
          <w:rFonts w:ascii="宋体" w:hAnsi="宋体"/>
          <w:color w:val="auto"/>
          <w:sz w:val="24"/>
          <w:szCs w:val="24"/>
          <w:highlight w:val="none"/>
        </w:rPr>
      </w:pPr>
    </w:p>
    <w:p w14:paraId="51A58DB6">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14:paraId="327F84C4">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180E0BBF">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2EDE1EB6">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14:paraId="5716B177">
      <w:pPr>
        <w:spacing w:line="500" w:lineRule="exact"/>
        <w:rPr>
          <w:rFonts w:ascii="宋体" w:hAnsi="宋体"/>
          <w:color w:val="auto"/>
          <w:sz w:val="24"/>
          <w:szCs w:val="24"/>
          <w:highlight w:val="none"/>
        </w:rPr>
      </w:pPr>
    </w:p>
    <w:p w14:paraId="7B14A311">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14:paraId="5C9F6C0E">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14:paraId="365A20A3">
      <w:pPr>
        <w:spacing w:line="500" w:lineRule="exact"/>
        <w:rPr>
          <w:rFonts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p>
    <w:p w14:paraId="2829F645">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2E689C9D">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4"/>
        <w:tblW w:w="784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14:paraId="48BE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4" w:hRule="atLeast"/>
        </w:trPr>
        <w:tc>
          <w:tcPr>
            <w:tcW w:w="7840" w:type="dxa"/>
            <w:tcBorders>
              <w:top w:val="single" w:color="auto" w:sz="4" w:space="0"/>
              <w:left w:val="single" w:color="auto" w:sz="4" w:space="0"/>
              <w:bottom w:val="single" w:color="auto" w:sz="4" w:space="0"/>
              <w:right w:val="single" w:color="auto" w:sz="4" w:space="0"/>
            </w:tcBorders>
            <w:noWrap w:val="0"/>
            <w:vAlign w:val="top"/>
          </w:tcPr>
          <w:p w14:paraId="2E854785">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color w:val="auto"/>
                <w:sz w:val="24"/>
                <w:szCs w:val="24"/>
                <w:highlight w:val="none"/>
                <w:lang w:eastAsia="zh-CN"/>
              </w:rPr>
              <w:t>法定代表人及</w:t>
            </w:r>
            <w:r>
              <w:rPr>
                <w:rFonts w:hint="eastAsia" w:ascii="宋体" w:hAnsi="宋体"/>
                <w:color w:val="auto"/>
                <w:sz w:val="24"/>
                <w:szCs w:val="24"/>
                <w:highlight w:val="none"/>
              </w:rPr>
              <w:t>被授权人身份证（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14:paraId="4301B01F">
      <w:pPr>
        <w:spacing w:before="166" w:beforeLines="50" w:after="166" w:afterLines="50" w:line="360" w:lineRule="auto"/>
        <w:ind w:left="546" w:leftChars="260"/>
        <w:jc w:val="center"/>
        <w:rPr>
          <w:rFonts w:ascii="Times New Roman" w:hAnsi="Times New Roman" w:eastAsia="Times New Roman"/>
          <w:color w:val="auto"/>
          <w:kern w:val="0"/>
          <w:sz w:val="24"/>
          <w:szCs w:val="24"/>
          <w:highlight w:val="none"/>
          <w:lang w:eastAsia="en-US"/>
        </w:rPr>
      </w:pPr>
      <w:r>
        <w:rPr>
          <w:rFonts w:ascii="Times New Roman" w:hAnsi="Times New Roman" w:eastAsia="Times New Roman"/>
          <w:color w:val="auto"/>
          <w:kern w:val="0"/>
          <w:sz w:val="24"/>
          <w:szCs w:val="24"/>
          <w:highlight w:val="none"/>
          <w:lang w:eastAsia="en-US"/>
        </w:rPr>
        <w:br w:type="page"/>
      </w:r>
    </w:p>
    <w:p w14:paraId="1B7C9F8D">
      <w:pPr>
        <w:spacing w:before="166" w:beforeLines="50" w:after="166" w:afterLines="50" w:line="360" w:lineRule="auto"/>
        <w:jc w:val="both"/>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附件3：2023年第三方财务审计报告或银行出具的资信证明</w:t>
      </w:r>
    </w:p>
    <w:p w14:paraId="33A4E3CB">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41D40185">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6796BAF8">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0079A695">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02895E52">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464CF8C8">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6ACA94FD">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664E1477">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17281A3A">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48740EE6">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6FC26D92">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28033A78">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3DE0F97D">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70A8C048">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1AFD1E20">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62296BCB">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28DA4D43">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4BB739DB">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0CC7BD5B">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5F9F2B62">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14:paraId="3ED9E714">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br w:type="page"/>
      </w:r>
    </w:p>
    <w:p w14:paraId="2D3C0082">
      <w:pPr>
        <w:spacing w:line="460" w:lineRule="atLeast"/>
        <w:jc w:val="both"/>
        <w:outlineLvl w:val="0"/>
        <w:rPr>
          <w:rFonts w:hint="eastAsia" w:ascii="仿宋" w:hAnsi="仿宋" w:eastAsia="仿宋" w:cs="仿宋"/>
          <w:b/>
          <w:color w:val="auto"/>
          <w:sz w:val="30"/>
          <w:szCs w:val="30"/>
          <w:lang w:val="en-US" w:eastAsia="zh-CN"/>
        </w:rPr>
      </w:pPr>
      <w:bookmarkStart w:id="2" w:name="_Toc13051"/>
      <w:bookmarkStart w:id="3" w:name="_Toc8289"/>
      <w:r>
        <w:rPr>
          <w:rFonts w:hint="eastAsia" w:ascii="仿宋" w:hAnsi="仿宋" w:eastAsia="仿宋" w:cs="仿宋"/>
          <w:b/>
          <w:color w:val="auto"/>
          <w:sz w:val="30"/>
          <w:szCs w:val="30"/>
          <w:lang w:val="en-US" w:eastAsia="zh-CN"/>
        </w:rPr>
        <w:t>附件4： 近三个月社保缴纳证明</w:t>
      </w:r>
    </w:p>
    <w:p w14:paraId="768F4E9C">
      <w:pPr>
        <w:spacing w:line="460" w:lineRule="atLeast"/>
        <w:jc w:val="both"/>
        <w:outlineLvl w:val="0"/>
        <w:rPr>
          <w:rFonts w:hint="eastAsia" w:ascii="仿宋" w:hAnsi="仿宋" w:eastAsia="仿宋" w:cs="仿宋"/>
          <w:b/>
          <w:color w:val="auto"/>
          <w:sz w:val="30"/>
          <w:szCs w:val="30"/>
          <w:lang w:val="en-US" w:eastAsia="zh-CN"/>
        </w:rPr>
      </w:pPr>
    </w:p>
    <w:p w14:paraId="333B505D">
      <w:pPr>
        <w:spacing w:line="460" w:lineRule="atLeast"/>
        <w:jc w:val="both"/>
        <w:outlineLvl w:val="0"/>
        <w:rPr>
          <w:rFonts w:hint="eastAsia" w:ascii="仿宋" w:hAnsi="仿宋" w:eastAsia="仿宋" w:cs="仿宋"/>
          <w:b/>
          <w:color w:val="auto"/>
          <w:sz w:val="30"/>
          <w:szCs w:val="30"/>
          <w:lang w:val="en-US" w:eastAsia="zh-CN"/>
        </w:rPr>
      </w:pPr>
    </w:p>
    <w:p w14:paraId="5DF53141">
      <w:pPr>
        <w:spacing w:line="460" w:lineRule="atLeast"/>
        <w:jc w:val="both"/>
        <w:outlineLvl w:val="0"/>
        <w:rPr>
          <w:rFonts w:hint="eastAsia" w:ascii="仿宋" w:hAnsi="仿宋" w:eastAsia="仿宋" w:cs="仿宋"/>
          <w:b/>
          <w:color w:val="auto"/>
          <w:sz w:val="30"/>
          <w:szCs w:val="30"/>
          <w:lang w:val="en-US" w:eastAsia="zh-CN"/>
        </w:rPr>
      </w:pPr>
    </w:p>
    <w:p w14:paraId="7DC6CAE9">
      <w:pPr>
        <w:spacing w:line="460" w:lineRule="atLeast"/>
        <w:jc w:val="both"/>
        <w:outlineLvl w:val="0"/>
        <w:rPr>
          <w:rFonts w:hint="eastAsia" w:ascii="仿宋" w:hAnsi="仿宋" w:eastAsia="仿宋" w:cs="仿宋"/>
          <w:b/>
          <w:color w:val="auto"/>
          <w:sz w:val="30"/>
          <w:szCs w:val="30"/>
          <w:lang w:val="en-US" w:eastAsia="zh-CN"/>
        </w:rPr>
      </w:pPr>
    </w:p>
    <w:p w14:paraId="38205F95">
      <w:pPr>
        <w:spacing w:line="460" w:lineRule="atLeast"/>
        <w:jc w:val="both"/>
        <w:outlineLvl w:val="0"/>
        <w:rPr>
          <w:rFonts w:hint="eastAsia" w:ascii="仿宋" w:hAnsi="仿宋" w:eastAsia="仿宋" w:cs="仿宋"/>
          <w:b/>
          <w:color w:val="auto"/>
          <w:sz w:val="30"/>
          <w:szCs w:val="30"/>
          <w:lang w:val="en-US" w:eastAsia="zh-CN"/>
        </w:rPr>
      </w:pPr>
    </w:p>
    <w:p w14:paraId="00AF4632">
      <w:pPr>
        <w:spacing w:line="460" w:lineRule="atLeast"/>
        <w:jc w:val="both"/>
        <w:outlineLvl w:val="0"/>
        <w:rPr>
          <w:rFonts w:hint="eastAsia" w:ascii="仿宋" w:hAnsi="仿宋" w:eastAsia="仿宋" w:cs="仿宋"/>
          <w:b/>
          <w:color w:val="auto"/>
          <w:sz w:val="30"/>
          <w:szCs w:val="30"/>
          <w:lang w:val="en-US" w:eastAsia="zh-CN"/>
        </w:rPr>
      </w:pPr>
    </w:p>
    <w:p w14:paraId="1BC26E7D">
      <w:pPr>
        <w:spacing w:line="460" w:lineRule="atLeast"/>
        <w:jc w:val="both"/>
        <w:outlineLvl w:val="0"/>
        <w:rPr>
          <w:rFonts w:hint="eastAsia" w:ascii="仿宋" w:hAnsi="仿宋" w:eastAsia="仿宋" w:cs="仿宋"/>
          <w:b/>
          <w:color w:val="auto"/>
          <w:sz w:val="30"/>
          <w:szCs w:val="30"/>
          <w:lang w:val="en-US" w:eastAsia="zh-CN"/>
        </w:rPr>
      </w:pPr>
    </w:p>
    <w:p w14:paraId="146EB132">
      <w:pPr>
        <w:spacing w:line="460" w:lineRule="atLeast"/>
        <w:jc w:val="both"/>
        <w:outlineLvl w:val="0"/>
        <w:rPr>
          <w:rFonts w:hint="eastAsia" w:ascii="仿宋" w:hAnsi="仿宋" w:eastAsia="仿宋" w:cs="仿宋"/>
          <w:b/>
          <w:color w:val="auto"/>
          <w:sz w:val="30"/>
          <w:szCs w:val="30"/>
          <w:lang w:val="en-US" w:eastAsia="zh-CN"/>
        </w:rPr>
      </w:pPr>
    </w:p>
    <w:p w14:paraId="17785B2D">
      <w:pPr>
        <w:spacing w:line="460" w:lineRule="atLeast"/>
        <w:jc w:val="both"/>
        <w:outlineLvl w:val="0"/>
        <w:rPr>
          <w:rFonts w:hint="eastAsia" w:ascii="仿宋" w:hAnsi="仿宋" w:eastAsia="仿宋" w:cs="仿宋"/>
          <w:b/>
          <w:color w:val="auto"/>
          <w:sz w:val="30"/>
          <w:szCs w:val="30"/>
          <w:lang w:val="en-US" w:eastAsia="zh-CN"/>
        </w:rPr>
      </w:pPr>
    </w:p>
    <w:p w14:paraId="3EA9426B">
      <w:pPr>
        <w:spacing w:line="460" w:lineRule="atLeast"/>
        <w:jc w:val="both"/>
        <w:outlineLvl w:val="0"/>
        <w:rPr>
          <w:rFonts w:hint="eastAsia" w:ascii="仿宋" w:hAnsi="仿宋" w:eastAsia="仿宋" w:cs="仿宋"/>
          <w:b/>
          <w:color w:val="auto"/>
          <w:sz w:val="30"/>
          <w:szCs w:val="30"/>
          <w:lang w:val="en-US" w:eastAsia="zh-CN"/>
        </w:rPr>
      </w:pPr>
    </w:p>
    <w:p w14:paraId="0CF7E3E7">
      <w:pPr>
        <w:spacing w:line="460" w:lineRule="atLeast"/>
        <w:jc w:val="both"/>
        <w:outlineLvl w:val="0"/>
        <w:rPr>
          <w:rFonts w:hint="eastAsia" w:ascii="仿宋" w:hAnsi="仿宋" w:eastAsia="仿宋" w:cs="仿宋"/>
          <w:b/>
          <w:color w:val="auto"/>
          <w:sz w:val="30"/>
          <w:szCs w:val="30"/>
          <w:lang w:val="en-US" w:eastAsia="zh-CN"/>
        </w:rPr>
      </w:pPr>
    </w:p>
    <w:p w14:paraId="1777236B">
      <w:pPr>
        <w:spacing w:line="460" w:lineRule="atLeast"/>
        <w:jc w:val="both"/>
        <w:outlineLvl w:val="0"/>
        <w:rPr>
          <w:rFonts w:hint="eastAsia" w:ascii="仿宋" w:hAnsi="仿宋" w:eastAsia="仿宋" w:cs="仿宋"/>
          <w:b/>
          <w:color w:val="auto"/>
          <w:sz w:val="30"/>
          <w:szCs w:val="30"/>
          <w:lang w:val="en-US" w:eastAsia="zh-CN"/>
        </w:rPr>
      </w:pPr>
    </w:p>
    <w:p w14:paraId="7E35CFD5">
      <w:pPr>
        <w:spacing w:line="460" w:lineRule="atLeast"/>
        <w:jc w:val="both"/>
        <w:outlineLvl w:val="0"/>
        <w:rPr>
          <w:rFonts w:hint="eastAsia" w:ascii="仿宋" w:hAnsi="仿宋" w:eastAsia="仿宋" w:cs="仿宋"/>
          <w:b/>
          <w:color w:val="auto"/>
          <w:sz w:val="30"/>
          <w:szCs w:val="30"/>
          <w:lang w:val="en-US" w:eastAsia="zh-CN"/>
        </w:rPr>
      </w:pPr>
    </w:p>
    <w:p w14:paraId="3AEAF5CF">
      <w:pPr>
        <w:spacing w:line="460" w:lineRule="atLeast"/>
        <w:jc w:val="both"/>
        <w:outlineLvl w:val="0"/>
        <w:rPr>
          <w:rFonts w:hint="eastAsia" w:ascii="仿宋" w:hAnsi="仿宋" w:eastAsia="仿宋" w:cs="仿宋"/>
          <w:b/>
          <w:color w:val="auto"/>
          <w:sz w:val="30"/>
          <w:szCs w:val="30"/>
          <w:lang w:val="en-US" w:eastAsia="zh-CN"/>
        </w:rPr>
      </w:pPr>
    </w:p>
    <w:p w14:paraId="7DC88C30">
      <w:pPr>
        <w:spacing w:line="460" w:lineRule="atLeast"/>
        <w:jc w:val="both"/>
        <w:outlineLvl w:val="0"/>
        <w:rPr>
          <w:rFonts w:hint="eastAsia" w:ascii="仿宋" w:hAnsi="仿宋" w:eastAsia="仿宋" w:cs="仿宋"/>
          <w:b/>
          <w:color w:val="auto"/>
          <w:sz w:val="30"/>
          <w:szCs w:val="30"/>
          <w:lang w:val="en-US" w:eastAsia="zh-CN"/>
        </w:rPr>
      </w:pPr>
    </w:p>
    <w:p w14:paraId="65A0007F">
      <w:pPr>
        <w:spacing w:line="460" w:lineRule="atLeast"/>
        <w:jc w:val="both"/>
        <w:outlineLvl w:val="0"/>
        <w:rPr>
          <w:rFonts w:hint="eastAsia" w:ascii="仿宋" w:hAnsi="仿宋" w:eastAsia="仿宋" w:cs="仿宋"/>
          <w:b/>
          <w:color w:val="auto"/>
          <w:sz w:val="30"/>
          <w:szCs w:val="30"/>
          <w:lang w:val="en-US" w:eastAsia="zh-CN"/>
        </w:rPr>
      </w:pPr>
    </w:p>
    <w:p w14:paraId="3F5426D7">
      <w:pPr>
        <w:spacing w:line="460" w:lineRule="atLeast"/>
        <w:jc w:val="both"/>
        <w:outlineLvl w:val="0"/>
        <w:rPr>
          <w:rFonts w:hint="eastAsia" w:ascii="仿宋" w:hAnsi="仿宋" w:eastAsia="仿宋" w:cs="仿宋"/>
          <w:b/>
          <w:color w:val="auto"/>
          <w:sz w:val="30"/>
          <w:szCs w:val="30"/>
          <w:lang w:val="en-US" w:eastAsia="zh-CN"/>
        </w:rPr>
      </w:pPr>
    </w:p>
    <w:p w14:paraId="1046A346">
      <w:pPr>
        <w:spacing w:line="460" w:lineRule="atLeast"/>
        <w:jc w:val="both"/>
        <w:outlineLvl w:val="0"/>
        <w:rPr>
          <w:rFonts w:hint="eastAsia" w:ascii="仿宋" w:hAnsi="仿宋" w:eastAsia="仿宋" w:cs="仿宋"/>
          <w:b/>
          <w:color w:val="auto"/>
          <w:sz w:val="30"/>
          <w:szCs w:val="30"/>
          <w:lang w:val="en-US" w:eastAsia="zh-CN"/>
        </w:rPr>
      </w:pPr>
    </w:p>
    <w:p w14:paraId="3E7D7D88">
      <w:pPr>
        <w:spacing w:line="460" w:lineRule="atLeast"/>
        <w:jc w:val="both"/>
        <w:outlineLvl w:val="0"/>
        <w:rPr>
          <w:rFonts w:hint="eastAsia" w:ascii="仿宋" w:hAnsi="仿宋" w:eastAsia="仿宋" w:cs="仿宋"/>
          <w:b/>
          <w:color w:val="auto"/>
          <w:sz w:val="30"/>
          <w:szCs w:val="30"/>
          <w:lang w:val="en-US" w:eastAsia="zh-CN"/>
        </w:rPr>
      </w:pPr>
    </w:p>
    <w:p w14:paraId="2B167FE5">
      <w:pPr>
        <w:spacing w:line="460" w:lineRule="atLeast"/>
        <w:jc w:val="both"/>
        <w:outlineLvl w:val="0"/>
        <w:rPr>
          <w:rFonts w:hint="eastAsia" w:ascii="仿宋" w:hAnsi="仿宋" w:eastAsia="仿宋" w:cs="仿宋"/>
          <w:b/>
          <w:color w:val="auto"/>
          <w:sz w:val="30"/>
          <w:szCs w:val="30"/>
          <w:lang w:val="en-US" w:eastAsia="zh-CN"/>
        </w:rPr>
      </w:pPr>
    </w:p>
    <w:p w14:paraId="3AE6BFA6">
      <w:pPr>
        <w:spacing w:line="460" w:lineRule="atLeast"/>
        <w:jc w:val="both"/>
        <w:outlineLvl w:val="0"/>
        <w:rPr>
          <w:rFonts w:hint="eastAsia" w:ascii="仿宋" w:hAnsi="仿宋" w:eastAsia="仿宋" w:cs="仿宋"/>
          <w:b/>
          <w:color w:val="auto"/>
          <w:sz w:val="30"/>
          <w:szCs w:val="30"/>
          <w:lang w:val="en-US" w:eastAsia="zh-CN"/>
        </w:rPr>
      </w:pPr>
    </w:p>
    <w:p w14:paraId="49A9C849">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附件5：近三个月完税证明</w:t>
      </w:r>
    </w:p>
    <w:p w14:paraId="276AB715">
      <w:pPr>
        <w:spacing w:line="460" w:lineRule="atLeast"/>
        <w:jc w:val="both"/>
        <w:outlineLvl w:val="0"/>
        <w:rPr>
          <w:rFonts w:hint="eastAsia" w:ascii="仿宋" w:hAnsi="仿宋" w:eastAsia="仿宋" w:cs="仿宋"/>
          <w:b/>
          <w:color w:val="auto"/>
          <w:sz w:val="30"/>
          <w:szCs w:val="30"/>
          <w:lang w:val="en-US" w:eastAsia="zh-CN"/>
        </w:rPr>
      </w:pPr>
    </w:p>
    <w:p w14:paraId="11409669">
      <w:pPr>
        <w:spacing w:line="460" w:lineRule="atLeast"/>
        <w:jc w:val="both"/>
        <w:outlineLvl w:val="0"/>
        <w:rPr>
          <w:rFonts w:hint="eastAsia" w:ascii="仿宋" w:hAnsi="仿宋" w:eastAsia="仿宋" w:cs="仿宋"/>
          <w:b/>
          <w:color w:val="auto"/>
          <w:sz w:val="30"/>
          <w:szCs w:val="30"/>
          <w:lang w:val="en-US" w:eastAsia="zh-CN"/>
        </w:rPr>
      </w:pPr>
    </w:p>
    <w:p w14:paraId="088239DE">
      <w:pPr>
        <w:spacing w:line="460" w:lineRule="atLeast"/>
        <w:jc w:val="both"/>
        <w:outlineLvl w:val="0"/>
        <w:rPr>
          <w:rFonts w:hint="eastAsia" w:ascii="仿宋" w:hAnsi="仿宋" w:eastAsia="仿宋" w:cs="仿宋"/>
          <w:b/>
          <w:color w:val="auto"/>
          <w:sz w:val="30"/>
          <w:szCs w:val="30"/>
          <w:lang w:val="en-US" w:eastAsia="zh-CN"/>
        </w:rPr>
      </w:pPr>
    </w:p>
    <w:p w14:paraId="568D5715">
      <w:pPr>
        <w:spacing w:line="460" w:lineRule="atLeast"/>
        <w:jc w:val="both"/>
        <w:outlineLvl w:val="0"/>
        <w:rPr>
          <w:rFonts w:hint="eastAsia" w:ascii="仿宋" w:hAnsi="仿宋" w:eastAsia="仿宋" w:cs="仿宋"/>
          <w:b/>
          <w:color w:val="auto"/>
          <w:sz w:val="30"/>
          <w:szCs w:val="30"/>
          <w:lang w:val="en-US" w:eastAsia="zh-CN"/>
        </w:rPr>
      </w:pPr>
    </w:p>
    <w:p w14:paraId="3278724B">
      <w:pPr>
        <w:spacing w:line="460" w:lineRule="atLeast"/>
        <w:jc w:val="both"/>
        <w:outlineLvl w:val="0"/>
        <w:rPr>
          <w:rFonts w:hint="eastAsia" w:ascii="仿宋" w:hAnsi="仿宋" w:eastAsia="仿宋" w:cs="仿宋"/>
          <w:b/>
          <w:color w:val="auto"/>
          <w:sz w:val="30"/>
          <w:szCs w:val="30"/>
          <w:lang w:val="en-US" w:eastAsia="zh-CN"/>
        </w:rPr>
      </w:pPr>
    </w:p>
    <w:p w14:paraId="58B25F6E">
      <w:pPr>
        <w:spacing w:line="460" w:lineRule="atLeast"/>
        <w:jc w:val="both"/>
        <w:outlineLvl w:val="0"/>
        <w:rPr>
          <w:rFonts w:hint="eastAsia" w:ascii="仿宋" w:hAnsi="仿宋" w:eastAsia="仿宋" w:cs="仿宋"/>
          <w:b/>
          <w:color w:val="auto"/>
          <w:sz w:val="30"/>
          <w:szCs w:val="30"/>
          <w:lang w:val="en-US" w:eastAsia="zh-CN"/>
        </w:rPr>
      </w:pPr>
    </w:p>
    <w:p w14:paraId="68AC3C5F">
      <w:pPr>
        <w:spacing w:line="460" w:lineRule="atLeast"/>
        <w:jc w:val="both"/>
        <w:outlineLvl w:val="0"/>
        <w:rPr>
          <w:rFonts w:hint="eastAsia" w:ascii="仿宋" w:hAnsi="仿宋" w:eastAsia="仿宋" w:cs="仿宋"/>
          <w:b/>
          <w:color w:val="auto"/>
          <w:sz w:val="30"/>
          <w:szCs w:val="30"/>
          <w:lang w:val="en-US" w:eastAsia="zh-CN"/>
        </w:rPr>
      </w:pPr>
    </w:p>
    <w:p w14:paraId="62787F24">
      <w:pPr>
        <w:spacing w:line="460" w:lineRule="atLeast"/>
        <w:jc w:val="both"/>
        <w:outlineLvl w:val="0"/>
        <w:rPr>
          <w:rFonts w:hint="eastAsia" w:ascii="仿宋" w:hAnsi="仿宋" w:eastAsia="仿宋" w:cs="仿宋"/>
          <w:b/>
          <w:color w:val="auto"/>
          <w:sz w:val="30"/>
          <w:szCs w:val="30"/>
          <w:lang w:val="en-US" w:eastAsia="zh-CN"/>
        </w:rPr>
      </w:pPr>
    </w:p>
    <w:p w14:paraId="5F91AF7A">
      <w:pPr>
        <w:spacing w:line="460" w:lineRule="atLeast"/>
        <w:jc w:val="both"/>
        <w:outlineLvl w:val="0"/>
        <w:rPr>
          <w:rFonts w:hint="eastAsia" w:ascii="仿宋" w:hAnsi="仿宋" w:eastAsia="仿宋" w:cs="仿宋"/>
          <w:b/>
          <w:color w:val="auto"/>
          <w:sz w:val="30"/>
          <w:szCs w:val="30"/>
          <w:lang w:val="en-US" w:eastAsia="zh-CN"/>
        </w:rPr>
      </w:pPr>
    </w:p>
    <w:p w14:paraId="2EC139E3">
      <w:pPr>
        <w:spacing w:line="460" w:lineRule="atLeast"/>
        <w:jc w:val="both"/>
        <w:outlineLvl w:val="0"/>
        <w:rPr>
          <w:rFonts w:hint="eastAsia" w:ascii="仿宋" w:hAnsi="仿宋" w:eastAsia="仿宋" w:cs="仿宋"/>
          <w:b/>
          <w:color w:val="auto"/>
          <w:sz w:val="30"/>
          <w:szCs w:val="30"/>
          <w:lang w:val="en-US" w:eastAsia="zh-CN"/>
        </w:rPr>
      </w:pPr>
    </w:p>
    <w:p w14:paraId="706EB978">
      <w:pPr>
        <w:spacing w:line="460" w:lineRule="atLeast"/>
        <w:jc w:val="both"/>
        <w:outlineLvl w:val="0"/>
        <w:rPr>
          <w:rFonts w:hint="eastAsia" w:ascii="仿宋" w:hAnsi="仿宋" w:eastAsia="仿宋" w:cs="仿宋"/>
          <w:b/>
          <w:color w:val="auto"/>
          <w:sz w:val="30"/>
          <w:szCs w:val="30"/>
          <w:lang w:val="en-US" w:eastAsia="zh-CN"/>
        </w:rPr>
      </w:pPr>
    </w:p>
    <w:p w14:paraId="1692BA9B">
      <w:pPr>
        <w:spacing w:line="460" w:lineRule="atLeast"/>
        <w:jc w:val="both"/>
        <w:outlineLvl w:val="0"/>
        <w:rPr>
          <w:rFonts w:hint="eastAsia" w:ascii="仿宋" w:hAnsi="仿宋" w:eastAsia="仿宋" w:cs="仿宋"/>
          <w:b/>
          <w:color w:val="auto"/>
          <w:sz w:val="30"/>
          <w:szCs w:val="30"/>
          <w:lang w:val="en-US" w:eastAsia="zh-CN"/>
        </w:rPr>
      </w:pPr>
    </w:p>
    <w:p w14:paraId="384F90E6">
      <w:pPr>
        <w:spacing w:line="460" w:lineRule="atLeast"/>
        <w:jc w:val="both"/>
        <w:outlineLvl w:val="0"/>
        <w:rPr>
          <w:rFonts w:hint="eastAsia" w:ascii="仿宋" w:hAnsi="仿宋" w:eastAsia="仿宋" w:cs="仿宋"/>
          <w:b/>
          <w:color w:val="auto"/>
          <w:sz w:val="30"/>
          <w:szCs w:val="30"/>
          <w:lang w:val="en-US" w:eastAsia="zh-CN"/>
        </w:rPr>
      </w:pPr>
    </w:p>
    <w:p w14:paraId="29DDC024">
      <w:pPr>
        <w:spacing w:line="460" w:lineRule="atLeast"/>
        <w:jc w:val="both"/>
        <w:outlineLvl w:val="0"/>
        <w:rPr>
          <w:rFonts w:hint="eastAsia" w:ascii="仿宋" w:hAnsi="仿宋" w:eastAsia="仿宋" w:cs="仿宋"/>
          <w:b/>
          <w:color w:val="auto"/>
          <w:sz w:val="30"/>
          <w:szCs w:val="30"/>
          <w:lang w:val="en-US" w:eastAsia="zh-CN"/>
        </w:rPr>
      </w:pPr>
    </w:p>
    <w:p w14:paraId="00D1B3FD">
      <w:pPr>
        <w:spacing w:line="460" w:lineRule="atLeast"/>
        <w:jc w:val="both"/>
        <w:outlineLvl w:val="0"/>
        <w:rPr>
          <w:rFonts w:hint="eastAsia" w:ascii="仿宋" w:hAnsi="仿宋" w:eastAsia="仿宋" w:cs="仿宋"/>
          <w:b/>
          <w:color w:val="auto"/>
          <w:sz w:val="30"/>
          <w:szCs w:val="30"/>
          <w:lang w:val="en-US" w:eastAsia="zh-CN"/>
        </w:rPr>
      </w:pPr>
    </w:p>
    <w:p w14:paraId="4A33494A">
      <w:pPr>
        <w:spacing w:line="460" w:lineRule="atLeast"/>
        <w:jc w:val="both"/>
        <w:outlineLvl w:val="0"/>
        <w:rPr>
          <w:rFonts w:hint="eastAsia" w:ascii="仿宋" w:hAnsi="仿宋" w:eastAsia="仿宋" w:cs="仿宋"/>
          <w:b/>
          <w:color w:val="auto"/>
          <w:sz w:val="30"/>
          <w:szCs w:val="30"/>
          <w:lang w:val="en-US" w:eastAsia="zh-CN"/>
        </w:rPr>
      </w:pPr>
    </w:p>
    <w:p w14:paraId="39A21B53">
      <w:pPr>
        <w:spacing w:line="460" w:lineRule="atLeast"/>
        <w:jc w:val="both"/>
        <w:outlineLvl w:val="0"/>
        <w:rPr>
          <w:rFonts w:hint="eastAsia" w:ascii="仿宋" w:hAnsi="仿宋" w:eastAsia="仿宋" w:cs="仿宋"/>
          <w:b/>
          <w:color w:val="auto"/>
          <w:sz w:val="30"/>
          <w:szCs w:val="30"/>
          <w:lang w:val="en-US" w:eastAsia="zh-CN"/>
        </w:rPr>
      </w:pPr>
    </w:p>
    <w:p w14:paraId="6F6B8735">
      <w:pPr>
        <w:spacing w:line="460" w:lineRule="atLeast"/>
        <w:jc w:val="both"/>
        <w:outlineLvl w:val="0"/>
        <w:rPr>
          <w:rFonts w:hint="eastAsia" w:ascii="仿宋" w:hAnsi="仿宋" w:eastAsia="仿宋" w:cs="仿宋"/>
          <w:b/>
          <w:color w:val="auto"/>
          <w:sz w:val="30"/>
          <w:szCs w:val="30"/>
          <w:lang w:val="en-US" w:eastAsia="zh-CN"/>
        </w:rPr>
      </w:pPr>
    </w:p>
    <w:p w14:paraId="107CE938">
      <w:pPr>
        <w:spacing w:line="460" w:lineRule="atLeast"/>
        <w:jc w:val="both"/>
        <w:outlineLvl w:val="0"/>
        <w:rPr>
          <w:rFonts w:hint="eastAsia" w:ascii="仿宋" w:hAnsi="仿宋" w:eastAsia="仿宋" w:cs="仿宋"/>
          <w:b/>
          <w:color w:val="auto"/>
          <w:sz w:val="30"/>
          <w:szCs w:val="30"/>
          <w:lang w:val="en-US" w:eastAsia="zh-CN"/>
        </w:rPr>
      </w:pPr>
    </w:p>
    <w:p w14:paraId="1E93755F">
      <w:pPr>
        <w:spacing w:line="460" w:lineRule="atLeast"/>
        <w:jc w:val="both"/>
        <w:outlineLvl w:val="0"/>
        <w:rPr>
          <w:rFonts w:hint="eastAsia" w:ascii="仿宋" w:hAnsi="仿宋" w:eastAsia="仿宋" w:cs="仿宋"/>
          <w:b/>
          <w:color w:val="auto"/>
          <w:sz w:val="30"/>
          <w:szCs w:val="30"/>
          <w:lang w:val="en-US" w:eastAsia="zh-CN"/>
        </w:rPr>
      </w:pPr>
    </w:p>
    <w:p w14:paraId="6DAD79B3">
      <w:pPr>
        <w:spacing w:line="460" w:lineRule="atLeast"/>
        <w:jc w:val="both"/>
        <w:outlineLvl w:val="0"/>
        <w:rPr>
          <w:rFonts w:hint="eastAsia" w:ascii="仿宋" w:hAnsi="仿宋" w:eastAsia="仿宋" w:cs="仿宋"/>
          <w:b/>
          <w:color w:val="auto"/>
          <w:sz w:val="30"/>
          <w:szCs w:val="30"/>
          <w:lang w:val="en-US" w:eastAsia="zh-CN"/>
        </w:rPr>
      </w:pPr>
    </w:p>
    <w:p w14:paraId="0488B0BE">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附件6：提供履行合同所必需的设备和专业技术能力的书面声明</w:t>
      </w:r>
    </w:p>
    <w:p w14:paraId="417D93C7">
      <w:pPr>
        <w:spacing w:line="460" w:lineRule="atLeast"/>
        <w:jc w:val="center"/>
        <w:outlineLvl w:val="0"/>
        <w:rPr>
          <w:rFonts w:hint="eastAsia" w:ascii="仿宋" w:hAnsi="仿宋" w:eastAsia="仿宋" w:cs="仿宋"/>
          <w:b/>
          <w:color w:val="auto"/>
          <w:sz w:val="30"/>
          <w:szCs w:val="30"/>
        </w:rPr>
      </w:pPr>
    </w:p>
    <w:p w14:paraId="450D9CD3">
      <w:pPr>
        <w:spacing w:line="460" w:lineRule="atLeast"/>
        <w:jc w:val="center"/>
        <w:outlineLvl w:val="0"/>
        <w:rPr>
          <w:rFonts w:hint="eastAsia" w:ascii="仿宋" w:hAnsi="仿宋" w:eastAsia="仿宋" w:cs="仿宋"/>
          <w:b/>
          <w:color w:val="auto"/>
          <w:sz w:val="30"/>
          <w:szCs w:val="30"/>
        </w:rPr>
      </w:pPr>
    </w:p>
    <w:p w14:paraId="69CD6052">
      <w:pPr>
        <w:spacing w:line="460" w:lineRule="atLeast"/>
        <w:jc w:val="center"/>
        <w:outlineLvl w:val="0"/>
        <w:rPr>
          <w:rFonts w:hint="eastAsia" w:ascii="仿宋" w:hAnsi="仿宋" w:eastAsia="仿宋" w:cs="仿宋"/>
          <w:b/>
          <w:color w:val="auto"/>
          <w:sz w:val="30"/>
          <w:szCs w:val="30"/>
        </w:rPr>
      </w:pPr>
    </w:p>
    <w:p w14:paraId="48E423A9">
      <w:pPr>
        <w:spacing w:line="460" w:lineRule="atLeast"/>
        <w:jc w:val="center"/>
        <w:outlineLvl w:val="0"/>
        <w:rPr>
          <w:rFonts w:hint="eastAsia" w:ascii="仿宋" w:hAnsi="仿宋" w:eastAsia="仿宋" w:cs="仿宋"/>
          <w:b/>
          <w:color w:val="auto"/>
          <w:sz w:val="30"/>
          <w:szCs w:val="30"/>
        </w:rPr>
      </w:pPr>
    </w:p>
    <w:p w14:paraId="7BC596D8">
      <w:pPr>
        <w:spacing w:line="460" w:lineRule="atLeast"/>
        <w:jc w:val="center"/>
        <w:outlineLvl w:val="0"/>
        <w:rPr>
          <w:rFonts w:hint="eastAsia" w:ascii="仿宋" w:hAnsi="仿宋" w:eastAsia="仿宋" w:cs="仿宋"/>
          <w:b/>
          <w:color w:val="auto"/>
          <w:sz w:val="30"/>
          <w:szCs w:val="30"/>
        </w:rPr>
      </w:pPr>
    </w:p>
    <w:p w14:paraId="55260AEC">
      <w:pPr>
        <w:spacing w:line="460" w:lineRule="atLeast"/>
        <w:jc w:val="center"/>
        <w:outlineLvl w:val="0"/>
        <w:rPr>
          <w:rFonts w:hint="eastAsia" w:ascii="仿宋" w:hAnsi="仿宋" w:eastAsia="仿宋" w:cs="仿宋"/>
          <w:b/>
          <w:color w:val="auto"/>
          <w:sz w:val="30"/>
          <w:szCs w:val="30"/>
        </w:rPr>
      </w:pPr>
    </w:p>
    <w:p w14:paraId="3A1BF14E">
      <w:pPr>
        <w:spacing w:line="460" w:lineRule="atLeast"/>
        <w:jc w:val="center"/>
        <w:outlineLvl w:val="0"/>
        <w:rPr>
          <w:rFonts w:hint="eastAsia" w:ascii="仿宋" w:hAnsi="仿宋" w:eastAsia="仿宋" w:cs="仿宋"/>
          <w:b/>
          <w:color w:val="auto"/>
          <w:sz w:val="30"/>
          <w:szCs w:val="30"/>
        </w:rPr>
      </w:pPr>
    </w:p>
    <w:p w14:paraId="2BEA0A06">
      <w:pPr>
        <w:spacing w:line="460" w:lineRule="atLeast"/>
        <w:jc w:val="center"/>
        <w:outlineLvl w:val="0"/>
        <w:rPr>
          <w:rFonts w:hint="eastAsia" w:ascii="仿宋" w:hAnsi="仿宋" w:eastAsia="仿宋" w:cs="仿宋"/>
          <w:b/>
          <w:color w:val="auto"/>
          <w:sz w:val="30"/>
          <w:szCs w:val="30"/>
        </w:rPr>
      </w:pPr>
    </w:p>
    <w:p w14:paraId="3AEA0D94">
      <w:pPr>
        <w:spacing w:line="460" w:lineRule="atLeast"/>
        <w:jc w:val="center"/>
        <w:outlineLvl w:val="0"/>
        <w:rPr>
          <w:rFonts w:hint="eastAsia" w:ascii="仿宋" w:hAnsi="仿宋" w:eastAsia="仿宋" w:cs="仿宋"/>
          <w:b/>
          <w:color w:val="auto"/>
          <w:sz w:val="30"/>
          <w:szCs w:val="30"/>
        </w:rPr>
      </w:pPr>
    </w:p>
    <w:p w14:paraId="0B9FFE0A">
      <w:pPr>
        <w:spacing w:line="460" w:lineRule="atLeast"/>
        <w:jc w:val="center"/>
        <w:outlineLvl w:val="0"/>
        <w:rPr>
          <w:rFonts w:hint="eastAsia" w:ascii="仿宋" w:hAnsi="仿宋" w:eastAsia="仿宋" w:cs="仿宋"/>
          <w:b/>
          <w:color w:val="auto"/>
          <w:sz w:val="30"/>
          <w:szCs w:val="30"/>
        </w:rPr>
      </w:pPr>
    </w:p>
    <w:p w14:paraId="5C5FC94A">
      <w:pPr>
        <w:spacing w:line="460" w:lineRule="atLeast"/>
        <w:jc w:val="center"/>
        <w:outlineLvl w:val="0"/>
        <w:rPr>
          <w:rFonts w:hint="eastAsia" w:ascii="仿宋" w:hAnsi="仿宋" w:eastAsia="仿宋" w:cs="仿宋"/>
          <w:b/>
          <w:color w:val="auto"/>
          <w:sz w:val="30"/>
          <w:szCs w:val="30"/>
        </w:rPr>
      </w:pPr>
    </w:p>
    <w:p w14:paraId="66E466B9">
      <w:pPr>
        <w:spacing w:line="460" w:lineRule="atLeast"/>
        <w:jc w:val="center"/>
        <w:outlineLvl w:val="0"/>
        <w:rPr>
          <w:rFonts w:hint="eastAsia" w:ascii="仿宋" w:hAnsi="仿宋" w:eastAsia="仿宋" w:cs="仿宋"/>
          <w:b/>
          <w:color w:val="auto"/>
          <w:sz w:val="30"/>
          <w:szCs w:val="30"/>
        </w:rPr>
      </w:pPr>
    </w:p>
    <w:p w14:paraId="0B58E183">
      <w:pPr>
        <w:spacing w:line="460" w:lineRule="atLeast"/>
        <w:jc w:val="center"/>
        <w:outlineLvl w:val="0"/>
        <w:rPr>
          <w:rFonts w:hint="eastAsia" w:ascii="仿宋" w:hAnsi="仿宋" w:eastAsia="仿宋" w:cs="仿宋"/>
          <w:b/>
          <w:color w:val="auto"/>
          <w:sz w:val="30"/>
          <w:szCs w:val="30"/>
        </w:rPr>
      </w:pPr>
    </w:p>
    <w:p w14:paraId="55BD842A">
      <w:pPr>
        <w:spacing w:line="460" w:lineRule="atLeast"/>
        <w:jc w:val="center"/>
        <w:outlineLvl w:val="0"/>
        <w:rPr>
          <w:rFonts w:hint="eastAsia" w:ascii="仿宋" w:hAnsi="仿宋" w:eastAsia="仿宋" w:cs="仿宋"/>
          <w:b/>
          <w:color w:val="auto"/>
          <w:sz w:val="30"/>
          <w:szCs w:val="30"/>
        </w:rPr>
      </w:pPr>
    </w:p>
    <w:p w14:paraId="7BCA922E">
      <w:pPr>
        <w:spacing w:line="460" w:lineRule="atLeast"/>
        <w:jc w:val="center"/>
        <w:outlineLvl w:val="0"/>
        <w:rPr>
          <w:rFonts w:hint="eastAsia" w:ascii="仿宋" w:hAnsi="仿宋" w:eastAsia="仿宋" w:cs="仿宋"/>
          <w:b/>
          <w:color w:val="auto"/>
          <w:sz w:val="30"/>
          <w:szCs w:val="30"/>
        </w:rPr>
      </w:pPr>
    </w:p>
    <w:p w14:paraId="2C4A9568">
      <w:pPr>
        <w:spacing w:line="460" w:lineRule="atLeast"/>
        <w:jc w:val="center"/>
        <w:outlineLvl w:val="0"/>
        <w:rPr>
          <w:rFonts w:hint="eastAsia" w:ascii="仿宋" w:hAnsi="仿宋" w:eastAsia="仿宋" w:cs="仿宋"/>
          <w:b/>
          <w:color w:val="auto"/>
          <w:sz w:val="30"/>
          <w:szCs w:val="30"/>
        </w:rPr>
      </w:pPr>
    </w:p>
    <w:p w14:paraId="294B0A02">
      <w:pPr>
        <w:spacing w:line="460" w:lineRule="atLeast"/>
        <w:jc w:val="center"/>
        <w:outlineLvl w:val="0"/>
        <w:rPr>
          <w:rFonts w:hint="eastAsia" w:ascii="仿宋" w:hAnsi="仿宋" w:eastAsia="仿宋" w:cs="仿宋"/>
          <w:b/>
          <w:color w:val="auto"/>
          <w:sz w:val="30"/>
          <w:szCs w:val="30"/>
        </w:rPr>
      </w:pPr>
    </w:p>
    <w:p w14:paraId="6732AF1D">
      <w:pPr>
        <w:spacing w:line="460" w:lineRule="atLeast"/>
        <w:jc w:val="center"/>
        <w:outlineLvl w:val="0"/>
        <w:rPr>
          <w:rFonts w:hint="eastAsia" w:ascii="仿宋" w:hAnsi="仿宋" w:eastAsia="仿宋" w:cs="仿宋"/>
          <w:b/>
          <w:color w:val="auto"/>
          <w:sz w:val="30"/>
          <w:szCs w:val="30"/>
        </w:rPr>
      </w:pPr>
    </w:p>
    <w:p w14:paraId="3A3D137D">
      <w:pPr>
        <w:spacing w:line="460" w:lineRule="atLeast"/>
        <w:jc w:val="center"/>
        <w:outlineLvl w:val="0"/>
        <w:rPr>
          <w:rFonts w:hint="eastAsia" w:ascii="仿宋" w:hAnsi="仿宋" w:eastAsia="仿宋" w:cs="仿宋"/>
          <w:b/>
          <w:color w:val="auto"/>
          <w:sz w:val="30"/>
          <w:szCs w:val="30"/>
        </w:rPr>
      </w:pPr>
    </w:p>
    <w:p w14:paraId="38AACAFF">
      <w:pPr>
        <w:spacing w:line="460" w:lineRule="atLeast"/>
        <w:jc w:val="center"/>
        <w:outlineLvl w:val="0"/>
        <w:rPr>
          <w:rFonts w:hint="eastAsia" w:ascii="仿宋" w:hAnsi="仿宋" w:eastAsia="仿宋" w:cs="仿宋"/>
          <w:b/>
          <w:color w:val="auto"/>
          <w:sz w:val="30"/>
          <w:szCs w:val="30"/>
        </w:rPr>
      </w:pPr>
    </w:p>
    <w:p w14:paraId="637F17F3">
      <w:pPr>
        <w:spacing w:line="460" w:lineRule="atLeast"/>
        <w:jc w:val="center"/>
        <w:outlineLvl w:val="0"/>
        <w:rPr>
          <w:rFonts w:hint="eastAsia" w:ascii="仿宋" w:hAnsi="仿宋" w:eastAsia="仿宋" w:cs="仿宋"/>
          <w:b/>
          <w:color w:val="auto"/>
          <w:sz w:val="30"/>
          <w:szCs w:val="30"/>
        </w:rPr>
      </w:pPr>
    </w:p>
    <w:p w14:paraId="1E8F33C6">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附件7：前三年内在经营活动中没有重大违法记录的书面声明</w:t>
      </w:r>
    </w:p>
    <w:p w14:paraId="092CDD8E">
      <w:pPr>
        <w:spacing w:line="460" w:lineRule="atLeast"/>
        <w:jc w:val="both"/>
        <w:outlineLvl w:val="0"/>
        <w:rPr>
          <w:rFonts w:hint="eastAsia" w:ascii="仿宋" w:hAnsi="仿宋" w:eastAsia="仿宋" w:cs="仿宋"/>
          <w:b/>
          <w:color w:val="auto"/>
          <w:sz w:val="30"/>
          <w:szCs w:val="30"/>
          <w:lang w:val="en-US" w:eastAsia="zh-CN"/>
        </w:rPr>
      </w:pPr>
    </w:p>
    <w:p w14:paraId="0CC5BBB2">
      <w:pPr>
        <w:spacing w:line="460" w:lineRule="atLeast"/>
        <w:jc w:val="both"/>
        <w:outlineLvl w:val="0"/>
        <w:rPr>
          <w:rFonts w:hint="eastAsia" w:ascii="仿宋" w:hAnsi="仿宋" w:eastAsia="仿宋" w:cs="仿宋"/>
          <w:b/>
          <w:color w:val="auto"/>
          <w:sz w:val="30"/>
          <w:szCs w:val="30"/>
          <w:lang w:val="en-US" w:eastAsia="zh-CN"/>
        </w:rPr>
      </w:pPr>
    </w:p>
    <w:p w14:paraId="10AB1E97">
      <w:pPr>
        <w:spacing w:line="460" w:lineRule="atLeast"/>
        <w:jc w:val="both"/>
        <w:outlineLvl w:val="0"/>
        <w:rPr>
          <w:rFonts w:hint="eastAsia" w:ascii="仿宋" w:hAnsi="仿宋" w:eastAsia="仿宋" w:cs="仿宋"/>
          <w:b/>
          <w:color w:val="auto"/>
          <w:sz w:val="30"/>
          <w:szCs w:val="30"/>
          <w:lang w:val="en-US" w:eastAsia="zh-CN"/>
        </w:rPr>
      </w:pPr>
    </w:p>
    <w:p w14:paraId="19D0DFC6">
      <w:pPr>
        <w:spacing w:line="460" w:lineRule="atLeast"/>
        <w:jc w:val="both"/>
        <w:outlineLvl w:val="0"/>
        <w:rPr>
          <w:rFonts w:hint="eastAsia" w:ascii="仿宋" w:hAnsi="仿宋" w:eastAsia="仿宋" w:cs="仿宋"/>
          <w:b/>
          <w:color w:val="auto"/>
          <w:sz w:val="30"/>
          <w:szCs w:val="30"/>
          <w:lang w:val="en-US" w:eastAsia="zh-CN"/>
        </w:rPr>
      </w:pPr>
    </w:p>
    <w:p w14:paraId="2B13CEFF">
      <w:pPr>
        <w:spacing w:line="460" w:lineRule="atLeast"/>
        <w:jc w:val="both"/>
        <w:outlineLvl w:val="0"/>
        <w:rPr>
          <w:rFonts w:hint="eastAsia" w:ascii="仿宋" w:hAnsi="仿宋" w:eastAsia="仿宋" w:cs="仿宋"/>
          <w:b/>
          <w:color w:val="auto"/>
          <w:sz w:val="30"/>
          <w:szCs w:val="30"/>
          <w:lang w:val="en-US" w:eastAsia="zh-CN"/>
        </w:rPr>
      </w:pPr>
    </w:p>
    <w:p w14:paraId="5360A786">
      <w:pPr>
        <w:spacing w:line="460" w:lineRule="atLeast"/>
        <w:jc w:val="both"/>
        <w:outlineLvl w:val="0"/>
        <w:rPr>
          <w:rFonts w:hint="eastAsia" w:ascii="仿宋" w:hAnsi="仿宋" w:eastAsia="仿宋" w:cs="仿宋"/>
          <w:b/>
          <w:color w:val="auto"/>
          <w:sz w:val="30"/>
          <w:szCs w:val="30"/>
          <w:lang w:val="en-US" w:eastAsia="zh-CN"/>
        </w:rPr>
      </w:pPr>
    </w:p>
    <w:p w14:paraId="4E59E996">
      <w:pPr>
        <w:spacing w:line="460" w:lineRule="atLeast"/>
        <w:jc w:val="both"/>
        <w:outlineLvl w:val="0"/>
        <w:rPr>
          <w:rFonts w:hint="eastAsia" w:ascii="仿宋" w:hAnsi="仿宋" w:eastAsia="仿宋" w:cs="仿宋"/>
          <w:b/>
          <w:color w:val="auto"/>
          <w:sz w:val="30"/>
          <w:szCs w:val="30"/>
          <w:lang w:val="en-US" w:eastAsia="zh-CN"/>
        </w:rPr>
      </w:pPr>
    </w:p>
    <w:p w14:paraId="02702BB3">
      <w:pPr>
        <w:spacing w:line="460" w:lineRule="atLeast"/>
        <w:jc w:val="both"/>
        <w:outlineLvl w:val="0"/>
        <w:rPr>
          <w:rFonts w:hint="eastAsia" w:ascii="仿宋" w:hAnsi="仿宋" w:eastAsia="仿宋" w:cs="仿宋"/>
          <w:b/>
          <w:color w:val="auto"/>
          <w:sz w:val="30"/>
          <w:szCs w:val="30"/>
          <w:lang w:val="en-US" w:eastAsia="zh-CN"/>
        </w:rPr>
      </w:pPr>
    </w:p>
    <w:p w14:paraId="351B916E">
      <w:pPr>
        <w:spacing w:line="460" w:lineRule="atLeast"/>
        <w:jc w:val="both"/>
        <w:outlineLvl w:val="0"/>
        <w:rPr>
          <w:rFonts w:hint="eastAsia" w:ascii="仿宋" w:hAnsi="仿宋" w:eastAsia="仿宋" w:cs="仿宋"/>
          <w:b/>
          <w:color w:val="auto"/>
          <w:sz w:val="30"/>
          <w:szCs w:val="30"/>
          <w:lang w:val="en-US" w:eastAsia="zh-CN"/>
        </w:rPr>
      </w:pPr>
    </w:p>
    <w:p w14:paraId="55ABE554">
      <w:pPr>
        <w:spacing w:line="460" w:lineRule="atLeast"/>
        <w:jc w:val="both"/>
        <w:outlineLvl w:val="0"/>
        <w:rPr>
          <w:rFonts w:hint="eastAsia" w:ascii="仿宋" w:hAnsi="仿宋" w:eastAsia="仿宋" w:cs="仿宋"/>
          <w:b/>
          <w:color w:val="auto"/>
          <w:sz w:val="30"/>
          <w:szCs w:val="30"/>
          <w:lang w:val="en-US" w:eastAsia="zh-CN"/>
        </w:rPr>
      </w:pPr>
    </w:p>
    <w:p w14:paraId="7DF39FD4">
      <w:pPr>
        <w:spacing w:line="460" w:lineRule="atLeast"/>
        <w:jc w:val="both"/>
        <w:outlineLvl w:val="0"/>
        <w:rPr>
          <w:rFonts w:hint="eastAsia" w:ascii="仿宋" w:hAnsi="仿宋" w:eastAsia="仿宋" w:cs="仿宋"/>
          <w:b/>
          <w:color w:val="auto"/>
          <w:sz w:val="30"/>
          <w:szCs w:val="30"/>
          <w:lang w:val="en-US" w:eastAsia="zh-CN"/>
        </w:rPr>
      </w:pPr>
    </w:p>
    <w:p w14:paraId="412F8283">
      <w:pPr>
        <w:spacing w:line="460" w:lineRule="atLeast"/>
        <w:jc w:val="both"/>
        <w:outlineLvl w:val="0"/>
        <w:rPr>
          <w:rFonts w:hint="eastAsia" w:ascii="仿宋" w:hAnsi="仿宋" w:eastAsia="仿宋" w:cs="仿宋"/>
          <w:b/>
          <w:color w:val="auto"/>
          <w:sz w:val="30"/>
          <w:szCs w:val="30"/>
          <w:lang w:val="en-US" w:eastAsia="zh-CN"/>
        </w:rPr>
      </w:pPr>
    </w:p>
    <w:p w14:paraId="74B90BDB">
      <w:pPr>
        <w:spacing w:line="460" w:lineRule="atLeast"/>
        <w:jc w:val="both"/>
        <w:outlineLvl w:val="0"/>
        <w:rPr>
          <w:rFonts w:hint="eastAsia" w:ascii="仿宋" w:hAnsi="仿宋" w:eastAsia="仿宋" w:cs="仿宋"/>
          <w:b/>
          <w:color w:val="auto"/>
          <w:sz w:val="30"/>
          <w:szCs w:val="30"/>
          <w:lang w:val="en-US" w:eastAsia="zh-CN"/>
        </w:rPr>
      </w:pPr>
    </w:p>
    <w:p w14:paraId="32EA0BF8">
      <w:pPr>
        <w:spacing w:line="460" w:lineRule="atLeast"/>
        <w:jc w:val="both"/>
        <w:outlineLvl w:val="0"/>
        <w:rPr>
          <w:rFonts w:hint="eastAsia" w:ascii="仿宋" w:hAnsi="仿宋" w:eastAsia="仿宋" w:cs="仿宋"/>
          <w:b/>
          <w:color w:val="auto"/>
          <w:sz w:val="30"/>
          <w:szCs w:val="30"/>
          <w:lang w:val="en-US" w:eastAsia="zh-CN"/>
        </w:rPr>
      </w:pPr>
    </w:p>
    <w:p w14:paraId="346061D0">
      <w:pPr>
        <w:spacing w:line="460" w:lineRule="atLeast"/>
        <w:jc w:val="both"/>
        <w:outlineLvl w:val="0"/>
        <w:rPr>
          <w:rFonts w:hint="eastAsia" w:ascii="仿宋" w:hAnsi="仿宋" w:eastAsia="仿宋" w:cs="仿宋"/>
          <w:b/>
          <w:color w:val="auto"/>
          <w:sz w:val="30"/>
          <w:szCs w:val="30"/>
          <w:lang w:val="en-US" w:eastAsia="zh-CN"/>
        </w:rPr>
      </w:pPr>
    </w:p>
    <w:p w14:paraId="48B426E5">
      <w:pPr>
        <w:spacing w:line="460" w:lineRule="atLeast"/>
        <w:jc w:val="both"/>
        <w:outlineLvl w:val="0"/>
        <w:rPr>
          <w:rFonts w:hint="eastAsia" w:ascii="仿宋" w:hAnsi="仿宋" w:eastAsia="仿宋" w:cs="仿宋"/>
          <w:b/>
          <w:color w:val="auto"/>
          <w:sz w:val="30"/>
          <w:szCs w:val="30"/>
          <w:lang w:val="en-US" w:eastAsia="zh-CN"/>
        </w:rPr>
      </w:pPr>
    </w:p>
    <w:p w14:paraId="5EA81809">
      <w:pPr>
        <w:spacing w:line="460" w:lineRule="atLeast"/>
        <w:jc w:val="both"/>
        <w:outlineLvl w:val="0"/>
        <w:rPr>
          <w:rFonts w:hint="eastAsia" w:ascii="仿宋" w:hAnsi="仿宋" w:eastAsia="仿宋" w:cs="仿宋"/>
          <w:b/>
          <w:color w:val="auto"/>
          <w:sz w:val="30"/>
          <w:szCs w:val="30"/>
          <w:lang w:val="en-US" w:eastAsia="zh-CN"/>
        </w:rPr>
      </w:pPr>
    </w:p>
    <w:p w14:paraId="2DA56692">
      <w:pPr>
        <w:spacing w:line="460" w:lineRule="atLeast"/>
        <w:jc w:val="both"/>
        <w:outlineLvl w:val="0"/>
        <w:rPr>
          <w:rFonts w:hint="eastAsia" w:ascii="仿宋" w:hAnsi="仿宋" w:eastAsia="仿宋" w:cs="仿宋"/>
          <w:b/>
          <w:color w:val="auto"/>
          <w:sz w:val="30"/>
          <w:szCs w:val="30"/>
          <w:lang w:val="en-US" w:eastAsia="zh-CN"/>
        </w:rPr>
      </w:pPr>
    </w:p>
    <w:p w14:paraId="48D13B1A">
      <w:pPr>
        <w:spacing w:line="460" w:lineRule="atLeast"/>
        <w:jc w:val="both"/>
        <w:outlineLvl w:val="0"/>
        <w:rPr>
          <w:rFonts w:hint="eastAsia" w:ascii="仿宋" w:hAnsi="仿宋" w:eastAsia="仿宋" w:cs="仿宋"/>
          <w:b/>
          <w:color w:val="auto"/>
          <w:sz w:val="30"/>
          <w:szCs w:val="30"/>
          <w:lang w:val="en-US" w:eastAsia="zh-CN"/>
        </w:rPr>
      </w:pPr>
    </w:p>
    <w:p w14:paraId="0ED956C3">
      <w:pPr>
        <w:spacing w:line="460" w:lineRule="atLeast"/>
        <w:jc w:val="both"/>
        <w:outlineLvl w:val="0"/>
        <w:rPr>
          <w:rFonts w:hint="eastAsia" w:ascii="仿宋" w:hAnsi="仿宋" w:eastAsia="仿宋" w:cs="仿宋"/>
          <w:b/>
          <w:color w:val="auto"/>
          <w:sz w:val="30"/>
          <w:szCs w:val="30"/>
          <w:lang w:val="en-US" w:eastAsia="zh-CN"/>
        </w:rPr>
      </w:pPr>
    </w:p>
    <w:p w14:paraId="3461F0C7">
      <w:pPr>
        <w:spacing w:line="460" w:lineRule="atLeast"/>
        <w:jc w:val="both"/>
        <w:outlineLvl w:val="0"/>
        <w:rPr>
          <w:rFonts w:hint="eastAsia" w:ascii="仿宋" w:hAnsi="仿宋" w:eastAsia="仿宋" w:cs="仿宋"/>
          <w:b/>
          <w:color w:val="auto"/>
          <w:sz w:val="30"/>
          <w:szCs w:val="30"/>
          <w:lang w:val="en-US" w:eastAsia="zh-CN"/>
        </w:rPr>
      </w:pPr>
    </w:p>
    <w:p w14:paraId="5C7CE369">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附件8：单位负责人为同一人或者存在直接控股、管理关系的不同供应商，不得参加同一合同项下的政府采购活动。（提供声明函）</w:t>
      </w:r>
    </w:p>
    <w:p w14:paraId="56EFA588">
      <w:pPr>
        <w:spacing w:line="460" w:lineRule="atLeast"/>
        <w:jc w:val="both"/>
        <w:outlineLvl w:val="0"/>
        <w:rPr>
          <w:rFonts w:hint="eastAsia" w:ascii="仿宋" w:hAnsi="仿宋" w:eastAsia="仿宋" w:cs="仿宋"/>
          <w:b/>
          <w:color w:val="auto"/>
          <w:sz w:val="30"/>
          <w:szCs w:val="30"/>
          <w:lang w:val="en-US" w:eastAsia="zh-CN"/>
        </w:rPr>
      </w:pPr>
    </w:p>
    <w:p w14:paraId="7673ABE8">
      <w:pPr>
        <w:spacing w:line="460" w:lineRule="atLeast"/>
        <w:jc w:val="center"/>
        <w:outlineLvl w:val="0"/>
        <w:rPr>
          <w:rFonts w:hint="eastAsia" w:ascii="仿宋" w:hAnsi="仿宋" w:eastAsia="仿宋" w:cs="仿宋"/>
          <w:b/>
          <w:color w:val="auto"/>
          <w:sz w:val="30"/>
          <w:szCs w:val="30"/>
        </w:rPr>
      </w:pPr>
    </w:p>
    <w:p w14:paraId="5E169F47">
      <w:pPr>
        <w:spacing w:line="460" w:lineRule="atLeast"/>
        <w:jc w:val="center"/>
        <w:outlineLvl w:val="0"/>
        <w:rPr>
          <w:rFonts w:hint="eastAsia" w:ascii="仿宋" w:hAnsi="仿宋" w:eastAsia="仿宋" w:cs="仿宋"/>
          <w:b/>
          <w:color w:val="auto"/>
          <w:sz w:val="30"/>
          <w:szCs w:val="30"/>
        </w:rPr>
      </w:pPr>
    </w:p>
    <w:p w14:paraId="5C4CFE93">
      <w:pPr>
        <w:spacing w:line="460" w:lineRule="atLeast"/>
        <w:jc w:val="center"/>
        <w:outlineLvl w:val="0"/>
        <w:rPr>
          <w:rFonts w:hint="eastAsia" w:ascii="仿宋" w:hAnsi="仿宋" w:eastAsia="仿宋" w:cs="仿宋"/>
          <w:b/>
          <w:color w:val="auto"/>
          <w:sz w:val="30"/>
          <w:szCs w:val="30"/>
        </w:rPr>
      </w:pPr>
    </w:p>
    <w:p w14:paraId="7517ECDD">
      <w:pPr>
        <w:spacing w:line="460" w:lineRule="atLeast"/>
        <w:jc w:val="center"/>
        <w:outlineLvl w:val="0"/>
        <w:rPr>
          <w:rFonts w:hint="eastAsia" w:ascii="仿宋" w:hAnsi="仿宋" w:eastAsia="仿宋" w:cs="仿宋"/>
          <w:b/>
          <w:color w:val="auto"/>
          <w:sz w:val="30"/>
          <w:szCs w:val="30"/>
        </w:rPr>
      </w:pPr>
    </w:p>
    <w:p w14:paraId="66ED7DDF">
      <w:pPr>
        <w:spacing w:line="460" w:lineRule="atLeast"/>
        <w:jc w:val="center"/>
        <w:outlineLvl w:val="0"/>
        <w:rPr>
          <w:rFonts w:hint="eastAsia" w:ascii="仿宋" w:hAnsi="仿宋" w:eastAsia="仿宋" w:cs="仿宋"/>
          <w:b/>
          <w:color w:val="auto"/>
          <w:sz w:val="30"/>
          <w:szCs w:val="30"/>
        </w:rPr>
      </w:pPr>
    </w:p>
    <w:p w14:paraId="7698AE90">
      <w:pPr>
        <w:spacing w:line="460" w:lineRule="atLeast"/>
        <w:jc w:val="center"/>
        <w:outlineLvl w:val="0"/>
        <w:rPr>
          <w:rFonts w:hint="eastAsia" w:ascii="仿宋" w:hAnsi="仿宋" w:eastAsia="仿宋" w:cs="仿宋"/>
          <w:b/>
          <w:color w:val="auto"/>
          <w:sz w:val="30"/>
          <w:szCs w:val="30"/>
        </w:rPr>
      </w:pPr>
    </w:p>
    <w:p w14:paraId="22931D39">
      <w:pPr>
        <w:spacing w:line="460" w:lineRule="atLeast"/>
        <w:jc w:val="center"/>
        <w:outlineLvl w:val="0"/>
        <w:rPr>
          <w:rFonts w:hint="eastAsia" w:ascii="仿宋" w:hAnsi="仿宋" w:eastAsia="仿宋" w:cs="仿宋"/>
          <w:b/>
          <w:color w:val="auto"/>
          <w:sz w:val="30"/>
          <w:szCs w:val="30"/>
        </w:rPr>
      </w:pPr>
    </w:p>
    <w:p w14:paraId="443B2DE9">
      <w:pPr>
        <w:spacing w:line="460" w:lineRule="atLeast"/>
        <w:jc w:val="center"/>
        <w:outlineLvl w:val="0"/>
        <w:rPr>
          <w:rFonts w:hint="eastAsia" w:ascii="仿宋" w:hAnsi="仿宋" w:eastAsia="仿宋" w:cs="仿宋"/>
          <w:b/>
          <w:color w:val="auto"/>
          <w:sz w:val="30"/>
          <w:szCs w:val="30"/>
        </w:rPr>
      </w:pPr>
    </w:p>
    <w:p w14:paraId="02370DC6">
      <w:pPr>
        <w:spacing w:line="460" w:lineRule="atLeast"/>
        <w:jc w:val="center"/>
        <w:outlineLvl w:val="0"/>
        <w:rPr>
          <w:rFonts w:hint="eastAsia" w:ascii="仿宋" w:hAnsi="仿宋" w:eastAsia="仿宋" w:cs="仿宋"/>
          <w:b/>
          <w:color w:val="auto"/>
          <w:sz w:val="30"/>
          <w:szCs w:val="30"/>
        </w:rPr>
      </w:pPr>
    </w:p>
    <w:p w14:paraId="58F6F765">
      <w:pPr>
        <w:spacing w:line="460" w:lineRule="atLeast"/>
        <w:jc w:val="center"/>
        <w:outlineLvl w:val="0"/>
        <w:rPr>
          <w:rFonts w:hint="eastAsia" w:ascii="仿宋" w:hAnsi="仿宋" w:eastAsia="仿宋" w:cs="仿宋"/>
          <w:b/>
          <w:color w:val="auto"/>
          <w:sz w:val="30"/>
          <w:szCs w:val="30"/>
        </w:rPr>
      </w:pPr>
    </w:p>
    <w:p w14:paraId="13F77FC9">
      <w:pPr>
        <w:spacing w:line="460" w:lineRule="atLeast"/>
        <w:jc w:val="center"/>
        <w:outlineLvl w:val="0"/>
        <w:rPr>
          <w:rFonts w:hint="eastAsia" w:ascii="仿宋" w:hAnsi="仿宋" w:eastAsia="仿宋" w:cs="仿宋"/>
          <w:b/>
          <w:color w:val="auto"/>
          <w:sz w:val="30"/>
          <w:szCs w:val="30"/>
        </w:rPr>
      </w:pPr>
    </w:p>
    <w:p w14:paraId="4529C503">
      <w:pPr>
        <w:spacing w:line="460" w:lineRule="atLeast"/>
        <w:jc w:val="center"/>
        <w:outlineLvl w:val="0"/>
        <w:rPr>
          <w:rFonts w:hint="eastAsia" w:ascii="仿宋" w:hAnsi="仿宋" w:eastAsia="仿宋" w:cs="仿宋"/>
          <w:b/>
          <w:color w:val="auto"/>
          <w:sz w:val="30"/>
          <w:szCs w:val="30"/>
        </w:rPr>
      </w:pPr>
    </w:p>
    <w:p w14:paraId="1F0CEC4F">
      <w:pPr>
        <w:spacing w:line="460" w:lineRule="atLeast"/>
        <w:jc w:val="center"/>
        <w:outlineLvl w:val="0"/>
        <w:rPr>
          <w:rFonts w:hint="eastAsia" w:ascii="仿宋" w:hAnsi="仿宋" w:eastAsia="仿宋" w:cs="仿宋"/>
          <w:b/>
          <w:color w:val="auto"/>
          <w:sz w:val="30"/>
          <w:szCs w:val="30"/>
        </w:rPr>
      </w:pPr>
    </w:p>
    <w:p w14:paraId="308E8A57">
      <w:pPr>
        <w:spacing w:line="460" w:lineRule="atLeast"/>
        <w:jc w:val="center"/>
        <w:outlineLvl w:val="0"/>
        <w:rPr>
          <w:rFonts w:hint="eastAsia" w:ascii="仿宋" w:hAnsi="仿宋" w:eastAsia="仿宋" w:cs="仿宋"/>
          <w:b/>
          <w:color w:val="auto"/>
          <w:sz w:val="30"/>
          <w:szCs w:val="30"/>
        </w:rPr>
      </w:pPr>
    </w:p>
    <w:p w14:paraId="5C84FF28">
      <w:pPr>
        <w:spacing w:line="460" w:lineRule="atLeast"/>
        <w:jc w:val="center"/>
        <w:outlineLvl w:val="0"/>
        <w:rPr>
          <w:rFonts w:hint="eastAsia" w:ascii="仿宋" w:hAnsi="仿宋" w:eastAsia="仿宋" w:cs="仿宋"/>
          <w:b/>
          <w:color w:val="auto"/>
          <w:sz w:val="30"/>
          <w:szCs w:val="30"/>
        </w:rPr>
      </w:pPr>
    </w:p>
    <w:p w14:paraId="691F732A">
      <w:pPr>
        <w:spacing w:line="460" w:lineRule="atLeast"/>
        <w:jc w:val="center"/>
        <w:outlineLvl w:val="0"/>
        <w:rPr>
          <w:rFonts w:hint="eastAsia" w:ascii="仿宋" w:hAnsi="仿宋" w:eastAsia="仿宋" w:cs="仿宋"/>
          <w:b/>
          <w:color w:val="auto"/>
          <w:sz w:val="30"/>
          <w:szCs w:val="30"/>
        </w:rPr>
      </w:pPr>
    </w:p>
    <w:p w14:paraId="3D925BD5">
      <w:pPr>
        <w:spacing w:line="460" w:lineRule="atLeast"/>
        <w:jc w:val="center"/>
        <w:outlineLvl w:val="0"/>
        <w:rPr>
          <w:rFonts w:hint="eastAsia" w:ascii="仿宋" w:hAnsi="仿宋" w:eastAsia="仿宋" w:cs="仿宋"/>
          <w:b/>
          <w:color w:val="auto"/>
          <w:sz w:val="30"/>
          <w:szCs w:val="30"/>
        </w:rPr>
      </w:pPr>
    </w:p>
    <w:p w14:paraId="0D8D3E17">
      <w:pPr>
        <w:spacing w:line="460" w:lineRule="atLeast"/>
        <w:jc w:val="center"/>
        <w:outlineLvl w:val="0"/>
        <w:rPr>
          <w:rFonts w:hint="eastAsia" w:ascii="仿宋" w:hAnsi="仿宋" w:eastAsia="仿宋" w:cs="仿宋"/>
          <w:b/>
          <w:color w:val="auto"/>
          <w:sz w:val="30"/>
          <w:szCs w:val="30"/>
        </w:rPr>
      </w:pPr>
    </w:p>
    <w:p w14:paraId="52CDF32E">
      <w:pPr>
        <w:spacing w:line="460" w:lineRule="atLeast"/>
        <w:jc w:val="both"/>
        <w:outlineLvl w:val="0"/>
        <w:rPr>
          <w:rFonts w:hint="eastAsia" w:ascii="仿宋" w:hAnsi="仿宋" w:eastAsia="仿宋" w:cs="仿宋"/>
          <w:b/>
          <w:color w:val="auto"/>
          <w:sz w:val="30"/>
          <w:szCs w:val="30"/>
        </w:rPr>
      </w:pPr>
    </w:p>
    <w:p w14:paraId="15946EEC">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附件10：投标人未被列入“信用中国”网站（www.creditchina.gov.cn）查询结果。</w:t>
      </w:r>
    </w:p>
    <w:p w14:paraId="17302962">
      <w:pPr>
        <w:spacing w:line="460" w:lineRule="atLeast"/>
        <w:jc w:val="center"/>
        <w:outlineLvl w:val="0"/>
        <w:rPr>
          <w:rFonts w:hint="eastAsia" w:ascii="仿宋" w:hAnsi="仿宋" w:eastAsia="仿宋" w:cs="仿宋"/>
          <w:b/>
          <w:color w:val="auto"/>
          <w:sz w:val="30"/>
          <w:szCs w:val="30"/>
        </w:rPr>
      </w:pPr>
    </w:p>
    <w:p w14:paraId="1114D0BA">
      <w:pPr>
        <w:spacing w:line="460" w:lineRule="atLeast"/>
        <w:jc w:val="center"/>
        <w:outlineLvl w:val="0"/>
        <w:rPr>
          <w:rFonts w:hint="eastAsia" w:ascii="仿宋" w:hAnsi="仿宋" w:eastAsia="仿宋" w:cs="仿宋"/>
          <w:b/>
          <w:color w:val="auto"/>
          <w:sz w:val="30"/>
          <w:szCs w:val="30"/>
        </w:rPr>
      </w:pPr>
    </w:p>
    <w:p w14:paraId="157648C9">
      <w:pPr>
        <w:spacing w:line="460" w:lineRule="atLeast"/>
        <w:jc w:val="center"/>
        <w:outlineLvl w:val="0"/>
        <w:rPr>
          <w:rFonts w:hint="eastAsia" w:ascii="仿宋" w:hAnsi="仿宋" w:eastAsia="仿宋" w:cs="仿宋"/>
          <w:b/>
          <w:color w:val="auto"/>
          <w:sz w:val="30"/>
          <w:szCs w:val="30"/>
        </w:rPr>
      </w:pPr>
    </w:p>
    <w:p w14:paraId="67DCB21F">
      <w:pPr>
        <w:spacing w:line="460" w:lineRule="atLeast"/>
        <w:jc w:val="center"/>
        <w:outlineLvl w:val="0"/>
        <w:rPr>
          <w:rFonts w:hint="eastAsia" w:ascii="仿宋" w:hAnsi="仿宋" w:eastAsia="仿宋" w:cs="仿宋"/>
          <w:b/>
          <w:color w:val="auto"/>
          <w:sz w:val="30"/>
          <w:szCs w:val="30"/>
        </w:rPr>
      </w:pPr>
    </w:p>
    <w:p w14:paraId="74A268B7">
      <w:pPr>
        <w:spacing w:line="460" w:lineRule="atLeast"/>
        <w:jc w:val="center"/>
        <w:outlineLvl w:val="0"/>
        <w:rPr>
          <w:rFonts w:hint="eastAsia" w:ascii="仿宋" w:hAnsi="仿宋" w:eastAsia="仿宋" w:cs="仿宋"/>
          <w:b/>
          <w:color w:val="auto"/>
          <w:sz w:val="30"/>
          <w:szCs w:val="30"/>
        </w:rPr>
      </w:pPr>
    </w:p>
    <w:p w14:paraId="721584E3">
      <w:pPr>
        <w:spacing w:line="460" w:lineRule="atLeast"/>
        <w:jc w:val="center"/>
        <w:outlineLvl w:val="0"/>
        <w:rPr>
          <w:rFonts w:hint="eastAsia" w:ascii="仿宋" w:hAnsi="仿宋" w:eastAsia="仿宋" w:cs="仿宋"/>
          <w:b/>
          <w:color w:val="auto"/>
          <w:sz w:val="30"/>
          <w:szCs w:val="30"/>
        </w:rPr>
      </w:pPr>
    </w:p>
    <w:p w14:paraId="264DA953">
      <w:pPr>
        <w:spacing w:line="460" w:lineRule="atLeast"/>
        <w:jc w:val="center"/>
        <w:outlineLvl w:val="0"/>
        <w:rPr>
          <w:rFonts w:hint="eastAsia" w:ascii="仿宋" w:hAnsi="仿宋" w:eastAsia="仿宋" w:cs="仿宋"/>
          <w:b/>
          <w:color w:val="auto"/>
          <w:sz w:val="30"/>
          <w:szCs w:val="30"/>
        </w:rPr>
      </w:pPr>
    </w:p>
    <w:p w14:paraId="592D79CC">
      <w:pPr>
        <w:spacing w:line="460" w:lineRule="atLeast"/>
        <w:jc w:val="center"/>
        <w:outlineLvl w:val="0"/>
        <w:rPr>
          <w:rFonts w:hint="eastAsia" w:ascii="仿宋" w:hAnsi="仿宋" w:eastAsia="仿宋" w:cs="仿宋"/>
          <w:b/>
          <w:color w:val="auto"/>
          <w:sz w:val="30"/>
          <w:szCs w:val="30"/>
        </w:rPr>
      </w:pPr>
    </w:p>
    <w:p w14:paraId="7B1E020C">
      <w:pPr>
        <w:spacing w:line="460" w:lineRule="atLeast"/>
        <w:jc w:val="center"/>
        <w:outlineLvl w:val="0"/>
        <w:rPr>
          <w:rFonts w:hint="eastAsia" w:ascii="仿宋" w:hAnsi="仿宋" w:eastAsia="仿宋" w:cs="仿宋"/>
          <w:b/>
          <w:color w:val="auto"/>
          <w:sz w:val="30"/>
          <w:szCs w:val="30"/>
        </w:rPr>
      </w:pPr>
    </w:p>
    <w:p w14:paraId="4B3099ED">
      <w:pPr>
        <w:spacing w:line="460" w:lineRule="atLeast"/>
        <w:jc w:val="center"/>
        <w:outlineLvl w:val="0"/>
        <w:rPr>
          <w:rFonts w:hint="eastAsia" w:ascii="仿宋" w:hAnsi="仿宋" w:eastAsia="仿宋" w:cs="仿宋"/>
          <w:b/>
          <w:color w:val="auto"/>
          <w:sz w:val="30"/>
          <w:szCs w:val="30"/>
        </w:rPr>
      </w:pPr>
    </w:p>
    <w:p w14:paraId="78B44EBD">
      <w:pPr>
        <w:spacing w:line="460" w:lineRule="atLeast"/>
        <w:jc w:val="center"/>
        <w:outlineLvl w:val="0"/>
        <w:rPr>
          <w:rFonts w:hint="eastAsia" w:ascii="仿宋" w:hAnsi="仿宋" w:eastAsia="仿宋" w:cs="仿宋"/>
          <w:b/>
          <w:color w:val="auto"/>
          <w:sz w:val="30"/>
          <w:szCs w:val="30"/>
        </w:rPr>
      </w:pPr>
    </w:p>
    <w:p w14:paraId="42F95C74">
      <w:pPr>
        <w:spacing w:line="460" w:lineRule="atLeast"/>
        <w:jc w:val="center"/>
        <w:outlineLvl w:val="0"/>
        <w:rPr>
          <w:rFonts w:hint="eastAsia" w:ascii="仿宋" w:hAnsi="仿宋" w:eastAsia="仿宋" w:cs="仿宋"/>
          <w:b/>
          <w:color w:val="auto"/>
          <w:sz w:val="30"/>
          <w:szCs w:val="30"/>
        </w:rPr>
      </w:pPr>
    </w:p>
    <w:p w14:paraId="41C0EB88">
      <w:pPr>
        <w:spacing w:line="460" w:lineRule="atLeast"/>
        <w:jc w:val="center"/>
        <w:outlineLvl w:val="0"/>
        <w:rPr>
          <w:rFonts w:hint="eastAsia" w:ascii="仿宋" w:hAnsi="仿宋" w:eastAsia="仿宋" w:cs="仿宋"/>
          <w:b/>
          <w:color w:val="auto"/>
          <w:sz w:val="30"/>
          <w:szCs w:val="30"/>
        </w:rPr>
      </w:pPr>
    </w:p>
    <w:p w14:paraId="29B72246">
      <w:pPr>
        <w:spacing w:line="460" w:lineRule="atLeast"/>
        <w:jc w:val="center"/>
        <w:outlineLvl w:val="0"/>
        <w:rPr>
          <w:rFonts w:hint="eastAsia" w:ascii="仿宋" w:hAnsi="仿宋" w:eastAsia="仿宋" w:cs="仿宋"/>
          <w:b/>
          <w:color w:val="auto"/>
          <w:sz w:val="30"/>
          <w:szCs w:val="30"/>
        </w:rPr>
      </w:pPr>
    </w:p>
    <w:p w14:paraId="47EA2785">
      <w:pPr>
        <w:spacing w:line="460" w:lineRule="atLeast"/>
        <w:jc w:val="center"/>
        <w:outlineLvl w:val="0"/>
        <w:rPr>
          <w:rFonts w:hint="eastAsia" w:ascii="仿宋" w:hAnsi="仿宋" w:eastAsia="仿宋" w:cs="仿宋"/>
          <w:b/>
          <w:color w:val="auto"/>
          <w:sz w:val="30"/>
          <w:szCs w:val="30"/>
        </w:rPr>
      </w:pPr>
    </w:p>
    <w:p w14:paraId="16744D8C">
      <w:pPr>
        <w:spacing w:line="460" w:lineRule="atLeast"/>
        <w:jc w:val="center"/>
        <w:outlineLvl w:val="0"/>
        <w:rPr>
          <w:rFonts w:hint="eastAsia" w:ascii="仿宋" w:hAnsi="仿宋" w:eastAsia="仿宋" w:cs="仿宋"/>
          <w:b/>
          <w:color w:val="auto"/>
          <w:sz w:val="30"/>
          <w:szCs w:val="30"/>
        </w:rPr>
      </w:pPr>
    </w:p>
    <w:p w14:paraId="49450181">
      <w:pPr>
        <w:spacing w:line="460" w:lineRule="atLeast"/>
        <w:jc w:val="center"/>
        <w:outlineLvl w:val="0"/>
        <w:rPr>
          <w:rFonts w:hint="eastAsia" w:ascii="仿宋" w:hAnsi="仿宋" w:eastAsia="仿宋" w:cs="仿宋"/>
          <w:b/>
          <w:color w:val="auto"/>
          <w:sz w:val="30"/>
          <w:szCs w:val="30"/>
        </w:rPr>
      </w:pPr>
    </w:p>
    <w:p w14:paraId="379D3E3A">
      <w:pPr>
        <w:spacing w:line="460" w:lineRule="atLeast"/>
        <w:jc w:val="center"/>
        <w:outlineLvl w:val="0"/>
        <w:rPr>
          <w:rFonts w:hint="eastAsia" w:ascii="仿宋" w:hAnsi="仿宋" w:eastAsia="仿宋" w:cs="仿宋"/>
          <w:b/>
          <w:color w:val="auto"/>
          <w:sz w:val="30"/>
          <w:szCs w:val="30"/>
        </w:rPr>
      </w:pPr>
    </w:p>
    <w:p w14:paraId="5DBF1C85">
      <w:pPr>
        <w:spacing w:line="460" w:lineRule="atLeast"/>
        <w:jc w:val="center"/>
        <w:outlineLvl w:val="0"/>
        <w:rPr>
          <w:rFonts w:hint="eastAsia" w:ascii="仿宋" w:hAnsi="仿宋" w:eastAsia="仿宋" w:cs="仿宋"/>
          <w:b/>
          <w:color w:val="auto"/>
          <w:sz w:val="30"/>
          <w:szCs w:val="30"/>
        </w:rPr>
      </w:pPr>
    </w:p>
    <w:p w14:paraId="7FE7BB99">
      <w:pPr>
        <w:spacing w:line="460" w:lineRule="atLeast"/>
        <w:jc w:val="center"/>
        <w:outlineLvl w:val="0"/>
        <w:rPr>
          <w:rFonts w:hint="eastAsia" w:ascii="仿宋" w:hAnsi="仿宋" w:eastAsia="仿宋" w:cs="仿宋"/>
          <w:b/>
          <w:color w:val="auto"/>
          <w:sz w:val="30"/>
          <w:szCs w:val="30"/>
        </w:rPr>
      </w:pPr>
    </w:p>
    <w:p w14:paraId="0DE7F7C7">
      <w:pPr>
        <w:spacing w:line="460" w:lineRule="atLeast"/>
        <w:jc w:val="left"/>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附件11：中国政府采购网（www.ccgp.gov.cn）查询结果。</w:t>
      </w:r>
    </w:p>
    <w:p w14:paraId="5EE1EE7D">
      <w:pPr>
        <w:spacing w:line="460" w:lineRule="atLeast"/>
        <w:jc w:val="center"/>
        <w:outlineLvl w:val="0"/>
        <w:rPr>
          <w:rFonts w:hint="eastAsia" w:ascii="仿宋" w:hAnsi="仿宋" w:eastAsia="仿宋" w:cs="仿宋"/>
          <w:b/>
          <w:color w:val="auto"/>
          <w:sz w:val="30"/>
          <w:szCs w:val="30"/>
        </w:rPr>
      </w:pPr>
    </w:p>
    <w:p w14:paraId="4618B9FF">
      <w:pPr>
        <w:spacing w:line="460" w:lineRule="atLeast"/>
        <w:jc w:val="center"/>
        <w:outlineLvl w:val="0"/>
        <w:rPr>
          <w:rFonts w:hint="eastAsia" w:ascii="仿宋" w:hAnsi="仿宋" w:eastAsia="仿宋" w:cs="仿宋"/>
          <w:b/>
          <w:color w:val="auto"/>
          <w:sz w:val="30"/>
          <w:szCs w:val="30"/>
        </w:rPr>
      </w:pPr>
    </w:p>
    <w:p w14:paraId="4381F7F7">
      <w:pPr>
        <w:spacing w:line="460" w:lineRule="atLeast"/>
        <w:jc w:val="center"/>
        <w:outlineLvl w:val="0"/>
        <w:rPr>
          <w:rFonts w:hint="eastAsia" w:ascii="仿宋" w:hAnsi="仿宋" w:eastAsia="仿宋" w:cs="仿宋"/>
          <w:b/>
          <w:color w:val="auto"/>
          <w:sz w:val="30"/>
          <w:szCs w:val="30"/>
        </w:rPr>
      </w:pPr>
    </w:p>
    <w:p w14:paraId="011385A7">
      <w:pPr>
        <w:spacing w:line="460" w:lineRule="atLeast"/>
        <w:jc w:val="center"/>
        <w:outlineLvl w:val="0"/>
        <w:rPr>
          <w:rFonts w:hint="eastAsia" w:ascii="仿宋" w:hAnsi="仿宋" w:eastAsia="仿宋" w:cs="仿宋"/>
          <w:b/>
          <w:color w:val="auto"/>
          <w:sz w:val="30"/>
          <w:szCs w:val="30"/>
        </w:rPr>
      </w:pPr>
    </w:p>
    <w:p w14:paraId="56F37058">
      <w:pPr>
        <w:spacing w:line="460" w:lineRule="atLeast"/>
        <w:jc w:val="center"/>
        <w:outlineLvl w:val="0"/>
        <w:rPr>
          <w:rFonts w:hint="eastAsia" w:ascii="仿宋" w:hAnsi="仿宋" w:eastAsia="仿宋" w:cs="仿宋"/>
          <w:b/>
          <w:color w:val="auto"/>
          <w:sz w:val="30"/>
          <w:szCs w:val="30"/>
        </w:rPr>
      </w:pPr>
    </w:p>
    <w:p w14:paraId="4AE04E80">
      <w:pPr>
        <w:spacing w:line="460" w:lineRule="atLeast"/>
        <w:jc w:val="center"/>
        <w:outlineLvl w:val="0"/>
        <w:rPr>
          <w:rFonts w:hint="eastAsia" w:ascii="仿宋" w:hAnsi="仿宋" w:eastAsia="仿宋" w:cs="仿宋"/>
          <w:b/>
          <w:color w:val="auto"/>
          <w:sz w:val="30"/>
          <w:szCs w:val="30"/>
        </w:rPr>
      </w:pPr>
    </w:p>
    <w:p w14:paraId="5E32B1AB">
      <w:pPr>
        <w:spacing w:line="460" w:lineRule="atLeast"/>
        <w:jc w:val="center"/>
        <w:outlineLvl w:val="0"/>
        <w:rPr>
          <w:rFonts w:hint="eastAsia" w:ascii="仿宋" w:hAnsi="仿宋" w:eastAsia="仿宋" w:cs="仿宋"/>
          <w:b/>
          <w:color w:val="auto"/>
          <w:sz w:val="30"/>
          <w:szCs w:val="30"/>
        </w:rPr>
      </w:pPr>
    </w:p>
    <w:p w14:paraId="0210D9A4">
      <w:pPr>
        <w:spacing w:line="460" w:lineRule="atLeast"/>
        <w:jc w:val="center"/>
        <w:outlineLvl w:val="0"/>
        <w:rPr>
          <w:rFonts w:hint="eastAsia" w:ascii="仿宋" w:hAnsi="仿宋" w:eastAsia="仿宋" w:cs="仿宋"/>
          <w:b/>
          <w:color w:val="auto"/>
          <w:sz w:val="30"/>
          <w:szCs w:val="30"/>
        </w:rPr>
      </w:pPr>
    </w:p>
    <w:p w14:paraId="3942B6B1">
      <w:pPr>
        <w:spacing w:line="460" w:lineRule="atLeast"/>
        <w:jc w:val="center"/>
        <w:outlineLvl w:val="0"/>
        <w:rPr>
          <w:rFonts w:hint="eastAsia" w:ascii="仿宋" w:hAnsi="仿宋" w:eastAsia="仿宋" w:cs="仿宋"/>
          <w:b/>
          <w:color w:val="auto"/>
          <w:sz w:val="30"/>
          <w:szCs w:val="30"/>
        </w:rPr>
      </w:pPr>
    </w:p>
    <w:p w14:paraId="58E2BE07">
      <w:pPr>
        <w:spacing w:line="460" w:lineRule="atLeast"/>
        <w:jc w:val="center"/>
        <w:outlineLvl w:val="0"/>
        <w:rPr>
          <w:rFonts w:hint="eastAsia" w:ascii="仿宋" w:hAnsi="仿宋" w:eastAsia="仿宋" w:cs="仿宋"/>
          <w:b/>
          <w:color w:val="auto"/>
          <w:sz w:val="30"/>
          <w:szCs w:val="30"/>
        </w:rPr>
      </w:pPr>
    </w:p>
    <w:p w14:paraId="78ECB8E9">
      <w:pPr>
        <w:spacing w:line="460" w:lineRule="atLeast"/>
        <w:jc w:val="center"/>
        <w:outlineLvl w:val="0"/>
        <w:rPr>
          <w:rFonts w:hint="eastAsia" w:ascii="仿宋" w:hAnsi="仿宋" w:eastAsia="仿宋" w:cs="仿宋"/>
          <w:b/>
          <w:color w:val="auto"/>
          <w:sz w:val="30"/>
          <w:szCs w:val="30"/>
        </w:rPr>
      </w:pPr>
    </w:p>
    <w:p w14:paraId="409C9250">
      <w:pPr>
        <w:spacing w:line="460" w:lineRule="atLeast"/>
        <w:jc w:val="center"/>
        <w:outlineLvl w:val="0"/>
        <w:rPr>
          <w:rFonts w:hint="eastAsia" w:ascii="仿宋" w:hAnsi="仿宋" w:eastAsia="仿宋" w:cs="仿宋"/>
          <w:b/>
          <w:color w:val="auto"/>
          <w:sz w:val="30"/>
          <w:szCs w:val="30"/>
        </w:rPr>
      </w:pPr>
    </w:p>
    <w:p w14:paraId="34040425">
      <w:pPr>
        <w:spacing w:line="460" w:lineRule="atLeast"/>
        <w:jc w:val="center"/>
        <w:outlineLvl w:val="0"/>
        <w:rPr>
          <w:rFonts w:hint="eastAsia" w:ascii="仿宋" w:hAnsi="仿宋" w:eastAsia="仿宋" w:cs="仿宋"/>
          <w:b/>
          <w:color w:val="auto"/>
          <w:sz w:val="30"/>
          <w:szCs w:val="30"/>
        </w:rPr>
      </w:pPr>
    </w:p>
    <w:p w14:paraId="73859E6A">
      <w:pPr>
        <w:spacing w:line="460" w:lineRule="atLeast"/>
        <w:jc w:val="center"/>
        <w:outlineLvl w:val="0"/>
        <w:rPr>
          <w:rFonts w:hint="eastAsia" w:ascii="仿宋" w:hAnsi="仿宋" w:eastAsia="仿宋" w:cs="仿宋"/>
          <w:b/>
          <w:color w:val="auto"/>
          <w:sz w:val="30"/>
          <w:szCs w:val="30"/>
        </w:rPr>
      </w:pPr>
    </w:p>
    <w:p w14:paraId="64F873CC">
      <w:pPr>
        <w:spacing w:line="460" w:lineRule="atLeast"/>
        <w:jc w:val="center"/>
        <w:outlineLvl w:val="0"/>
        <w:rPr>
          <w:rFonts w:hint="eastAsia" w:ascii="仿宋" w:hAnsi="仿宋" w:eastAsia="仿宋" w:cs="仿宋"/>
          <w:b/>
          <w:color w:val="auto"/>
          <w:sz w:val="30"/>
          <w:szCs w:val="30"/>
        </w:rPr>
      </w:pPr>
    </w:p>
    <w:p w14:paraId="61DBF034">
      <w:pPr>
        <w:spacing w:line="460" w:lineRule="atLeast"/>
        <w:jc w:val="center"/>
        <w:outlineLvl w:val="0"/>
        <w:rPr>
          <w:rFonts w:hint="eastAsia" w:ascii="仿宋" w:hAnsi="仿宋" w:eastAsia="仿宋" w:cs="仿宋"/>
          <w:b/>
          <w:color w:val="auto"/>
          <w:sz w:val="30"/>
          <w:szCs w:val="30"/>
        </w:rPr>
      </w:pPr>
    </w:p>
    <w:p w14:paraId="1A233B3D">
      <w:pPr>
        <w:spacing w:line="460" w:lineRule="atLeast"/>
        <w:jc w:val="center"/>
        <w:outlineLvl w:val="0"/>
        <w:rPr>
          <w:rFonts w:hint="eastAsia" w:ascii="仿宋" w:hAnsi="仿宋" w:eastAsia="仿宋" w:cs="仿宋"/>
          <w:b/>
          <w:color w:val="auto"/>
          <w:sz w:val="30"/>
          <w:szCs w:val="30"/>
        </w:rPr>
      </w:pPr>
    </w:p>
    <w:p w14:paraId="626BAD37">
      <w:pPr>
        <w:spacing w:line="460" w:lineRule="atLeast"/>
        <w:jc w:val="center"/>
        <w:outlineLvl w:val="0"/>
        <w:rPr>
          <w:rFonts w:hint="eastAsia" w:ascii="仿宋" w:hAnsi="仿宋" w:eastAsia="仿宋" w:cs="仿宋"/>
          <w:b/>
          <w:color w:val="auto"/>
          <w:sz w:val="30"/>
          <w:szCs w:val="30"/>
        </w:rPr>
      </w:pPr>
    </w:p>
    <w:p w14:paraId="1B17A1AA">
      <w:pPr>
        <w:spacing w:line="460" w:lineRule="atLeast"/>
        <w:jc w:val="center"/>
        <w:outlineLvl w:val="0"/>
        <w:rPr>
          <w:rFonts w:hint="eastAsia" w:ascii="仿宋" w:hAnsi="仿宋" w:eastAsia="仿宋" w:cs="仿宋"/>
          <w:b/>
          <w:color w:val="auto"/>
          <w:sz w:val="30"/>
          <w:szCs w:val="30"/>
        </w:rPr>
      </w:pPr>
    </w:p>
    <w:p w14:paraId="6C30E74D">
      <w:pPr>
        <w:spacing w:line="460" w:lineRule="atLeast"/>
        <w:jc w:val="center"/>
        <w:outlineLvl w:val="0"/>
        <w:rPr>
          <w:rFonts w:hint="eastAsia" w:ascii="仿宋" w:hAnsi="仿宋" w:eastAsia="仿宋" w:cs="仿宋"/>
          <w:b/>
          <w:color w:val="auto"/>
          <w:sz w:val="30"/>
          <w:szCs w:val="30"/>
        </w:rPr>
      </w:pPr>
    </w:p>
    <w:p w14:paraId="50EC3B2E">
      <w:pPr>
        <w:spacing w:line="460" w:lineRule="atLeast"/>
        <w:jc w:val="center"/>
        <w:outlineLvl w:val="0"/>
        <w:rPr>
          <w:rFonts w:hint="eastAsia" w:ascii="仿宋" w:hAnsi="仿宋" w:eastAsia="仿宋" w:cs="仿宋"/>
          <w:b/>
          <w:color w:val="auto"/>
          <w:sz w:val="30"/>
          <w:szCs w:val="30"/>
        </w:rPr>
      </w:pPr>
    </w:p>
    <w:p w14:paraId="4D99CBD1">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附件12：国家企业信用信息公示系（http://www.gsxt.gov.cn） 查询结果。</w:t>
      </w:r>
    </w:p>
    <w:p w14:paraId="60B69462">
      <w:pPr>
        <w:spacing w:line="460" w:lineRule="atLeast"/>
        <w:jc w:val="center"/>
        <w:outlineLvl w:val="0"/>
        <w:rPr>
          <w:rFonts w:hint="eastAsia" w:ascii="仿宋" w:hAnsi="仿宋" w:eastAsia="仿宋" w:cs="仿宋"/>
          <w:b/>
          <w:color w:val="auto"/>
          <w:sz w:val="30"/>
          <w:szCs w:val="30"/>
        </w:rPr>
      </w:pPr>
    </w:p>
    <w:p w14:paraId="1600DBC1">
      <w:pPr>
        <w:spacing w:line="460" w:lineRule="atLeast"/>
        <w:jc w:val="center"/>
        <w:outlineLvl w:val="0"/>
        <w:rPr>
          <w:rFonts w:hint="eastAsia" w:ascii="仿宋" w:hAnsi="仿宋" w:eastAsia="仿宋" w:cs="仿宋"/>
          <w:b/>
          <w:color w:val="auto"/>
          <w:sz w:val="30"/>
          <w:szCs w:val="30"/>
        </w:rPr>
      </w:pPr>
    </w:p>
    <w:p w14:paraId="40AE8B43">
      <w:pPr>
        <w:spacing w:line="460" w:lineRule="atLeast"/>
        <w:jc w:val="center"/>
        <w:outlineLvl w:val="0"/>
        <w:rPr>
          <w:rFonts w:hint="eastAsia" w:ascii="仿宋" w:hAnsi="仿宋" w:eastAsia="仿宋" w:cs="仿宋"/>
          <w:b/>
          <w:color w:val="auto"/>
          <w:sz w:val="30"/>
          <w:szCs w:val="30"/>
        </w:rPr>
      </w:pPr>
    </w:p>
    <w:p w14:paraId="4221C6C7">
      <w:pPr>
        <w:spacing w:line="460" w:lineRule="atLeast"/>
        <w:jc w:val="center"/>
        <w:outlineLvl w:val="0"/>
        <w:rPr>
          <w:rFonts w:hint="eastAsia" w:ascii="仿宋" w:hAnsi="仿宋" w:eastAsia="仿宋" w:cs="仿宋"/>
          <w:b/>
          <w:color w:val="auto"/>
          <w:sz w:val="30"/>
          <w:szCs w:val="30"/>
        </w:rPr>
      </w:pPr>
    </w:p>
    <w:p w14:paraId="297032ED">
      <w:pPr>
        <w:spacing w:line="460" w:lineRule="atLeast"/>
        <w:jc w:val="center"/>
        <w:outlineLvl w:val="0"/>
        <w:rPr>
          <w:rFonts w:hint="eastAsia" w:ascii="仿宋" w:hAnsi="仿宋" w:eastAsia="仿宋" w:cs="仿宋"/>
          <w:b/>
          <w:color w:val="auto"/>
          <w:sz w:val="30"/>
          <w:szCs w:val="30"/>
        </w:rPr>
      </w:pPr>
    </w:p>
    <w:p w14:paraId="559C302F">
      <w:pPr>
        <w:spacing w:line="460" w:lineRule="atLeast"/>
        <w:jc w:val="center"/>
        <w:outlineLvl w:val="0"/>
        <w:rPr>
          <w:rFonts w:hint="eastAsia" w:ascii="仿宋" w:hAnsi="仿宋" w:eastAsia="仿宋" w:cs="仿宋"/>
          <w:b/>
          <w:color w:val="auto"/>
          <w:sz w:val="30"/>
          <w:szCs w:val="30"/>
        </w:rPr>
      </w:pPr>
    </w:p>
    <w:p w14:paraId="6B721E94">
      <w:pPr>
        <w:spacing w:line="460" w:lineRule="atLeast"/>
        <w:jc w:val="center"/>
        <w:outlineLvl w:val="0"/>
        <w:rPr>
          <w:rFonts w:hint="eastAsia" w:ascii="仿宋" w:hAnsi="仿宋" w:eastAsia="仿宋" w:cs="仿宋"/>
          <w:b/>
          <w:color w:val="auto"/>
          <w:sz w:val="30"/>
          <w:szCs w:val="30"/>
        </w:rPr>
      </w:pPr>
    </w:p>
    <w:p w14:paraId="451019E7">
      <w:pPr>
        <w:spacing w:line="460" w:lineRule="atLeast"/>
        <w:jc w:val="center"/>
        <w:outlineLvl w:val="0"/>
        <w:rPr>
          <w:rFonts w:hint="eastAsia" w:ascii="仿宋" w:hAnsi="仿宋" w:eastAsia="仿宋" w:cs="仿宋"/>
          <w:b/>
          <w:color w:val="auto"/>
          <w:sz w:val="30"/>
          <w:szCs w:val="30"/>
        </w:rPr>
      </w:pPr>
    </w:p>
    <w:p w14:paraId="4AC9BC03">
      <w:pPr>
        <w:spacing w:line="460" w:lineRule="atLeast"/>
        <w:jc w:val="center"/>
        <w:outlineLvl w:val="0"/>
        <w:rPr>
          <w:rFonts w:hint="eastAsia" w:ascii="仿宋" w:hAnsi="仿宋" w:eastAsia="仿宋" w:cs="仿宋"/>
          <w:b/>
          <w:color w:val="auto"/>
          <w:sz w:val="30"/>
          <w:szCs w:val="30"/>
        </w:rPr>
      </w:pPr>
    </w:p>
    <w:p w14:paraId="382E193C">
      <w:pPr>
        <w:spacing w:line="460" w:lineRule="atLeast"/>
        <w:jc w:val="center"/>
        <w:outlineLvl w:val="0"/>
        <w:rPr>
          <w:rFonts w:hint="eastAsia" w:ascii="仿宋" w:hAnsi="仿宋" w:eastAsia="仿宋" w:cs="仿宋"/>
          <w:b/>
          <w:color w:val="auto"/>
          <w:sz w:val="30"/>
          <w:szCs w:val="30"/>
        </w:rPr>
      </w:pPr>
    </w:p>
    <w:p w14:paraId="599FD247">
      <w:pPr>
        <w:spacing w:line="460" w:lineRule="atLeast"/>
        <w:jc w:val="center"/>
        <w:outlineLvl w:val="0"/>
        <w:rPr>
          <w:rFonts w:hint="eastAsia" w:ascii="仿宋" w:hAnsi="仿宋" w:eastAsia="仿宋" w:cs="仿宋"/>
          <w:b/>
          <w:color w:val="auto"/>
          <w:sz w:val="30"/>
          <w:szCs w:val="30"/>
        </w:rPr>
      </w:pPr>
    </w:p>
    <w:p w14:paraId="03A8386B">
      <w:pPr>
        <w:spacing w:line="460" w:lineRule="atLeast"/>
        <w:jc w:val="center"/>
        <w:outlineLvl w:val="0"/>
        <w:rPr>
          <w:rFonts w:hint="eastAsia" w:ascii="仿宋" w:hAnsi="仿宋" w:eastAsia="仿宋" w:cs="仿宋"/>
          <w:b/>
          <w:color w:val="auto"/>
          <w:sz w:val="30"/>
          <w:szCs w:val="30"/>
        </w:rPr>
      </w:pPr>
    </w:p>
    <w:p w14:paraId="40E6F90A">
      <w:pPr>
        <w:spacing w:line="460" w:lineRule="atLeast"/>
        <w:jc w:val="center"/>
        <w:outlineLvl w:val="0"/>
        <w:rPr>
          <w:rFonts w:hint="eastAsia" w:ascii="仿宋" w:hAnsi="仿宋" w:eastAsia="仿宋" w:cs="仿宋"/>
          <w:b/>
          <w:color w:val="auto"/>
          <w:sz w:val="30"/>
          <w:szCs w:val="30"/>
        </w:rPr>
      </w:pPr>
    </w:p>
    <w:p w14:paraId="739DBBC2">
      <w:pPr>
        <w:spacing w:line="460" w:lineRule="atLeast"/>
        <w:jc w:val="center"/>
        <w:outlineLvl w:val="0"/>
        <w:rPr>
          <w:rFonts w:hint="eastAsia" w:ascii="仿宋" w:hAnsi="仿宋" w:eastAsia="仿宋" w:cs="仿宋"/>
          <w:b/>
          <w:color w:val="auto"/>
          <w:sz w:val="30"/>
          <w:szCs w:val="30"/>
        </w:rPr>
      </w:pPr>
    </w:p>
    <w:p w14:paraId="26B2933F">
      <w:pPr>
        <w:spacing w:line="460" w:lineRule="atLeast"/>
        <w:jc w:val="center"/>
        <w:outlineLvl w:val="0"/>
        <w:rPr>
          <w:rFonts w:hint="eastAsia" w:ascii="仿宋" w:hAnsi="仿宋" w:eastAsia="仿宋" w:cs="仿宋"/>
          <w:b/>
          <w:color w:val="auto"/>
          <w:sz w:val="30"/>
          <w:szCs w:val="30"/>
        </w:rPr>
      </w:pPr>
    </w:p>
    <w:p w14:paraId="26E436F6">
      <w:pPr>
        <w:spacing w:line="460" w:lineRule="atLeast"/>
        <w:jc w:val="center"/>
        <w:outlineLvl w:val="0"/>
        <w:rPr>
          <w:rFonts w:hint="eastAsia" w:ascii="仿宋" w:hAnsi="仿宋" w:eastAsia="仿宋" w:cs="仿宋"/>
          <w:b/>
          <w:color w:val="auto"/>
          <w:sz w:val="30"/>
          <w:szCs w:val="30"/>
        </w:rPr>
      </w:pPr>
    </w:p>
    <w:p w14:paraId="631C9B3E">
      <w:pPr>
        <w:spacing w:line="460" w:lineRule="atLeast"/>
        <w:jc w:val="center"/>
        <w:outlineLvl w:val="0"/>
        <w:rPr>
          <w:rFonts w:hint="eastAsia" w:ascii="仿宋" w:hAnsi="仿宋" w:eastAsia="仿宋" w:cs="仿宋"/>
          <w:b/>
          <w:color w:val="auto"/>
          <w:sz w:val="30"/>
          <w:szCs w:val="30"/>
        </w:rPr>
      </w:pPr>
    </w:p>
    <w:p w14:paraId="0EC4C804">
      <w:pPr>
        <w:spacing w:line="460" w:lineRule="atLeast"/>
        <w:jc w:val="center"/>
        <w:outlineLvl w:val="0"/>
        <w:rPr>
          <w:rFonts w:hint="eastAsia" w:ascii="仿宋" w:hAnsi="仿宋" w:eastAsia="仿宋" w:cs="仿宋"/>
          <w:b/>
          <w:color w:val="auto"/>
          <w:sz w:val="30"/>
          <w:szCs w:val="30"/>
        </w:rPr>
      </w:pPr>
    </w:p>
    <w:p w14:paraId="6DFB0FE9">
      <w:pPr>
        <w:spacing w:line="460" w:lineRule="atLeast"/>
        <w:jc w:val="center"/>
        <w:outlineLvl w:val="0"/>
        <w:rPr>
          <w:rFonts w:hint="eastAsia" w:ascii="仿宋" w:hAnsi="仿宋" w:eastAsia="仿宋" w:cs="仿宋"/>
          <w:b/>
          <w:color w:val="auto"/>
          <w:sz w:val="30"/>
          <w:szCs w:val="30"/>
        </w:rPr>
      </w:pPr>
    </w:p>
    <w:p w14:paraId="2A4AE27F">
      <w:pPr>
        <w:spacing w:line="460" w:lineRule="atLeast"/>
        <w:jc w:val="center"/>
        <w:outlineLvl w:val="0"/>
        <w:rPr>
          <w:rFonts w:hint="eastAsia" w:ascii="仿宋" w:hAnsi="仿宋" w:eastAsia="仿宋" w:cs="仿宋"/>
          <w:b/>
          <w:color w:val="auto"/>
          <w:sz w:val="30"/>
          <w:szCs w:val="30"/>
        </w:rPr>
      </w:pPr>
    </w:p>
    <w:p w14:paraId="25753370">
      <w:pPr>
        <w:spacing w:line="460" w:lineRule="atLeas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附件13：报价单（要有明确型号、数量、金额、单位、生产产家）</w:t>
      </w:r>
    </w:p>
    <w:p w14:paraId="0E5E86AF">
      <w:pPr>
        <w:spacing w:line="460" w:lineRule="atLeast"/>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p>
    <w:p w14:paraId="5B97F868">
      <w:pPr>
        <w:spacing w:line="460" w:lineRule="atLeast"/>
        <w:jc w:val="center"/>
        <w:outlineLvl w:val="0"/>
        <w:rPr>
          <w:rFonts w:hint="eastAsia" w:ascii="仿宋" w:hAnsi="仿宋" w:eastAsia="仿宋" w:cs="仿宋"/>
          <w:b/>
          <w:color w:val="auto"/>
          <w:sz w:val="30"/>
        </w:rPr>
      </w:pPr>
      <w:r>
        <w:rPr>
          <w:rFonts w:hint="eastAsia" w:ascii="仿宋" w:hAnsi="仿宋" w:eastAsia="仿宋" w:cs="仿宋"/>
          <w:b/>
          <w:bCs/>
          <w:color w:val="auto"/>
          <w:sz w:val="30"/>
          <w:szCs w:val="30"/>
        </w:rPr>
        <w:t>开标一览表</w:t>
      </w:r>
    </w:p>
    <w:p w14:paraId="422154BB">
      <w:pPr>
        <w:pStyle w:val="17"/>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14:paraId="14F7E084">
      <w:pPr>
        <w:pStyle w:val="17"/>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1BA3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14:paraId="353A1A43">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14:paraId="2B224E8B">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14:paraId="2331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30052C4D">
            <w:pPr>
              <w:spacing w:line="440" w:lineRule="exact"/>
              <w:jc w:val="center"/>
              <w:rPr>
                <w:rFonts w:hint="eastAsia" w:ascii="仿宋" w:hAnsi="仿宋" w:eastAsia="仿宋" w:cs="仿宋"/>
                <w:color w:val="auto"/>
                <w:sz w:val="24"/>
                <w:szCs w:val="24"/>
              </w:rPr>
            </w:pPr>
          </w:p>
        </w:tc>
        <w:tc>
          <w:tcPr>
            <w:tcW w:w="6687" w:type="dxa"/>
            <w:noWrap w:val="0"/>
            <w:vAlign w:val="center"/>
          </w:tcPr>
          <w:p w14:paraId="0191FF29">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14:paraId="0417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5359F950">
            <w:pPr>
              <w:spacing w:line="440" w:lineRule="exact"/>
              <w:jc w:val="center"/>
              <w:rPr>
                <w:rFonts w:hint="eastAsia" w:ascii="仿宋" w:hAnsi="仿宋" w:eastAsia="仿宋" w:cs="仿宋"/>
                <w:color w:val="auto"/>
                <w:sz w:val="24"/>
                <w:szCs w:val="24"/>
              </w:rPr>
            </w:pPr>
          </w:p>
        </w:tc>
        <w:tc>
          <w:tcPr>
            <w:tcW w:w="6687" w:type="dxa"/>
            <w:noWrap w:val="0"/>
            <w:vAlign w:val="center"/>
          </w:tcPr>
          <w:p w14:paraId="7B42B1E6">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14:paraId="470B77EB">
      <w:pPr>
        <w:pStyle w:val="17"/>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兹声明：以上投标报价在投标有效期内一直有效。</w:t>
      </w:r>
    </w:p>
    <w:p w14:paraId="4071CC5D">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投标人名称（加盖公章）：</w:t>
      </w:r>
      <w:r>
        <w:rPr>
          <w:rFonts w:hint="eastAsia" w:ascii="仿宋" w:hAnsi="仿宋" w:eastAsia="仿宋" w:cs="仿宋"/>
          <w:color w:val="auto"/>
          <w:sz w:val="24"/>
          <w:szCs w:val="24"/>
          <w:u w:val="single"/>
        </w:rPr>
        <w:t xml:space="preserve">                               </w:t>
      </w:r>
    </w:p>
    <w:p w14:paraId="3CB9D5E4">
      <w:pPr>
        <w:pStyle w:val="18"/>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4" w:name="_Toc31665"/>
      <w:bookmarkStart w:id="5" w:name="_Toc53318128"/>
      <w:bookmarkStart w:id="6" w:name="_Toc53317980"/>
      <w:r>
        <w:rPr>
          <w:rFonts w:hint="eastAsia" w:ascii="仿宋" w:hAnsi="仿宋" w:eastAsia="仿宋" w:cs="仿宋"/>
          <w:b w:val="0"/>
          <w:color w:val="auto"/>
          <w:sz w:val="24"/>
          <w:szCs w:val="24"/>
        </w:rPr>
        <w:t>投标人代表签字：</w:t>
      </w:r>
      <w:bookmarkEnd w:id="4"/>
      <w:bookmarkEnd w:id="5"/>
      <w:bookmarkEnd w:id="6"/>
      <w:r>
        <w:rPr>
          <w:rFonts w:hint="eastAsia" w:ascii="仿宋" w:hAnsi="仿宋" w:eastAsia="仿宋" w:cs="仿宋"/>
          <w:b w:val="0"/>
          <w:color w:val="auto"/>
          <w:sz w:val="24"/>
          <w:szCs w:val="24"/>
          <w:u w:val="single"/>
        </w:rPr>
        <w:t xml:space="preserve">                  </w:t>
      </w:r>
    </w:p>
    <w:p w14:paraId="2F8CBC7D">
      <w:pPr>
        <w:pStyle w:val="18"/>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7" w:name="_Toc25452"/>
      <w:bookmarkStart w:id="8" w:name="_Toc53317981"/>
      <w:bookmarkStart w:id="9" w:name="_Toc53318129"/>
      <w:r>
        <w:rPr>
          <w:rFonts w:hint="eastAsia" w:ascii="仿宋" w:hAnsi="仿宋" w:eastAsia="仿宋" w:cs="仿宋"/>
          <w:b w:val="0"/>
          <w:color w:val="auto"/>
          <w:spacing w:val="36"/>
          <w:kern w:val="2"/>
          <w:sz w:val="24"/>
          <w:szCs w:val="24"/>
        </w:rPr>
        <w:t>日期</w:t>
      </w:r>
      <w:r>
        <w:rPr>
          <w:rFonts w:hint="eastAsia" w:ascii="仿宋" w:hAnsi="仿宋" w:eastAsia="仿宋" w:cs="仿宋"/>
          <w:b w:val="0"/>
          <w:color w:val="auto"/>
          <w:kern w:val="2"/>
          <w:sz w:val="24"/>
          <w:szCs w:val="24"/>
        </w:rPr>
        <w:t>：</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年</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月</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日</w:t>
      </w:r>
      <w:bookmarkEnd w:id="7"/>
      <w:bookmarkEnd w:id="8"/>
      <w:bookmarkEnd w:id="9"/>
    </w:p>
    <w:p w14:paraId="2A4E6573">
      <w:pPr>
        <w:spacing w:line="440" w:lineRule="exact"/>
        <w:jc w:val="center"/>
        <w:textAlignment w:val="baseline"/>
        <w:rPr>
          <w:rFonts w:hint="eastAsia" w:ascii="仿宋" w:hAnsi="仿宋" w:eastAsia="仿宋" w:cs="仿宋"/>
          <w:color w:val="auto"/>
          <w:kern w:val="2"/>
          <w:sz w:val="24"/>
          <w:szCs w:val="24"/>
        </w:rPr>
      </w:pPr>
      <w:bookmarkStart w:id="10" w:name="_Toc31571"/>
      <w:bookmarkStart w:id="11" w:name="_Toc53318130"/>
      <w:bookmarkStart w:id="12" w:name="_Toc53317982"/>
      <w:r>
        <w:rPr>
          <w:rFonts w:hint="eastAsia" w:ascii="仿宋" w:hAnsi="仿宋" w:eastAsia="仿宋" w:cs="仿宋"/>
          <w:color w:val="auto"/>
          <w:sz w:val="24"/>
          <w:szCs w:val="24"/>
        </w:rPr>
        <w:t>注：</w:t>
      </w:r>
      <w:bookmarkEnd w:id="10"/>
      <w:bookmarkEnd w:id="11"/>
      <w:bookmarkEnd w:id="12"/>
      <w:r>
        <w:rPr>
          <w:rFonts w:hint="eastAsia" w:ascii="仿宋" w:hAnsi="仿宋" w:eastAsia="仿宋" w:cs="仿宋"/>
          <w:color w:val="auto"/>
          <w:kern w:val="2"/>
          <w:sz w:val="24"/>
          <w:szCs w:val="24"/>
        </w:rPr>
        <w:t>本表格式不得更改，投</w:t>
      </w:r>
    </w:p>
    <w:p w14:paraId="0E591B8D">
      <w:pPr>
        <w:spacing w:line="460" w:lineRule="atLeast"/>
        <w:jc w:val="center"/>
        <w:outlineLvl w:val="0"/>
        <w:rPr>
          <w:rFonts w:hint="eastAsia" w:ascii="仿宋" w:hAnsi="仿宋" w:eastAsia="仿宋" w:cs="仿宋"/>
          <w:b/>
          <w:color w:val="auto"/>
          <w:sz w:val="30"/>
          <w:szCs w:val="30"/>
        </w:rPr>
      </w:pPr>
    </w:p>
    <w:p w14:paraId="4990FF12">
      <w:pPr>
        <w:spacing w:line="460" w:lineRule="atLeast"/>
        <w:jc w:val="center"/>
        <w:outlineLvl w:val="0"/>
        <w:rPr>
          <w:rFonts w:hint="eastAsia" w:ascii="仿宋" w:hAnsi="仿宋" w:eastAsia="仿宋" w:cs="仿宋"/>
          <w:b/>
          <w:color w:val="auto"/>
          <w:sz w:val="30"/>
          <w:szCs w:val="30"/>
        </w:rPr>
      </w:pPr>
    </w:p>
    <w:p w14:paraId="5D94F538">
      <w:pPr>
        <w:spacing w:line="460" w:lineRule="atLeast"/>
        <w:jc w:val="center"/>
        <w:outlineLvl w:val="0"/>
        <w:rPr>
          <w:rFonts w:hint="eastAsia" w:ascii="仿宋" w:hAnsi="仿宋" w:eastAsia="仿宋" w:cs="仿宋"/>
          <w:b/>
          <w:color w:val="auto"/>
          <w:sz w:val="30"/>
          <w:szCs w:val="30"/>
        </w:rPr>
      </w:pPr>
    </w:p>
    <w:p w14:paraId="44A10A78">
      <w:pPr>
        <w:spacing w:line="460" w:lineRule="atLeast"/>
        <w:jc w:val="center"/>
        <w:outlineLvl w:val="0"/>
        <w:rPr>
          <w:rFonts w:hint="eastAsia" w:ascii="仿宋" w:hAnsi="仿宋" w:eastAsia="仿宋" w:cs="仿宋"/>
          <w:b/>
          <w:color w:val="auto"/>
          <w:sz w:val="30"/>
          <w:szCs w:val="30"/>
        </w:rPr>
      </w:pPr>
    </w:p>
    <w:p w14:paraId="44A1C46D">
      <w:pPr>
        <w:spacing w:line="460" w:lineRule="atLeast"/>
        <w:jc w:val="center"/>
        <w:outlineLvl w:val="0"/>
        <w:rPr>
          <w:rFonts w:hint="eastAsia" w:ascii="仿宋" w:hAnsi="仿宋" w:eastAsia="仿宋" w:cs="仿宋"/>
          <w:b/>
          <w:color w:val="auto"/>
          <w:sz w:val="30"/>
          <w:szCs w:val="30"/>
        </w:rPr>
      </w:pPr>
    </w:p>
    <w:p w14:paraId="3AEAFCB5">
      <w:pPr>
        <w:spacing w:line="460" w:lineRule="atLeast"/>
        <w:jc w:val="center"/>
        <w:outlineLvl w:val="0"/>
        <w:rPr>
          <w:rFonts w:hint="eastAsia" w:ascii="仿宋" w:hAnsi="仿宋" w:eastAsia="仿宋" w:cs="仿宋"/>
          <w:b/>
          <w:color w:val="auto"/>
          <w:sz w:val="30"/>
          <w:szCs w:val="30"/>
        </w:rPr>
      </w:pPr>
    </w:p>
    <w:p w14:paraId="6073B2B6">
      <w:pPr>
        <w:spacing w:line="460" w:lineRule="atLeast"/>
        <w:jc w:val="center"/>
        <w:outlineLvl w:val="0"/>
        <w:rPr>
          <w:rFonts w:hint="eastAsia" w:ascii="仿宋" w:hAnsi="仿宋" w:eastAsia="仿宋" w:cs="仿宋"/>
          <w:b/>
          <w:color w:val="auto"/>
          <w:sz w:val="30"/>
          <w:szCs w:val="30"/>
        </w:rPr>
      </w:pPr>
    </w:p>
    <w:p w14:paraId="545D103B">
      <w:pPr>
        <w:spacing w:line="460" w:lineRule="atLeast"/>
        <w:jc w:val="center"/>
        <w:outlineLvl w:val="0"/>
        <w:rPr>
          <w:rFonts w:hint="eastAsia" w:ascii="仿宋" w:hAnsi="仿宋" w:eastAsia="仿宋" w:cs="仿宋"/>
          <w:b/>
          <w:color w:val="auto"/>
          <w:sz w:val="30"/>
          <w:szCs w:val="30"/>
        </w:rPr>
      </w:pPr>
    </w:p>
    <w:p w14:paraId="2DC4F816">
      <w:pPr>
        <w:spacing w:line="460" w:lineRule="atLeast"/>
        <w:jc w:val="center"/>
        <w:outlineLvl w:val="0"/>
        <w:rPr>
          <w:rFonts w:hint="eastAsia" w:ascii="仿宋" w:hAnsi="仿宋" w:eastAsia="仿宋" w:cs="仿宋"/>
          <w:b/>
          <w:color w:val="auto"/>
          <w:sz w:val="30"/>
          <w:szCs w:val="30"/>
        </w:rPr>
      </w:pPr>
    </w:p>
    <w:p w14:paraId="10BE5E84">
      <w:pPr>
        <w:spacing w:line="460" w:lineRule="atLeast"/>
        <w:jc w:val="center"/>
        <w:outlineLvl w:val="0"/>
        <w:rPr>
          <w:rFonts w:hint="eastAsia" w:ascii="仿宋" w:hAnsi="仿宋" w:eastAsia="仿宋" w:cs="仿宋"/>
          <w:b/>
          <w:color w:val="auto"/>
          <w:sz w:val="30"/>
          <w:szCs w:val="30"/>
        </w:rPr>
      </w:pPr>
    </w:p>
    <w:p w14:paraId="7B29E54B">
      <w:pPr>
        <w:spacing w:line="460" w:lineRule="atLeast"/>
        <w:jc w:val="center"/>
        <w:outlineLvl w:val="0"/>
        <w:rPr>
          <w:rFonts w:hint="eastAsia" w:ascii="仿宋" w:hAnsi="仿宋" w:eastAsia="仿宋" w:cs="仿宋"/>
          <w:b/>
          <w:color w:val="auto"/>
          <w:sz w:val="30"/>
          <w:szCs w:val="30"/>
        </w:rPr>
      </w:pPr>
    </w:p>
    <w:p w14:paraId="3EBC4845">
      <w:pPr>
        <w:spacing w:line="460" w:lineRule="atLeast"/>
        <w:jc w:val="center"/>
        <w:outlineLvl w:val="0"/>
        <w:rPr>
          <w:rFonts w:hint="eastAsia" w:ascii="仿宋" w:hAnsi="仿宋" w:eastAsia="仿宋" w:cs="仿宋"/>
          <w:b/>
          <w:color w:val="auto"/>
          <w:sz w:val="30"/>
          <w:szCs w:val="30"/>
        </w:rPr>
      </w:pPr>
    </w:p>
    <w:p w14:paraId="588AEDBC">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14:paraId="2C050B5F">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14:paraId="1B9B424C">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4"/>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14:paraId="5EAC3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7988989">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F54721B">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470819C">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55DA62F">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5EEDD46">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06D4DEF">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B3AA923">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DC947D0">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14:paraId="1580D364">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14:paraId="75A87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B74A294">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AE88BB9">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70E0EC7">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73D638">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6F56AC4F">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03D73DD">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ECF5B40">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4F25F529">
            <w:pPr>
              <w:spacing w:line="440" w:lineRule="exact"/>
              <w:textAlignment w:val="baseline"/>
              <w:rPr>
                <w:rFonts w:ascii="宋体" w:hAnsi="宋体"/>
                <w:color w:val="auto"/>
                <w:sz w:val="24"/>
                <w:szCs w:val="24"/>
                <w:highlight w:val="none"/>
              </w:rPr>
            </w:pPr>
          </w:p>
        </w:tc>
      </w:tr>
      <w:tr w14:paraId="23B20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200EA27">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399C0F8">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0D97075">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2FAF2E4">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44F35DC">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2C1104F">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0897A6E">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288AA60">
            <w:pPr>
              <w:spacing w:line="440" w:lineRule="exact"/>
              <w:textAlignment w:val="baseline"/>
              <w:rPr>
                <w:rFonts w:ascii="宋体" w:hAnsi="宋体"/>
                <w:color w:val="auto"/>
                <w:sz w:val="24"/>
                <w:szCs w:val="24"/>
                <w:highlight w:val="none"/>
              </w:rPr>
            </w:pPr>
          </w:p>
        </w:tc>
      </w:tr>
      <w:tr w14:paraId="2E6EF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70B49E36">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74121BB4">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A676FCD">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F3BF5C4">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2DD468A4">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1746461">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29DFF3E2">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9482868">
            <w:pPr>
              <w:spacing w:line="440" w:lineRule="exact"/>
              <w:textAlignment w:val="baseline"/>
              <w:rPr>
                <w:rFonts w:ascii="宋体" w:hAnsi="宋体"/>
                <w:color w:val="auto"/>
                <w:sz w:val="24"/>
                <w:szCs w:val="24"/>
                <w:highlight w:val="none"/>
              </w:rPr>
            </w:pPr>
          </w:p>
        </w:tc>
      </w:tr>
      <w:tr w14:paraId="48BB5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703B06E">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63A752A1">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295BE5F">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9663A7">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253B424B">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297BD2E2">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222EEE95">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FD02894">
            <w:pPr>
              <w:spacing w:line="440" w:lineRule="exact"/>
              <w:textAlignment w:val="baseline"/>
              <w:rPr>
                <w:rFonts w:ascii="宋体" w:hAnsi="宋体"/>
                <w:color w:val="auto"/>
                <w:sz w:val="24"/>
                <w:szCs w:val="24"/>
                <w:highlight w:val="none"/>
              </w:rPr>
            </w:pPr>
          </w:p>
        </w:tc>
      </w:tr>
      <w:tr w14:paraId="42AB3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DE3A0D8">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42CC8158">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F68F0F2">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CD3E2E0">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29F94279">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5246534">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84EFC8D">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4C4A33F3">
            <w:pPr>
              <w:spacing w:line="440" w:lineRule="exact"/>
              <w:textAlignment w:val="baseline"/>
              <w:rPr>
                <w:rFonts w:ascii="宋体" w:hAnsi="宋体"/>
                <w:color w:val="auto"/>
                <w:sz w:val="24"/>
                <w:szCs w:val="24"/>
                <w:highlight w:val="none"/>
              </w:rPr>
            </w:pPr>
          </w:p>
        </w:tc>
      </w:tr>
      <w:tr w14:paraId="026DF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3F8615D">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6720CE85">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DA51CD">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755555">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E6AB9CA">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26AB5116">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B39D24C">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AF3DD13">
            <w:pPr>
              <w:spacing w:line="440" w:lineRule="exact"/>
              <w:textAlignment w:val="baseline"/>
              <w:rPr>
                <w:rFonts w:ascii="宋体" w:hAnsi="宋体"/>
                <w:color w:val="auto"/>
                <w:sz w:val="24"/>
                <w:szCs w:val="24"/>
                <w:highlight w:val="none"/>
              </w:rPr>
            </w:pPr>
          </w:p>
        </w:tc>
      </w:tr>
      <w:tr w14:paraId="330CB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BBFACDA">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0E4DD3A8">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955C8BD">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2D0EAF3">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53F01A7C">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5F8EEF7">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661D082">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48E16A18">
            <w:pPr>
              <w:spacing w:line="440" w:lineRule="exact"/>
              <w:textAlignment w:val="baseline"/>
              <w:rPr>
                <w:rFonts w:ascii="宋体" w:hAnsi="宋体"/>
                <w:color w:val="auto"/>
                <w:sz w:val="24"/>
                <w:szCs w:val="24"/>
                <w:highlight w:val="none"/>
              </w:rPr>
            </w:pPr>
          </w:p>
        </w:tc>
      </w:tr>
      <w:tr w14:paraId="6429B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18492FA">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6F3F15F7">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C737E71">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DA1527">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6715D247">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57801BAC">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7A1E0778">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9150E33">
            <w:pPr>
              <w:spacing w:line="440" w:lineRule="exact"/>
              <w:textAlignment w:val="baseline"/>
              <w:rPr>
                <w:rFonts w:ascii="宋体" w:hAnsi="宋体"/>
                <w:color w:val="auto"/>
                <w:sz w:val="24"/>
                <w:szCs w:val="24"/>
                <w:highlight w:val="none"/>
              </w:rPr>
            </w:pPr>
          </w:p>
        </w:tc>
      </w:tr>
      <w:tr w14:paraId="510A7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06A86C4">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9132D7B">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429F0E8">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567B28">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4564F12">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A92E384">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22B6DEA">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4F2BC7AB">
            <w:pPr>
              <w:spacing w:line="440" w:lineRule="exact"/>
              <w:textAlignment w:val="baseline"/>
              <w:rPr>
                <w:rFonts w:ascii="宋体" w:hAnsi="宋体"/>
                <w:color w:val="auto"/>
                <w:sz w:val="24"/>
                <w:szCs w:val="24"/>
                <w:highlight w:val="none"/>
              </w:rPr>
            </w:pPr>
          </w:p>
        </w:tc>
      </w:tr>
      <w:tr w14:paraId="08D76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14:paraId="4F894A86">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14:paraId="7B58CF9A">
            <w:pPr>
              <w:spacing w:line="440" w:lineRule="exact"/>
              <w:textAlignment w:val="baseline"/>
              <w:rPr>
                <w:rFonts w:ascii="宋体" w:hAnsi="宋体"/>
                <w:color w:val="auto"/>
                <w:sz w:val="24"/>
                <w:szCs w:val="24"/>
                <w:highlight w:val="none"/>
              </w:rPr>
            </w:pPr>
          </w:p>
        </w:tc>
      </w:tr>
      <w:tr w14:paraId="2802B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14:paraId="173E81DA">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14:paraId="30ACF5DC">
            <w:pPr>
              <w:spacing w:line="440" w:lineRule="exact"/>
              <w:textAlignment w:val="baseline"/>
              <w:rPr>
                <w:rFonts w:ascii="宋体" w:hAnsi="宋体"/>
                <w:color w:val="auto"/>
                <w:sz w:val="24"/>
                <w:szCs w:val="24"/>
                <w:highlight w:val="none"/>
              </w:rPr>
            </w:pPr>
          </w:p>
        </w:tc>
      </w:tr>
    </w:tbl>
    <w:p w14:paraId="28EA08CE">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14:paraId="77D4F086">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14:paraId="18612CD3">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14:paraId="3B55FEE0">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14:paraId="74AEC6FF">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14:paraId="5AA2C19D">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14:paraId="583D4C33">
      <w:pPr>
        <w:spacing w:line="460" w:lineRule="atLeast"/>
        <w:jc w:val="center"/>
        <w:outlineLvl w:val="0"/>
        <w:rPr>
          <w:rFonts w:hint="eastAsia" w:ascii="仿宋" w:hAnsi="仿宋" w:eastAsia="仿宋" w:cs="仿宋"/>
          <w:b/>
          <w:color w:val="auto"/>
          <w:sz w:val="30"/>
          <w:szCs w:val="30"/>
        </w:rPr>
      </w:pPr>
    </w:p>
    <w:p w14:paraId="58F103DC">
      <w:pPr>
        <w:spacing w:line="460" w:lineRule="atLeast"/>
        <w:jc w:val="center"/>
        <w:outlineLvl w:val="0"/>
        <w:rPr>
          <w:rFonts w:hint="eastAsia" w:ascii="仿宋" w:hAnsi="仿宋" w:eastAsia="仿宋" w:cs="仿宋"/>
          <w:b/>
          <w:color w:val="auto"/>
          <w:sz w:val="30"/>
          <w:szCs w:val="30"/>
        </w:rPr>
      </w:pPr>
    </w:p>
    <w:p w14:paraId="6F15772A">
      <w:pPr>
        <w:spacing w:line="460" w:lineRule="atLeast"/>
        <w:jc w:val="center"/>
        <w:outlineLvl w:val="0"/>
        <w:rPr>
          <w:rFonts w:hint="eastAsia" w:ascii="仿宋" w:hAnsi="仿宋" w:eastAsia="仿宋" w:cs="仿宋"/>
          <w:b/>
          <w:color w:val="auto"/>
          <w:sz w:val="30"/>
          <w:szCs w:val="30"/>
        </w:rPr>
      </w:pPr>
    </w:p>
    <w:p w14:paraId="194A297D">
      <w:pPr>
        <w:spacing w:line="460" w:lineRule="atLeast"/>
        <w:jc w:val="center"/>
        <w:outlineLvl w:val="0"/>
        <w:rPr>
          <w:rFonts w:hint="eastAsia" w:ascii="仿宋" w:hAnsi="仿宋" w:eastAsia="仿宋" w:cs="仿宋"/>
          <w:b/>
          <w:color w:val="auto"/>
          <w:sz w:val="30"/>
          <w:szCs w:val="30"/>
        </w:rPr>
      </w:pPr>
    </w:p>
    <w:p w14:paraId="58E3FC02">
      <w:pPr>
        <w:spacing w:line="460" w:lineRule="atLeast"/>
        <w:jc w:val="center"/>
        <w:outlineLvl w:val="0"/>
        <w:rPr>
          <w:rFonts w:hint="eastAsia" w:ascii="仿宋" w:hAnsi="仿宋" w:eastAsia="仿宋" w:cs="仿宋"/>
          <w:b/>
          <w:color w:val="auto"/>
          <w:sz w:val="30"/>
          <w:szCs w:val="30"/>
        </w:rPr>
      </w:pPr>
    </w:p>
    <w:p w14:paraId="7B1EA71B">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附件14：偏离表</w:t>
      </w:r>
    </w:p>
    <w:p w14:paraId="4B382BDF">
      <w:pPr>
        <w:spacing w:line="460" w:lineRule="atLeast"/>
        <w:jc w:val="both"/>
        <w:outlineLvl w:val="0"/>
        <w:rPr>
          <w:rFonts w:hint="eastAsia" w:ascii="仿宋" w:hAnsi="仿宋" w:eastAsia="仿宋" w:cs="仿宋"/>
          <w:b/>
          <w:color w:val="auto"/>
          <w:sz w:val="30"/>
          <w:szCs w:val="30"/>
        </w:rPr>
      </w:pPr>
    </w:p>
    <w:p w14:paraId="28189F6D">
      <w:pPr>
        <w:spacing w:line="440" w:lineRule="exact"/>
        <w:ind w:left="2880" w:hanging="2880"/>
        <w:jc w:val="center"/>
        <w:outlineLvl w:val="0"/>
        <w:rPr>
          <w:rFonts w:hint="eastAsia" w:ascii="仿宋" w:hAnsi="仿宋" w:eastAsia="仿宋" w:cs="仿宋"/>
          <w:b/>
          <w:color w:val="auto"/>
          <w:sz w:val="32"/>
          <w:szCs w:val="32"/>
        </w:rPr>
      </w:pPr>
      <w:bookmarkStart w:id="13" w:name="_Toc700"/>
      <w:bookmarkStart w:id="14" w:name="_Toc1425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13"/>
      <w:bookmarkEnd w:id="14"/>
    </w:p>
    <w:p w14:paraId="31CDF137">
      <w:pPr>
        <w:spacing w:line="440" w:lineRule="exact"/>
        <w:rPr>
          <w:rFonts w:hint="eastAsia" w:ascii="仿宋" w:hAnsi="仿宋" w:eastAsia="仿宋" w:cs="仿宋"/>
          <w:color w:val="auto"/>
        </w:rPr>
      </w:pPr>
    </w:p>
    <w:p w14:paraId="6E6C778F">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rPr>
        <w:t xml:space="preserve">　　　　           </w:t>
      </w:r>
    </w:p>
    <w:p w14:paraId="786E842E">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14"/>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14:paraId="6270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6" w:type="dxa"/>
            <w:noWrap w:val="0"/>
            <w:vAlign w:val="center"/>
          </w:tcPr>
          <w:p w14:paraId="3DDC95CB">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14:paraId="50D87B92">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14:paraId="5C1BAE2A">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14:paraId="5E42D53B">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14:paraId="5CAFA9A9">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14:paraId="2DF4DE81">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14:paraId="4B61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4284700E">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14:paraId="14F21E2F">
            <w:pPr>
              <w:spacing w:line="440" w:lineRule="exact"/>
              <w:rPr>
                <w:rFonts w:hint="eastAsia" w:ascii="仿宋" w:hAnsi="仿宋" w:eastAsia="仿宋" w:cs="仿宋"/>
                <w:color w:val="auto"/>
                <w:sz w:val="24"/>
                <w:szCs w:val="24"/>
              </w:rPr>
            </w:pPr>
          </w:p>
        </w:tc>
        <w:tc>
          <w:tcPr>
            <w:tcW w:w="2056" w:type="dxa"/>
            <w:noWrap w:val="0"/>
            <w:vAlign w:val="top"/>
          </w:tcPr>
          <w:p w14:paraId="1B490F4F">
            <w:pPr>
              <w:spacing w:line="440" w:lineRule="exact"/>
              <w:rPr>
                <w:rFonts w:hint="eastAsia" w:ascii="仿宋" w:hAnsi="仿宋" w:eastAsia="仿宋" w:cs="仿宋"/>
                <w:color w:val="auto"/>
                <w:sz w:val="24"/>
                <w:szCs w:val="24"/>
              </w:rPr>
            </w:pPr>
          </w:p>
        </w:tc>
        <w:tc>
          <w:tcPr>
            <w:tcW w:w="2393" w:type="dxa"/>
            <w:noWrap w:val="0"/>
            <w:vAlign w:val="top"/>
          </w:tcPr>
          <w:p w14:paraId="77B02BDC">
            <w:pPr>
              <w:spacing w:line="440" w:lineRule="exact"/>
              <w:rPr>
                <w:rFonts w:hint="eastAsia" w:ascii="仿宋" w:hAnsi="仿宋" w:eastAsia="仿宋" w:cs="仿宋"/>
                <w:color w:val="auto"/>
                <w:sz w:val="24"/>
                <w:szCs w:val="24"/>
              </w:rPr>
            </w:pPr>
          </w:p>
        </w:tc>
        <w:tc>
          <w:tcPr>
            <w:tcW w:w="1108" w:type="dxa"/>
            <w:noWrap w:val="0"/>
            <w:vAlign w:val="top"/>
          </w:tcPr>
          <w:p w14:paraId="7F3579AE">
            <w:pPr>
              <w:spacing w:line="440" w:lineRule="exact"/>
              <w:rPr>
                <w:rFonts w:hint="eastAsia" w:ascii="仿宋" w:hAnsi="仿宋" w:eastAsia="仿宋" w:cs="仿宋"/>
                <w:color w:val="auto"/>
                <w:sz w:val="24"/>
                <w:szCs w:val="24"/>
              </w:rPr>
            </w:pPr>
          </w:p>
        </w:tc>
        <w:tc>
          <w:tcPr>
            <w:tcW w:w="1266" w:type="dxa"/>
            <w:noWrap w:val="0"/>
            <w:vAlign w:val="top"/>
          </w:tcPr>
          <w:p w14:paraId="03271764">
            <w:pPr>
              <w:spacing w:line="440" w:lineRule="exact"/>
              <w:rPr>
                <w:rFonts w:hint="eastAsia" w:ascii="仿宋" w:hAnsi="仿宋" w:eastAsia="仿宋" w:cs="仿宋"/>
                <w:color w:val="auto"/>
                <w:sz w:val="24"/>
                <w:szCs w:val="24"/>
              </w:rPr>
            </w:pPr>
          </w:p>
        </w:tc>
      </w:tr>
      <w:tr w14:paraId="1A87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6B3CA950">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14:paraId="468ADDA2">
            <w:pPr>
              <w:spacing w:line="440" w:lineRule="exact"/>
              <w:rPr>
                <w:rFonts w:hint="eastAsia" w:ascii="仿宋" w:hAnsi="仿宋" w:eastAsia="仿宋" w:cs="仿宋"/>
                <w:color w:val="auto"/>
                <w:sz w:val="24"/>
                <w:szCs w:val="24"/>
              </w:rPr>
            </w:pPr>
          </w:p>
        </w:tc>
        <w:tc>
          <w:tcPr>
            <w:tcW w:w="2056" w:type="dxa"/>
            <w:noWrap w:val="0"/>
            <w:vAlign w:val="top"/>
          </w:tcPr>
          <w:p w14:paraId="0F39994B">
            <w:pPr>
              <w:spacing w:line="440" w:lineRule="exact"/>
              <w:rPr>
                <w:rFonts w:hint="eastAsia" w:ascii="仿宋" w:hAnsi="仿宋" w:eastAsia="仿宋" w:cs="仿宋"/>
                <w:color w:val="auto"/>
                <w:sz w:val="24"/>
                <w:szCs w:val="24"/>
              </w:rPr>
            </w:pPr>
          </w:p>
        </w:tc>
        <w:tc>
          <w:tcPr>
            <w:tcW w:w="2393" w:type="dxa"/>
            <w:noWrap w:val="0"/>
            <w:vAlign w:val="top"/>
          </w:tcPr>
          <w:p w14:paraId="1374F1A5">
            <w:pPr>
              <w:spacing w:line="440" w:lineRule="exact"/>
              <w:rPr>
                <w:rFonts w:hint="eastAsia" w:ascii="仿宋" w:hAnsi="仿宋" w:eastAsia="仿宋" w:cs="仿宋"/>
                <w:color w:val="auto"/>
                <w:sz w:val="24"/>
                <w:szCs w:val="24"/>
              </w:rPr>
            </w:pPr>
          </w:p>
        </w:tc>
        <w:tc>
          <w:tcPr>
            <w:tcW w:w="1108" w:type="dxa"/>
            <w:noWrap w:val="0"/>
            <w:vAlign w:val="top"/>
          </w:tcPr>
          <w:p w14:paraId="61B7B0A8">
            <w:pPr>
              <w:spacing w:line="440" w:lineRule="exact"/>
              <w:rPr>
                <w:rFonts w:hint="eastAsia" w:ascii="仿宋" w:hAnsi="仿宋" w:eastAsia="仿宋" w:cs="仿宋"/>
                <w:color w:val="auto"/>
                <w:sz w:val="24"/>
                <w:szCs w:val="24"/>
              </w:rPr>
            </w:pPr>
          </w:p>
        </w:tc>
        <w:tc>
          <w:tcPr>
            <w:tcW w:w="1266" w:type="dxa"/>
            <w:noWrap w:val="0"/>
            <w:vAlign w:val="top"/>
          </w:tcPr>
          <w:p w14:paraId="14152D2E">
            <w:pPr>
              <w:spacing w:line="440" w:lineRule="exact"/>
              <w:rPr>
                <w:rFonts w:hint="eastAsia" w:ascii="仿宋" w:hAnsi="仿宋" w:eastAsia="仿宋" w:cs="仿宋"/>
                <w:color w:val="auto"/>
                <w:sz w:val="24"/>
                <w:szCs w:val="24"/>
              </w:rPr>
            </w:pPr>
          </w:p>
        </w:tc>
      </w:tr>
      <w:tr w14:paraId="56E9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7DAA6C2F">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14:paraId="055346CF">
            <w:pPr>
              <w:spacing w:line="440" w:lineRule="exact"/>
              <w:rPr>
                <w:rFonts w:hint="eastAsia" w:ascii="仿宋" w:hAnsi="仿宋" w:eastAsia="仿宋" w:cs="仿宋"/>
                <w:color w:val="auto"/>
                <w:sz w:val="24"/>
                <w:szCs w:val="24"/>
              </w:rPr>
            </w:pPr>
          </w:p>
        </w:tc>
        <w:tc>
          <w:tcPr>
            <w:tcW w:w="2056" w:type="dxa"/>
            <w:noWrap w:val="0"/>
            <w:vAlign w:val="top"/>
          </w:tcPr>
          <w:p w14:paraId="0D9043DC">
            <w:pPr>
              <w:spacing w:line="440" w:lineRule="exact"/>
              <w:rPr>
                <w:rFonts w:hint="eastAsia" w:ascii="仿宋" w:hAnsi="仿宋" w:eastAsia="仿宋" w:cs="仿宋"/>
                <w:color w:val="auto"/>
                <w:sz w:val="24"/>
                <w:szCs w:val="24"/>
              </w:rPr>
            </w:pPr>
          </w:p>
        </w:tc>
        <w:tc>
          <w:tcPr>
            <w:tcW w:w="2393" w:type="dxa"/>
            <w:noWrap w:val="0"/>
            <w:vAlign w:val="top"/>
          </w:tcPr>
          <w:p w14:paraId="6B8903C2">
            <w:pPr>
              <w:spacing w:line="440" w:lineRule="exact"/>
              <w:rPr>
                <w:rFonts w:hint="eastAsia" w:ascii="仿宋" w:hAnsi="仿宋" w:eastAsia="仿宋" w:cs="仿宋"/>
                <w:color w:val="auto"/>
                <w:sz w:val="24"/>
                <w:szCs w:val="24"/>
              </w:rPr>
            </w:pPr>
          </w:p>
        </w:tc>
        <w:tc>
          <w:tcPr>
            <w:tcW w:w="1108" w:type="dxa"/>
            <w:noWrap w:val="0"/>
            <w:vAlign w:val="top"/>
          </w:tcPr>
          <w:p w14:paraId="75503BC8">
            <w:pPr>
              <w:spacing w:line="440" w:lineRule="exact"/>
              <w:rPr>
                <w:rFonts w:hint="eastAsia" w:ascii="仿宋" w:hAnsi="仿宋" w:eastAsia="仿宋" w:cs="仿宋"/>
                <w:color w:val="auto"/>
                <w:sz w:val="24"/>
                <w:szCs w:val="24"/>
              </w:rPr>
            </w:pPr>
          </w:p>
        </w:tc>
        <w:tc>
          <w:tcPr>
            <w:tcW w:w="1266" w:type="dxa"/>
            <w:noWrap w:val="0"/>
            <w:vAlign w:val="top"/>
          </w:tcPr>
          <w:p w14:paraId="259EE280">
            <w:pPr>
              <w:spacing w:line="440" w:lineRule="exact"/>
              <w:rPr>
                <w:rFonts w:hint="eastAsia" w:ascii="仿宋" w:hAnsi="仿宋" w:eastAsia="仿宋" w:cs="仿宋"/>
                <w:color w:val="auto"/>
                <w:sz w:val="24"/>
                <w:szCs w:val="24"/>
              </w:rPr>
            </w:pPr>
          </w:p>
        </w:tc>
      </w:tr>
      <w:tr w14:paraId="7DF9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58633A1E">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14:paraId="3898BC21">
            <w:pPr>
              <w:spacing w:line="440" w:lineRule="exact"/>
              <w:rPr>
                <w:rFonts w:hint="eastAsia" w:ascii="仿宋" w:hAnsi="仿宋" w:eastAsia="仿宋" w:cs="仿宋"/>
                <w:color w:val="auto"/>
                <w:sz w:val="24"/>
                <w:szCs w:val="24"/>
              </w:rPr>
            </w:pPr>
          </w:p>
        </w:tc>
        <w:tc>
          <w:tcPr>
            <w:tcW w:w="2056" w:type="dxa"/>
            <w:noWrap w:val="0"/>
            <w:vAlign w:val="top"/>
          </w:tcPr>
          <w:p w14:paraId="69DB24A1">
            <w:pPr>
              <w:spacing w:line="440" w:lineRule="exact"/>
              <w:rPr>
                <w:rFonts w:hint="eastAsia" w:ascii="仿宋" w:hAnsi="仿宋" w:eastAsia="仿宋" w:cs="仿宋"/>
                <w:color w:val="auto"/>
                <w:sz w:val="24"/>
                <w:szCs w:val="24"/>
              </w:rPr>
            </w:pPr>
          </w:p>
        </w:tc>
        <w:tc>
          <w:tcPr>
            <w:tcW w:w="2393" w:type="dxa"/>
            <w:noWrap w:val="0"/>
            <w:vAlign w:val="top"/>
          </w:tcPr>
          <w:p w14:paraId="382AF098">
            <w:pPr>
              <w:spacing w:line="440" w:lineRule="exact"/>
              <w:rPr>
                <w:rFonts w:hint="eastAsia" w:ascii="仿宋" w:hAnsi="仿宋" w:eastAsia="仿宋" w:cs="仿宋"/>
                <w:color w:val="auto"/>
                <w:sz w:val="24"/>
                <w:szCs w:val="24"/>
              </w:rPr>
            </w:pPr>
          </w:p>
        </w:tc>
        <w:tc>
          <w:tcPr>
            <w:tcW w:w="1108" w:type="dxa"/>
            <w:noWrap w:val="0"/>
            <w:vAlign w:val="top"/>
          </w:tcPr>
          <w:p w14:paraId="32B80D5F">
            <w:pPr>
              <w:spacing w:line="440" w:lineRule="exact"/>
              <w:rPr>
                <w:rFonts w:hint="eastAsia" w:ascii="仿宋" w:hAnsi="仿宋" w:eastAsia="仿宋" w:cs="仿宋"/>
                <w:color w:val="auto"/>
                <w:sz w:val="24"/>
                <w:szCs w:val="24"/>
              </w:rPr>
            </w:pPr>
          </w:p>
        </w:tc>
        <w:tc>
          <w:tcPr>
            <w:tcW w:w="1266" w:type="dxa"/>
            <w:noWrap w:val="0"/>
            <w:vAlign w:val="top"/>
          </w:tcPr>
          <w:p w14:paraId="743288AC">
            <w:pPr>
              <w:spacing w:line="440" w:lineRule="exact"/>
              <w:rPr>
                <w:rFonts w:hint="eastAsia" w:ascii="仿宋" w:hAnsi="仿宋" w:eastAsia="仿宋" w:cs="仿宋"/>
                <w:color w:val="auto"/>
                <w:sz w:val="24"/>
                <w:szCs w:val="24"/>
              </w:rPr>
            </w:pPr>
          </w:p>
        </w:tc>
      </w:tr>
    </w:tbl>
    <w:p w14:paraId="6A020D3D">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注：与招标文件要求逐条对应填写。</w:t>
      </w:r>
    </w:p>
    <w:p w14:paraId="32BDDB9A">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14:paraId="02D4F36A">
      <w:pPr>
        <w:spacing w:line="440" w:lineRule="exact"/>
        <w:rPr>
          <w:rFonts w:hint="eastAsia" w:ascii="方正小标宋简体" w:hAnsi="方正小标宋简体" w:eastAsia="方正小标宋简体" w:cs="方正小标宋简体"/>
          <w:b/>
          <w:bCs/>
          <w:color w:val="auto"/>
          <w:sz w:val="44"/>
          <w:szCs w:val="44"/>
          <w:lang w:val="en-US" w:eastAsia="zh-CN"/>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14:paraId="3171146E">
      <w:pPr>
        <w:spacing w:line="460" w:lineRule="atLeast"/>
        <w:jc w:val="center"/>
        <w:outlineLvl w:val="0"/>
        <w:rPr>
          <w:rFonts w:hint="eastAsia" w:ascii="仿宋" w:hAnsi="仿宋" w:eastAsia="仿宋" w:cs="仿宋"/>
          <w:b/>
          <w:color w:val="auto"/>
          <w:sz w:val="30"/>
          <w:szCs w:val="30"/>
        </w:rPr>
      </w:pPr>
    </w:p>
    <w:p w14:paraId="41A179DF">
      <w:pPr>
        <w:spacing w:line="460" w:lineRule="atLeast"/>
        <w:jc w:val="center"/>
        <w:outlineLvl w:val="0"/>
        <w:rPr>
          <w:rFonts w:hint="eastAsia" w:ascii="仿宋" w:hAnsi="仿宋" w:eastAsia="仿宋" w:cs="仿宋"/>
          <w:b/>
          <w:color w:val="auto"/>
          <w:sz w:val="30"/>
          <w:szCs w:val="30"/>
        </w:rPr>
      </w:pPr>
    </w:p>
    <w:p w14:paraId="2B1CF95F">
      <w:pPr>
        <w:spacing w:line="460" w:lineRule="atLeast"/>
        <w:jc w:val="center"/>
        <w:outlineLvl w:val="0"/>
        <w:rPr>
          <w:rFonts w:hint="eastAsia" w:ascii="仿宋" w:hAnsi="仿宋" w:eastAsia="仿宋" w:cs="仿宋"/>
          <w:b/>
          <w:color w:val="auto"/>
          <w:sz w:val="30"/>
          <w:szCs w:val="30"/>
        </w:rPr>
      </w:pPr>
    </w:p>
    <w:p w14:paraId="1578F91A">
      <w:pPr>
        <w:spacing w:line="460" w:lineRule="atLeast"/>
        <w:jc w:val="center"/>
        <w:outlineLvl w:val="0"/>
        <w:rPr>
          <w:rFonts w:hint="eastAsia" w:ascii="仿宋" w:hAnsi="仿宋" w:eastAsia="仿宋" w:cs="仿宋"/>
          <w:b/>
          <w:color w:val="auto"/>
          <w:sz w:val="30"/>
          <w:szCs w:val="30"/>
        </w:rPr>
      </w:pPr>
    </w:p>
    <w:p w14:paraId="1F3B1008">
      <w:pPr>
        <w:spacing w:line="460" w:lineRule="atLeast"/>
        <w:jc w:val="center"/>
        <w:outlineLvl w:val="0"/>
        <w:rPr>
          <w:rFonts w:hint="eastAsia" w:ascii="仿宋" w:hAnsi="仿宋" w:eastAsia="仿宋" w:cs="仿宋"/>
          <w:b/>
          <w:color w:val="auto"/>
          <w:sz w:val="30"/>
          <w:szCs w:val="30"/>
        </w:rPr>
      </w:pPr>
    </w:p>
    <w:p w14:paraId="044DCDFC">
      <w:pPr>
        <w:spacing w:line="460" w:lineRule="atLeast"/>
        <w:jc w:val="center"/>
        <w:outlineLvl w:val="0"/>
        <w:rPr>
          <w:rFonts w:hint="eastAsia" w:ascii="仿宋" w:hAnsi="仿宋" w:eastAsia="仿宋" w:cs="仿宋"/>
          <w:b/>
          <w:color w:val="auto"/>
          <w:sz w:val="30"/>
          <w:szCs w:val="30"/>
        </w:rPr>
      </w:pPr>
    </w:p>
    <w:p w14:paraId="6AD6ABD6">
      <w:pPr>
        <w:spacing w:line="460" w:lineRule="atLeast"/>
        <w:jc w:val="center"/>
        <w:outlineLvl w:val="0"/>
        <w:rPr>
          <w:rFonts w:hint="eastAsia" w:ascii="仿宋" w:hAnsi="仿宋" w:eastAsia="仿宋" w:cs="仿宋"/>
          <w:b/>
          <w:color w:val="auto"/>
          <w:sz w:val="30"/>
          <w:szCs w:val="30"/>
        </w:rPr>
      </w:pPr>
    </w:p>
    <w:p w14:paraId="4A71B676">
      <w:pPr>
        <w:spacing w:line="460" w:lineRule="atLeast"/>
        <w:jc w:val="center"/>
        <w:outlineLvl w:val="0"/>
        <w:rPr>
          <w:rFonts w:hint="eastAsia" w:ascii="仿宋" w:hAnsi="仿宋" w:eastAsia="仿宋" w:cs="仿宋"/>
          <w:b/>
          <w:color w:val="auto"/>
          <w:sz w:val="30"/>
          <w:szCs w:val="30"/>
        </w:rPr>
      </w:pPr>
    </w:p>
    <w:p w14:paraId="6E82172D">
      <w:pPr>
        <w:spacing w:line="460" w:lineRule="atLeast"/>
        <w:jc w:val="center"/>
        <w:outlineLvl w:val="0"/>
        <w:rPr>
          <w:rFonts w:hint="eastAsia" w:ascii="仿宋" w:hAnsi="仿宋" w:eastAsia="仿宋" w:cs="仿宋"/>
          <w:b/>
          <w:color w:val="auto"/>
          <w:sz w:val="30"/>
          <w:szCs w:val="30"/>
        </w:rPr>
      </w:pPr>
    </w:p>
    <w:p w14:paraId="32809E89">
      <w:pPr>
        <w:spacing w:line="460" w:lineRule="atLeast"/>
        <w:jc w:val="center"/>
        <w:outlineLvl w:val="0"/>
        <w:rPr>
          <w:rFonts w:hint="eastAsia" w:ascii="仿宋" w:hAnsi="仿宋" w:eastAsia="仿宋" w:cs="仿宋"/>
          <w:b/>
          <w:color w:val="auto"/>
          <w:sz w:val="30"/>
          <w:szCs w:val="30"/>
        </w:rPr>
      </w:pPr>
    </w:p>
    <w:p w14:paraId="7A1DA080">
      <w:pPr>
        <w:spacing w:line="460" w:lineRule="atLeast"/>
        <w:jc w:val="both"/>
        <w:outlineLvl w:val="0"/>
        <w:rPr>
          <w:rFonts w:hint="eastAsia" w:ascii="仿宋" w:hAnsi="仿宋" w:eastAsia="仿宋" w:cs="仿宋"/>
          <w:b/>
          <w:color w:val="auto"/>
          <w:sz w:val="30"/>
          <w:szCs w:val="30"/>
        </w:rPr>
      </w:pPr>
    </w:p>
    <w:p w14:paraId="783B01D2">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附件15：中小企业声明函</w:t>
      </w:r>
    </w:p>
    <w:p w14:paraId="4E75E9F4">
      <w:pPr>
        <w:spacing w:line="460" w:lineRule="atLeast"/>
        <w:jc w:val="center"/>
        <w:outlineLvl w:val="0"/>
        <w:rPr>
          <w:rFonts w:hint="eastAsia" w:ascii="仿宋" w:hAnsi="仿宋" w:eastAsia="仿宋" w:cs="仿宋"/>
          <w:b/>
          <w:color w:val="auto"/>
          <w:sz w:val="30"/>
          <w:szCs w:val="30"/>
        </w:rPr>
      </w:pPr>
    </w:p>
    <w:p w14:paraId="4BDB9664">
      <w:pPr>
        <w:spacing w:line="460" w:lineRule="atLeast"/>
        <w:jc w:val="center"/>
        <w:outlineLvl w:val="0"/>
        <w:rPr>
          <w:rFonts w:hint="eastAsia" w:ascii="仿宋" w:hAnsi="仿宋" w:eastAsia="仿宋" w:cs="仿宋"/>
          <w:b/>
          <w:color w:val="auto"/>
          <w:sz w:val="30"/>
          <w:szCs w:val="30"/>
        </w:rPr>
      </w:pPr>
    </w:p>
    <w:p w14:paraId="5D313939">
      <w:pPr>
        <w:spacing w:line="460" w:lineRule="atLeast"/>
        <w:jc w:val="center"/>
        <w:outlineLvl w:val="0"/>
        <w:rPr>
          <w:rFonts w:hint="eastAsia" w:ascii="仿宋" w:hAnsi="仿宋" w:eastAsia="仿宋" w:cs="仿宋"/>
          <w:b/>
          <w:color w:val="auto"/>
          <w:sz w:val="30"/>
          <w:szCs w:val="30"/>
        </w:rPr>
      </w:pPr>
    </w:p>
    <w:p w14:paraId="545E5242">
      <w:pPr>
        <w:spacing w:line="460" w:lineRule="atLeast"/>
        <w:jc w:val="center"/>
        <w:outlineLvl w:val="0"/>
        <w:rPr>
          <w:rFonts w:hint="eastAsia" w:ascii="仿宋" w:hAnsi="仿宋" w:eastAsia="仿宋" w:cs="仿宋"/>
          <w:b/>
          <w:color w:val="auto"/>
          <w:sz w:val="30"/>
          <w:szCs w:val="30"/>
        </w:rPr>
      </w:pPr>
    </w:p>
    <w:p w14:paraId="3482806B">
      <w:pPr>
        <w:spacing w:line="460" w:lineRule="atLeast"/>
        <w:jc w:val="center"/>
        <w:outlineLvl w:val="0"/>
        <w:rPr>
          <w:rFonts w:hint="eastAsia" w:ascii="仿宋" w:hAnsi="仿宋" w:eastAsia="仿宋" w:cs="仿宋"/>
          <w:b/>
          <w:color w:val="auto"/>
          <w:sz w:val="30"/>
          <w:szCs w:val="30"/>
        </w:rPr>
      </w:pPr>
    </w:p>
    <w:p w14:paraId="28036030">
      <w:pPr>
        <w:spacing w:line="460" w:lineRule="atLeast"/>
        <w:jc w:val="center"/>
        <w:outlineLvl w:val="0"/>
        <w:rPr>
          <w:rFonts w:hint="eastAsia" w:ascii="仿宋" w:hAnsi="仿宋" w:eastAsia="仿宋" w:cs="仿宋"/>
          <w:b/>
          <w:color w:val="auto"/>
          <w:sz w:val="30"/>
          <w:szCs w:val="30"/>
        </w:rPr>
      </w:pPr>
    </w:p>
    <w:p w14:paraId="507663C1">
      <w:pPr>
        <w:spacing w:line="460" w:lineRule="atLeast"/>
        <w:jc w:val="center"/>
        <w:outlineLvl w:val="0"/>
        <w:rPr>
          <w:rFonts w:hint="eastAsia" w:ascii="仿宋" w:hAnsi="仿宋" w:eastAsia="仿宋" w:cs="仿宋"/>
          <w:b/>
          <w:color w:val="auto"/>
          <w:sz w:val="30"/>
          <w:szCs w:val="30"/>
        </w:rPr>
      </w:pPr>
    </w:p>
    <w:p w14:paraId="2EC2D076">
      <w:pPr>
        <w:spacing w:line="460" w:lineRule="atLeast"/>
        <w:jc w:val="center"/>
        <w:outlineLvl w:val="0"/>
        <w:rPr>
          <w:rFonts w:hint="eastAsia" w:ascii="仿宋" w:hAnsi="仿宋" w:eastAsia="仿宋" w:cs="仿宋"/>
          <w:b/>
          <w:color w:val="auto"/>
          <w:sz w:val="30"/>
          <w:szCs w:val="30"/>
        </w:rPr>
      </w:pPr>
    </w:p>
    <w:p w14:paraId="5829C6E3">
      <w:pPr>
        <w:spacing w:line="460" w:lineRule="atLeast"/>
        <w:jc w:val="center"/>
        <w:outlineLvl w:val="0"/>
        <w:rPr>
          <w:rFonts w:hint="eastAsia" w:ascii="仿宋" w:hAnsi="仿宋" w:eastAsia="仿宋" w:cs="仿宋"/>
          <w:b/>
          <w:color w:val="auto"/>
          <w:sz w:val="30"/>
          <w:szCs w:val="30"/>
        </w:rPr>
      </w:pPr>
    </w:p>
    <w:p w14:paraId="78BDA80C">
      <w:pPr>
        <w:spacing w:line="460" w:lineRule="atLeast"/>
        <w:jc w:val="center"/>
        <w:outlineLvl w:val="0"/>
        <w:rPr>
          <w:rFonts w:hint="eastAsia" w:ascii="仿宋" w:hAnsi="仿宋" w:eastAsia="仿宋" w:cs="仿宋"/>
          <w:b/>
          <w:color w:val="auto"/>
          <w:sz w:val="30"/>
          <w:szCs w:val="30"/>
        </w:rPr>
      </w:pPr>
    </w:p>
    <w:p w14:paraId="295C0172">
      <w:pPr>
        <w:spacing w:line="460" w:lineRule="atLeast"/>
        <w:jc w:val="center"/>
        <w:outlineLvl w:val="0"/>
        <w:rPr>
          <w:rFonts w:hint="eastAsia" w:ascii="仿宋" w:hAnsi="仿宋" w:eastAsia="仿宋" w:cs="仿宋"/>
          <w:b/>
          <w:color w:val="auto"/>
          <w:sz w:val="30"/>
          <w:szCs w:val="30"/>
        </w:rPr>
      </w:pPr>
    </w:p>
    <w:p w14:paraId="4F3010BE">
      <w:pPr>
        <w:spacing w:line="460" w:lineRule="atLeast"/>
        <w:jc w:val="center"/>
        <w:outlineLvl w:val="0"/>
        <w:rPr>
          <w:rFonts w:hint="eastAsia" w:ascii="仿宋" w:hAnsi="仿宋" w:eastAsia="仿宋" w:cs="仿宋"/>
          <w:b/>
          <w:color w:val="auto"/>
          <w:sz w:val="30"/>
          <w:szCs w:val="30"/>
        </w:rPr>
      </w:pPr>
    </w:p>
    <w:p w14:paraId="095F7D44">
      <w:pPr>
        <w:spacing w:line="460" w:lineRule="atLeast"/>
        <w:jc w:val="center"/>
        <w:outlineLvl w:val="0"/>
        <w:rPr>
          <w:rFonts w:hint="eastAsia" w:ascii="仿宋" w:hAnsi="仿宋" w:eastAsia="仿宋" w:cs="仿宋"/>
          <w:b/>
          <w:color w:val="auto"/>
          <w:sz w:val="30"/>
          <w:szCs w:val="30"/>
        </w:rPr>
      </w:pPr>
    </w:p>
    <w:p w14:paraId="1F74259A">
      <w:pPr>
        <w:spacing w:line="460" w:lineRule="atLeast"/>
        <w:jc w:val="center"/>
        <w:outlineLvl w:val="0"/>
        <w:rPr>
          <w:rFonts w:hint="eastAsia" w:ascii="仿宋" w:hAnsi="仿宋" w:eastAsia="仿宋" w:cs="仿宋"/>
          <w:b/>
          <w:color w:val="auto"/>
          <w:sz w:val="30"/>
          <w:szCs w:val="30"/>
        </w:rPr>
      </w:pPr>
    </w:p>
    <w:p w14:paraId="7DD18B46">
      <w:pPr>
        <w:spacing w:line="460" w:lineRule="atLeast"/>
        <w:jc w:val="center"/>
        <w:outlineLvl w:val="0"/>
        <w:rPr>
          <w:rFonts w:hint="eastAsia" w:ascii="仿宋" w:hAnsi="仿宋" w:eastAsia="仿宋" w:cs="仿宋"/>
          <w:b/>
          <w:color w:val="auto"/>
          <w:sz w:val="30"/>
          <w:szCs w:val="30"/>
        </w:rPr>
      </w:pPr>
    </w:p>
    <w:p w14:paraId="5C2C266D">
      <w:pPr>
        <w:spacing w:line="460" w:lineRule="atLeast"/>
        <w:jc w:val="center"/>
        <w:outlineLvl w:val="0"/>
        <w:rPr>
          <w:rFonts w:hint="eastAsia" w:ascii="仿宋" w:hAnsi="仿宋" w:eastAsia="仿宋" w:cs="仿宋"/>
          <w:b/>
          <w:color w:val="auto"/>
          <w:sz w:val="30"/>
          <w:szCs w:val="30"/>
        </w:rPr>
      </w:pPr>
    </w:p>
    <w:p w14:paraId="38555DED">
      <w:pPr>
        <w:spacing w:line="460" w:lineRule="atLeast"/>
        <w:jc w:val="center"/>
        <w:outlineLvl w:val="0"/>
        <w:rPr>
          <w:rFonts w:hint="eastAsia" w:ascii="仿宋" w:hAnsi="仿宋" w:eastAsia="仿宋" w:cs="仿宋"/>
          <w:b/>
          <w:color w:val="auto"/>
          <w:sz w:val="30"/>
          <w:szCs w:val="30"/>
        </w:rPr>
      </w:pPr>
    </w:p>
    <w:p w14:paraId="0D210F7C">
      <w:pPr>
        <w:spacing w:line="460" w:lineRule="atLeast"/>
        <w:jc w:val="center"/>
        <w:outlineLvl w:val="0"/>
        <w:rPr>
          <w:rFonts w:hint="eastAsia" w:ascii="仿宋" w:hAnsi="仿宋" w:eastAsia="仿宋" w:cs="仿宋"/>
          <w:b/>
          <w:color w:val="auto"/>
          <w:sz w:val="30"/>
          <w:szCs w:val="30"/>
        </w:rPr>
      </w:pPr>
    </w:p>
    <w:p w14:paraId="0012D032">
      <w:pPr>
        <w:spacing w:line="460" w:lineRule="atLeast"/>
        <w:jc w:val="center"/>
        <w:outlineLvl w:val="0"/>
        <w:rPr>
          <w:rFonts w:hint="eastAsia" w:ascii="仿宋" w:hAnsi="仿宋" w:eastAsia="仿宋" w:cs="仿宋"/>
          <w:b/>
          <w:color w:val="auto"/>
          <w:sz w:val="30"/>
          <w:szCs w:val="30"/>
        </w:rPr>
      </w:pPr>
    </w:p>
    <w:p w14:paraId="1F69BA6C">
      <w:pPr>
        <w:spacing w:line="460" w:lineRule="atLeast"/>
        <w:jc w:val="center"/>
        <w:outlineLvl w:val="0"/>
        <w:rPr>
          <w:rFonts w:hint="eastAsia" w:ascii="仿宋" w:hAnsi="仿宋" w:eastAsia="仿宋" w:cs="仿宋"/>
          <w:b/>
          <w:color w:val="auto"/>
          <w:sz w:val="30"/>
          <w:szCs w:val="30"/>
        </w:rPr>
      </w:pPr>
    </w:p>
    <w:p w14:paraId="4EDB4770">
      <w:pPr>
        <w:spacing w:line="460" w:lineRule="atLeast"/>
        <w:jc w:val="center"/>
        <w:outlineLvl w:val="0"/>
        <w:rPr>
          <w:rFonts w:hint="eastAsia" w:ascii="仿宋" w:hAnsi="仿宋" w:eastAsia="仿宋" w:cs="仿宋"/>
          <w:b/>
          <w:color w:val="auto"/>
          <w:sz w:val="30"/>
          <w:szCs w:val="30"/>
        </w:rPr>
      </w:pPr>
    </w:p>
    <w:p w14:paraId="334E2F56">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附件16：销售服务承诺书</w:t>
      </w:r>
    </w:p>
    <w:p w14:paraId="6EA5E95D">
      <w:pPr>
        <w:spacing w:line="460" w:lineRule="atLeast"/>
        <w:jc w:val="center"/>
        <w:outlineLvl w:val="0"/>
        <w:rPr>
          <w:rFonts w:hint="eastAsia" w:ascii="仿宋" w:hAnsi="仿宋" w:eastAsia="仿宋" w:cs="仿宋"/>
          <w:b/>
          <w:color w:val="auto"/>
          <w:sz w:val="30"/>
          <w:szCs w:val="30"/>
        </w:rPr>
      </w:pPr>
    </w:p>
    <w:p w14:paraId="102979D3">
      <w:pPr>
        <w:spacing w:line="460" w:lineRule="atLeast"/>
        <w:jc w:val="center"/>
        <w:outlineLvl w:val="0"/>
        <w:rPr>
          <w:rFonts w:hint="eastAsia" w:ascii="仿宋" w:hAnsi="仿宋" w:eastAsia="仿宋" w:cs="仿宋"/>
          <w:b/>
          <w:color w:val="auto"/>
          <w:sz w:val="30"/>
          <w:szCs w:val="30"/>
        </w:rPr>
      </w:pPr>
    </w:p>
    <w:p w14:paraId="09F2555E">
      <w:pPr>
        <w:spacing w:line="460" w:lineRule="atLeast"/>
        <w:jc w:val="center"/>
        <w:outlineLvl w:val="0"/>
        <w:rPr>
          <w:rFonts w:hint="eastAsia" w:ascii="仿宋" w:hAnsi="仿宋" w:eastAsia="仿宋" w:cs="仿宋"/>
          <w:b/>
          <w:color w:val="auto"/>
          <w:sz w:val="30"/>
          <w:szCs w:val="30"/>
        </w:rPr>
      </w:pPr>
    </w:p>
    <w:p w14:paraId="58F4C3D9">
      <w:pPr>
        <w:spacing w:line="460" w:lineRule="atLeast"/>
        <w:jc w:val="center"/>
        <w:outlineLvl w:val="0"/>
        <w:rPr>
          <w:rFonts w:hint="eastAsia" w:ascii="仿宋" w:hAnsi="仿宋" w:eastAsia="仿宋" w:cs="仿宋"/>
          <w:b/>
          <w:color w:val="auto"/>
          <w:sz w:val="30"/>
          <w:szCs w:val="30"/>
        </w:rPr>
      </w:pPr>
    </w:p>
    <w:p w14:paraId="6C85A8F9">
      <w:pPr>
        <w:spacing w:line="460" w:lineRule="atLeast"/>
        <w:jc w:val="center"/>
        <w:outlineLvl w:val="0"/>
        <w:rPr>
          <w:rFonts w:hint="eastAsia" w:ascii="仿宋" w:hAnsi="仿宋" w:eastAsia="仿宋" w:cs="仿宋"/>
          <w:b/>
          <w:color w:val="auto"/>
          <w:sz w:val="30"/>
          <w:szCs w:val="30"/>
        </w:rPr>
      </w:pPr>
    </w:p>
    <w:p w14:paraId="308C92D5">
      <w:pPr>
        <w:spacing w:line="460" w:lineRule="atLeast"/>
        <w:jc w:val="center"/>
        <w:outlineLvl w:val="0"/>
        <w:rPr>
          <w:rFonts w:hint="eastAsia" w:ascii="仿宋" w:hAnsi="仿宋" w:eastAsia="仿宋" w:cs="仿宋"/>
          <w:b/>
          <w:color w:val="auto"/>
          <w:sz w:val="30"/>
          <w:szCs w:val="30"/>
        </w:rPr>
      </w:pPr>
    </w:p>
    <w:p w14:paraId="58066CB1">
      <w:pPr>
        <w:spacing w:line="460" w:lineRule="atLeast"/>
        <w:jc w:val="center"/>
        <w:outlineLvl w:val="0"/>
        <w:rPr>
          <w:rFonts w:hint="eastAsia" w:ascii="仿宋" w:hAnsi="仿宋" w:eastAsia="仿宋" w:cs="仿宋"/>
          <w:b/>
          <w:color w:val="auto"/>
          <w:sz w:val="30"/>
          <w:szCs w:val="30"/>
        </w:rPr>
      </w:pPr>
    </w:p>
    <w:p w14:paraId="1C2A4FEB">
      <w:pPr>
        <w:spacing w:line="460" w:lineRule="atLeast"/>
        <w:jc w:val="center"/>
        <w:outlineLvl w:val="0"/>
        <w:rPr>
          <w:rFonts w:hint="eastAsia" w:ascii="仿宋" w:hAnsi="仿宋" w:eastAsia="仿宋" w:cs="仿宋"/>
          <w:b/>
          <w:color w:val="auto"/>
          <w:sz w:val="30"/>
          <w:szCs w:val="30"/>
        </w:rPr>
      </w:pPr>
    </w:p>
    <w:p w14:paraId="411A701E">
      <w:pPr>
        <w:spacing w:line="460" w:lineRule="atLeast"/>
        <w:jc w:val="center"/>
        <w:outlineLvl w:val="0"/>
        <w:rPr>
          <w:rFonts w:hint="eastAsia" w:ascii="仿宋" w:hAnsi="仿宋" w:eastAsia="仿宋" w:cs="仿宋"/>
          <w:b/>
          <w:color w:val="auto"/>
          <w:sz w:val="30"/>
          <w:szCs w:val="30"/>
        </w:rPr>
      </w:pPr>
    </w:p>
    <w:p w14:paraId="7CD5EF49">
      <w:pPr>
        <w:spacing w:line="460" w:lineRule="atLeast"/>
        <w:jc w:val="center"/>
        <w:outlineLvl w:val="0"/>
        <w:rPr>
          <w:rFonts w:hint="eastAsia" w:ascii="仿宋" w:hAnsi="仿宋" w:eastAsia="仿宋" w:cs="仿宋"/>
          <w:b/>
          <w:color w:val="auto"/>
          <w:sz w:val="30"/>
          <w:szCs w:val="30"/>
        </w:rPr>
      </w:pPr>
    </w:p>
    <w:p w14:paraId="4689D4F9">
      <w:pPr>
        <w:spacing w:line="460" w:lineRule="atLeast"/>
        <w:jc w:val="center"/>
        <w:outlineLvl w:val="0"/>
        <w:rPr>
          <w:rFonts w:hint="eastAsia" w:ascii="仿宋" w:hAnsi="仿宋" w:eastAsia="仿宋" w:cs="仿宋"/>
          <w:b/>
          <w:color w:val="auto"/>
          <w:sz w:val="30"/>
          <w:szCs w:val="30"/>
        </w:rPr>
      </w:pPr>
    </w:p>
    <w:p w14:paraId="2097AD8C">
      <w:pPr>
        <w:spacing w:line="460" w:lineRule="atLeast"/>
        <w:jc w:val="center"/>
        <w:outlineLvl w:val="0"/>
        <w:rPr>
          <w:rFonts w:hint="eastAsia" w:ascii="仿宋" w:hAnsi="仿宋" w:eastAsia="仿宋" w:cs="仿宋"/>
          <w:b/>
          <w:color w:val="auto"/>
          <w:sz w:val="30"/>
          <w:szCs w:val="30"/>
        </w:rPr>
      </w:pPr>
    </w:p>
    <w:p w14:paraId="0E885A98">
      <w:pPr>
        <w:spacing w:line="460" w:lineRule="atLeast"/>
        <w:jc w:val="center"/>
        <w:outlineLvl w:val="0"/>
        <w:rPr>
          <w:rFonts w:hint="eastAsia" w:ascii="仿宋" w:hAnsi="仿宋" w:eastAsia="仿宋" w:cs="仿宋"/>
          <w:b/>
          <w:color w:val="auto"/>
          <w:sz w:val="30"/>
          <w:szCs w:val="30"/>
        </w:rPr>
      </w:pPr>
    </w:p>
    <w:p w14:paraId="6ECEB793">
      <w:pPr>
        <w:spacing w:line="460" w:lineRule="atLeast"/>
        <w:jc w:val="center"/>
        <w:outlineLvl w:val="0"/>
        <w:rPr>
          <w:rFonts w:hint="eastAsia" w:ascii="仿宋" w:hAnsi="仿宋" w:eastAsia="仿宋" w:cs="仿宋"/>
          <w:b/>
          <w:color w:val="auto"/>
          <w:sz w:val="30"/>
          <w:szCs w:val="30"/>
        </w:rPr>
      </w:pPr>
    </w:p>
    <w:p w14:paraId="46736181">
      <w:pPr>
        <w:spacing w:line="460" w:lineRule="atLeast"/>
        <w:jc w:val="center"/>
        <w:outlineLvl w:val="0"/>
        <w:rPr>
          <w:rFonts w:hint="eastAsia" w:ascii="仿宋" w:hAnsi="仿宋" w:eastAsia="仿宋" w:cs="仿宋"/>
          <w:b/>
          <w:color w:val="auto"/>
          <w:sz w:val="30"/>
          <w:szCs w:val="30"/>
        </w:rPr>
      </w:pPr>
    </w:p>
    <w:p w14:paraId="3E139B7E">
      <w:pPr>
        <w:spacing w:line="460" w:lineRule="atLeast"/>
        <w:jc w:val="center"/>
        <w:outlineLvl w:val="0"/>
        <w:rPr>
          <w:rFonts w:hint="eastAsia" w:ascii="仿宋" w:hAnsi="仿宋" w:eastAsia="仿宋" w:cs="仿宋"/>
          <w:b/>
          <w:color w:val="auto"/>
          <w:sz w:val="30"/>
          <w:szCs w:val="30"/>
        </w:rPr>
      </w:pPr>
    </w:p>
    <w:p w14:paraId="0E38B89D">
      <w:pPr>
        <w:spacing w:line="460" w:lineRule="atLeast"/>
        <w:jc w:val="center"/>
        <w:outlineLvl w:val="0"/>
        <w:rPr>
          <w:rFonts w:hint="eastAsia" w:ascii="仿宋" w:hAnsi="仿宋" w:eastAsia="仿宋" w:cs="仿宋"/>
          <w:b/>
          <w:color w:val="auto"/>
          <w:sz w:val="30"/>
          <w:szCs w:val="30"/>
        </w:rPr>
      </w:pPr>
    </w:p>
    <w:p w14:paraId="730E129B">
      <w:pPr>
        <w:spacing w:line="460" w:lineRule="atLeast"/>
        <w:jc w:val="center"/>
        <w:outlineLvl w:val="0"/>
        <w:rPr>
          <w:rFonts w:hint="eastAsia" w:ascii="仿宋" w:hAnsi="仿宋" w:eastAsia="仿宋" w:cs="仿宋"/>
          <w:b/>
          <w:color w:val="auto"/>
          <w:sz w:val="30"/>
          <w:szCs w:val="30"/>
        </w:rPr>
      </w:pPr>
    </w:p>
    <w:p w14:paraId="5A21340A">
      <w:pPr>
        <w:spacing w:line="460" w:lineRule="atLeast"/>
        <w:jc w:val="center"/>
        <w:outlineLvl w:val="0"/>
        <w:rPr>
          <w:rFonts w:hint="eastAsia" w:ascii="仿宋" w:hAnsi="仿宋" w:eastAsia="仿宋" w:cs="仿宋"/>
          <w:b/>
          <w:color w:val="auto"/>
          <w:sz w:val="30"/>
          <w:szCs w:val="30"/>
        </w:rPr>
      </w:pPr>
    </w:p>
    <w:p w14:paraId="3224D363">
      <w:pPr>
        <w:spacing w:line="460" w:lineRule="atLeast"/>
        <w:jc w:val="both"/>
        <w:outlineLvl w:val="0"/>
        <w:rPr>
          <w:rFonts w:hint="eastAsia" w:ascii="仿宋" w:hAnsi="仿宋" w:eastAsia="仿宋" w:cs="仿宋"/>
          <w:b/>
          <w:color w:val="auto"/>
          <w:sz w:val="30"/>
          <w:szCs w:val="30"/>
        </w:rPr>
      </w:pPr>
    </w:p>
    <w:p w14:paraId="6C308722">
      <w:pPr>
        <w:spacing w:line="460" w:lineRule="atLeast"/>
        <w:jc w:val="both"/>
        <w:outlineLvl w:val="0"/>
        <w:rPr>
          <w:rFonts w:hint="eastAsia" w:ascii="仿宋" w:hAnsi="仿宋" w:eastAsia="仿宋" w:cs="仿宋"/>
          <w:b/>
          <w:color w:val="auto"/>
          <w:sz w:val="30"/>
          <w:szCs w:val="30"/>
        </w:rPr>
      </w:pPr>
    </w:p>
    <w:p w14:paraId="7117E108">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附件17：质量保证承诺书</w:t>
      </w:r>
    </w:p>
    <w:p w14:paraId="6C6CA986">
      <w:pPr>
        <w:spacing w:line="460" w:lineRule="atLeast"/>
        <w:jc w:val="center"/>
        <w:outlineLvl w:val="0"/>
        <w:rPr>
          <w:rFonts w:hint="eastAsia" w:ascii="仿宋" w:hAnsi="仿宋" w:eastAsia="仿宋" w:cs="仿宋"/>
          <w:b/>
          <w:color w:val="auto"/>
          <w:sz w:val="30"/>
          <w:szCs w:val="30"/>
        </w:rPr>
      </w:pPr>
    </w:p>
    <w:p w14:paraId="570E2ADD">
      <w:pPr>
        <w:spacing w:line="460" w:lineRule="atLeast"/>
        <w:jc w:val="center"/>
        <w:outlineLvl w:val="0"/>
        <w:rPr>
          <w:rFonts w:hint="eastAsia" w:ascii="仿宋" w:hAnsi="仿宋" w:eastAsia="仿宋" w:cs="仿宋"/>
          <w:b/>
          <w:color w:val="auto"/>
          <w:sz w:val="30"/>
          <w:szCs w:val="30"/>
        </w:rPr>
      </w:pPr>
    </w:p>
    <w:p w14:paraId="4EF8827C">
      <w:pPr>
        <w:spacing w:line="460" w:lineRule="atLeast"/>
        <w:jc w:val="center"/>
        <w:outlineLvl w:val="0"/>
        <w:rPr>
          <w:rFonts w:hint="eastAsia" w:ascii="仿宋" w:hAnsi="仿宋" w:eastAsia="仿宋" w:cs="仿宋"/>
          <w:b/>
          <w:color w:val="auto"/>
          <w:sz w:val="30"/>
          <w:szCs w:val="30"/>
        </w:rPr>
      </w:pPr>
    </w:p>
    <w:p w14:paraId="35DEB0E4">
      <w:pPr>
        <w:spacing w:line="460" w:lineRule="atLeast"/>
        <w:jc w:val="center"/>
        <w:outlineLvl w:val="0"/>
        <w:rPr>
          <w:rFonts w:hint="eastAsia" w:ascii="仿宋" w:hAnsi="仿宋" w:eastAsia="仿宋" w:cs="仿宋"/>
          <w:b/>
          <w:color w:val="auto"/>
          <w:sz w:val="30"/>
          <w:szCs w:val="30"/>
        </w:rPr>
      </w:pPr>
    </w:p>
    <w:p w14:paraId="3A420726">
      <w:pPr>
        <w:spacing w:line="460" w:lineRule="atLeast"/>
        <w:jc w:val="center"/>
        <w:outlineLvl w:val="0"/>
        <w:rPr>
          <w:rFonts w:hint="eastAsia" w:ascii="仿宋" w:hAnsi="仿宋" w:eastAsia="仿宋" w:cs="仿宋"/>
          <w:b/>
          <w:color w:val="auto"/>
          <w:sz w:val="30"/>
          <w:szCs w:val="30"/>
        </w:rPr>
      </w:pPr>
    </w:p>
    <w:p w14:paraId="3CB9E8ED">
      <w:pPr>
        <w:spacing w:line="460" w:lineRule="atLeast"/>
        <w:jc w:val="center"/>
        <w:outlineLvl w:val="0"/>
        <w:rPr>
          <w:rFonts w:hint="eastAsia" w:ascii="仿宋" w:hAnsi="仿宋" w:eastAsia="仿宋" w:cs="仿宋"/>
          <w:b/>
          <w:color w:val="auto"/>
          <w:sz w:val="30"/>
          <w:szCs w:val="30"/>
        </w:rPr>
      </w:pPr>
    </w:p>
    <w:p w14:paraId="50489171">
      <w:pPr>
        <w:spacing w:line="460" w:lineRule="atLeast"/>
        <w:jc w:val="center"/>
        <w:outlineLvl w:val="0"/>
        <w:rPr>
          <w:rFonts w:hint="eastAsia" w:ascii="仿宋" w:hAnsi="仿宋" w:eastAsia="仿宋" w:cs="仿宋"/>
          <w:b/>
          <w:color w:val="auto"/>
          <w:sz w:val="30"/>
          <w:szCs w:val="30"/>
        </w:rPr>
      </w:pPr>
    </w:p>
    <w:p w14:paraId="4FA3224B">
      <w:pPr>
        <w:spacing w:line="460" w:lineRule="atLeast"/>
        <w:jc w:val="center"/>
        <w:outlineLvl w:val="0"/>
        <w:rPr>
          <w:rFonts w:hint="eastAsia" w:ascii="仿宋" w:hAnsi="仿宋" w:eastAsia="仿宋" w:cs="仿宋"/>
          <w:b/>
          <w:color w:val="auto"/>
          <w:sz w:val="30"/>
          <w:szCs w:val="30"/>
        </w:rPr>
      </w:pPr>
    </w:p>
    <w:p w14:paraId="6DEC95C5">
      <w:pPr>
        <w:spacing w:line="460" w:lineRule="atLeast"/>
        <w:jc w:val="center"/>
        <w:outlineLvl w:val="0"/>
        <w:rPr>
          <w:rFonts w:hint="eastAsia" w:ascii="仿宋" w:hAnsi="仿宋" w:eastAsia="仿宋" w:cs="仿宋"/>
          <w:b/>
          <w:color w:val="auto"/>
          <w:sz w:val="30"/>
          <w:szCs w:val="30"/>
        </w:rPr>
      </w:pPr>
    </w:p>
    <w:p w14:paraId="2D7A266D">
      <w:pPr>
        <w:spacing w:line="460" w:lineRule="atLeast"/>
        <w:jc w:val="center"/>
        <w:outlineLvl w:val="0"/>
        <w:rPr>
          <w:rFonts w:hint="eastAsia" w:ascii="仿宋" w:hAnsi="仿宋" w:eastAsia="仿宋" w:cs="仿宋"/>
          <w:b/>
          <w:color w:val="auto"/>
          <w:sz w:val="30"/>
          <w:szCs w:val="30"/>
        </w:rPr>
      </w:pPr>
    </w:p>
    <w:p w14:paraId="694247F0">
      <w:pPr>
        <w:spacing w:line="460" w:lineRule="atLeast"/>
        <w:jc w:val="center"/>
        <w:outlineLvl w:val="0"/>
        <w:rPr>
          <w:rFonts w:hint="eastAsia" w:ascii="仿宋" w:hAnsi="仿宋" w:eastAsia="仿宋" w:cs="仿宋"/>
          <w:b/>
          <w:color w:val="auto"/>
          <w:sz w:val="30"/>
          <w:szCs w:val="30"/>
        </w:rPr>
      </w:pPr>
    </w:p>
    <w:p w14:paraId="448E8CD4">
      <w:pPr>
        <w:spacing w:line="460" w:lineRule="atLeast"/>
        <w:jc w:val="center"/>
        <w:outlineLvl w:val="0"/>
        <w:rPr>
          <w:rFonts w:hint="eastAsia" w:ascii="仿宋" w:hAnsi="仿宋" w:eastAsia="仿宋" w:cs="仿宋"/>
          <w:b/>
          <w:color w:val="auto"/>
          <w:sz w:val="30"/>
          <w:szCs w:val="30"/>
        </w:rPr>
      </w:pPr>
    </w:p>
    <w:p w14:paraId="44081151">
      <w:pPr>
        <w:spacing w:line="460" w:lineRule="atLeast"/>
        <w:jc w:val="center"/>
        <w:outlineLvl w:val="0"/>
        <w:rPr>
          <w:rFonts w:hint="eastAsia" w:ascii="仿宋" w:hAnsi="仿宋" w:eastAsia="仿宋" w:cs="仿宋"/>
          <w:b/>
          <w:color w:val="auto"/>
          <w:sz w:val="30"/>
          <w:szCs w:val="30"/>
        </w:rPr>
      </w:pPr>
    </w:p>
    <w:p w14:paraId="0A3FD20A">
      <w:pPr>
        <w:spacing w:line="460" w:lineRule="atLeast"/>
        <w:jc w:val="center"/>
        <w:outlineLvl w:val="0"/>
        <w:rPr>
          <w:rFonts w:hint="eastAsia" w:ascii="仿宋" w:hAnsi="仿宋" w:eastAsia="仿宋" w:cs="仿宋"/>
          <w:b/>
          <w:color w:val="auto"/>
          <w:sz w:val="30"/>
          <w:szCs w:val="30"/>
        </w:rPr>
      </w:pPr>
    </w:p>
    <w:p w14:paraId="76CAF79E">
      <w:pPr>
        <w:spacing w:line="460" w:lineRule="atLeast"/>
        <w:jc w:val="center"/>
        <w:outlineLvl w:val="0"/>
        <w:rPr>
          <w:rFonts w:hint="eastAsia" w:ascii="仿宋" w:hAnsi="仿宋" w:eastAsia="仿宋" w:cs="仿宋"/>
          <w:b/>
          <w:color w:val="auto"/>
          <w:sz w:val="30"/>
          <w:szCs w:val="30"/>
        </w:rPr>
      </w:pPr>
    </w:p>
    <w:p w14:paraId="47EE2ED2">
      <w:pPr>
        <w:spacing w:line="460" w:lineRule="atLeast"/>
        <w:jc w:val="center"/>
        <w:outlineLvl w:val="0"/>
        <w:rPr>
          <w:rFonts w:hint="eastAsia" w:ascii="仿宋" w:hAnsi="仿宋" w:eastAsia="仿宋" w:cs="仿宋"/>
          <w:b/>
          <w:color w:val="auto"/>
          <w:sz w:val="30"/>
          <w:szCs w:val="30"/>
        </w:rPr>
      </w:pPr>
    </w:p>
    <w:p w14:paraId="7C54126F">
      <w:pPr>
        <w:spacing w:line="460" w:lineRule="atLeast"/>
        <w:jc w:val="center"/>
        <w:outlineLvl w:val="0"/>
        <w:rPr>
          <w:rFonts w:hint="eastAsia" w:ascii="仿宋" w:hAnsi="仿宋" w:eastAsia="仿宋" w:cs="仿宋"/>
          <w:b/>
          <w:color w:val="auto"/>
          <w:sz w:val="30"/>
          <w:szCs w:val="30"/>
        </w:rPr>
      </w:pPr>
    </w:p>
    <w:p w14:paraId="33D6F730">
      <w:pPr>
        <w:spacing w:line="460" w:lineRule="atLeast"/>
        <w:jc w:val="center"/>
        <w:outlineLvl w:val="0"/>
        <w:rPr>
          <w:rFonts w:hint="eastAsia" w:ascii="仿宋" w:hAnsi="仿宋" w:eastAsia="仿宋" w:cs="仿宋"/>
          <w:b/>
          <w:color w:val="auto"/>
          <w:sz w:val="30"/>
          <w:szCs w:val="30"/>
        </w:rPr>
      </w:pPr>
    </w:p>
    <w:p w14:paraId="4358F3FA">
      <w:pPr>
        <w:spacing w:line="460" w:lineRule="atLeast"/>
        <w:jc w:val="center"/>
        <w:outlineLvl w:val="0"/>
        <w:rPr>
          <w:rFonts w:hint="eastAsia" w:ascii="仿宋" w:hAnsi="仿宋" w:eastAsia="仿宋" w:cs="仿宋"/>
          <w:b/>
          <w:color w:val="auto"/>
          <w:sz w:val="30"/>
          <w:szCs w:val="30"/>
        </w:rPr>
      </w:pPr>
    </w:p>
    <w:p w14:paraId="32F75C74">
      <w:pPr>
        <w:spacing w:line="460" w:lineRule="atLeast"/>
        <w:jc w:val="center"/>
        <w:outlineLvl w:val="0"/>
        <w:rPr>
          <w:rFonts w:hint="eastAsia" w:ascii="仿宋" w:hAnsi="仿宋" w:eastAsia="仿宋" w:cs="仿宋"/>
          <w:b/>
          <w:color w:val="auto"/>
          <w:sz w:val="30"/>
          <w:szCs w:val="30"/>
        </w:rPr>
      </w:pPr>
    </w:p>
    <w:p w14:paraId="58D9B3C8">
      <w:pPr>
        <w:spacing w:line="460" w:lineRule="atLeast"/>
        <w:jc w:val="center"/>
        <w:outlineLvl w:val="0"/>
        <w:rPr>
          <w:rFonts w:hint="eastAsia" w:ascii="仿宋" w:hAnsi="仿宋" w:eastAsia="仿宋" w:cs="仿宋"/>
          <w:b/>
          <w:color w:val="auto"/>
          <w:sz w:val="30"/>
          <w:szCs w:val="30"/>
        </w:rPr>
      </w:pPr>
    </w:p>
    <w:p w14:paraId="165796F7">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附件18:未串标承诺书</w:t>
      </w:r>
    </w:p>
    <w:bookmarkEnd w:id="2"/>
    <w:bookmarkEnd w:id="3"/>
    <w:p w14:paraId="6893F112">
      <w:pPr>
        <w:spacing w:line="440" w:lineRule="exact"/>
        <w:rPr>
          <w:rFonts w:hint="eastAsia" w:ascii="仿宋" w:hAnsi="仿宋" w:eastAsia="仿宋" w:cs="仿宋"/>
          <w:b/>
          <w:color w:val="auto"/>
          <w:sz w:val="30"/>
          <w:szCs w:val="30"/>
          <w:lang w:val="en-US" w:eastAsia="zh-CN"/>
        </w:rPr>
      </w:pPr>
    </w:p>
    <w:p w14:paraId="53652A52">
      <w:pPr>
        <w:spacing w:line="440" w:lineRule="exact"/>
        <w:rPr>
          <w:rFonts w:hint="eastAsia" w:ascii="仿宋" w:hAnsi="仿宋" w:eastAsia="仿宋" w:cs="仿宋"/>
          <w:b/>
          <w:color w:val="auto"/>
          <w:sz w:val="30"/>
          <w:szCs w:val="30"/>
          <w:lang w:val="en-US" w:eastAsia="zh-CN"/>
        </w:rPr>
      </w:pPr>
    </w:p>
    <w:p w14:paraId="3BBC31B6">
      <w:pPr>
        <w:spacing w:line="440" w:lineRule="exact"/>
        <w:rPr>
          <w:rFonts w:hint="eastAsia" w:ascii="仿宋" w:hAnsi="仿宋" w:eastAsia="仿宋" w:cs="仿宋"/>
          <w:b/>
          <w:color w:val="auto"/>
          <w:sz w:val="30"/>
          <w:szCs w:val="30"/>
          <w:lang w:val="en-US" w:eastAsia="zh-CN"/>
        </w:rPr>
      </w:pPr>
    </w:p>
    <w:p w14:paraId="2EA18D38">
      <w:pPr>
        <w:spacing w:line="440" w:lineRule="exact"/>
        <w:rPr>
          <w:rFonts w:hint="eastAsia" w:ascii="仿宋" w:hAnsi="仿宋" w:eastAsia="仿宋" w:cs="仿宋"/>
          <w:b/>
          <w:color w:val="auto"/>
          <w:sz w:val="30"/>
          <w:szCs w:val="30"/>
          <w:lang w:val="en-US" w:eastAsia="zh-CN"/>
        </w:rPr>
      </w:pPr>
    </w:p>
    <w:p w14:paraId="06EBEBA6">
      <w:pPr>
        <w:spacing w:line="440" w:lineRule="exact"/>
        <w:rPr>
          <w:rFonts w:hint="eastAsia" w:ascii="仿宋" w:hAnsi="仿宋" w:eastAsia="仿宋" w:cs="仿宋"/>
          <w:b/>
          <w:color w:val="auto"/>
          <w:sz w:val="30"/>
          <w:szCs w:val="30"/>
          <w:lang w:val="en-US" w:eastAsia="zh-CN"/>
        </w:rPr>
      </w:pPr>
    </w:p>
    <w:p w14:paraId="22FBBA0D">
      <w:pPr>
        <w:spacing w:line="440" w:lineRule="exact"/>
        <w:rPr>
          <w:rFonts w:hint="eastAsia" w:ascii="仿宋" w:hAnsi="仿宋" w:eastAsia="仿宋" w:cs="仿宋"/>
          <w:b/>
          <w:color w:val="auto"/>
          <w:sz w:val="30"/>
          <w:szCs w:val="30"/>
          <w:lang w:val="en-US" w:eastAsia="zh-CN"/>
        </w:rPr>
      </w:pPr>
    </w:p>
    <w:p w14:paraId="63CE9163">
      <w:pPr>
        <w:spacing w:line="440" w:lineRule="exact"/>
        <w:rPr>
          <w:rFonts w:hint="eastAsia" w:ascii="仿宋" w:hAnsi="仿宋" w:eastAsia="仿宋" w:cs="仿宋"/>
          <w:b/>
          <w:color w:val="auto"/>
          <w:sz w:val="30"/>
          <w:szCs w:val="30"/>
          <w:lang w:val="en-US" w:eastAsia="zh-CN"/>
        </w:rPr>
      </w:pPr>
    </w:p>
    <w:p w14:paraId="6A9ECA07">
      <w:pPr>
        <w:spacing w:line="440" w:lineRule="exact"/>
        <w:rPr>
          <w:rFonts w:hint="eastAsia" w:ascii="仿宋" w:hAnsi="仿宋" w:eastAsia="仿宋" w:cs="仿宋"/>
          <w:b/>
          <w:color w:val="auto"/>
          <w:sz w:val="30"/>
          <w:szCs w:val="30"/>
          <w:lang w:val="en-US" w:eastAsia="zh-CN"/>
        </w:rPr>
      </w:pPr>
    </w:p>
    <w:p w14:paraId="29C3CF16">
      <w:pPr>
        <w:spacing w:line="440" w:lineRule="exact"/>
        <w:rPr>
          <w:rFonts w:hint="eastAsia" w:ascii="仿宋" w:hAnsi="仿宋" w:eastAsia="仿宋" w:cs="仿宋"/>
          <w:b/>
          <w:color w:val="auto"/>
          <w:sz w:val="30"/>
          <w:szCs w:val="30"/>
          <w:lang w:val="en-US" w:eastAsia="zh-CN"/>
        </w:rPr>
      </w:pPr>
    </w:p>
    <w:p w14:paraId="6D1F03B8">
      <w:pPr>
        <w:spacing w:line="440" w:lineRule="exact"/>
        <w:rPr>
          <w:rFonts w:hint="eastAsia" w:ascii="仿宋" w:hAnsi="仿宋" w:eastAsia="仿宋" w:cs="仿宋"/>
          <w:b/>
          <w:color w:val="auto"/>
          <w:sz w:val="30"/>
          <w:szCs w:val="30"/>
          <w:lang w:val="en-US" w:eastAsia="zh-CN"/>
        </w:rPr>
      </w:pPr>
    </w:p>
    <w:p w14:paraId="6157473F">
      <w:pPr>
        <w:spacing w:line="440" w:lineRule="exact"/>
        <w:rPr>
          <w:rFonts w:hint="eastAsia" w:ascii="仿宋" w:hAnsi="仿宋" w:eastAsia="仿宋" w:cs="仿宋"/>
          <w:b/>
          <w:color w:val="auto"/>
          <w:sz w:val="30"/>
          <w:szCs w:val="30"/>
          <w:lang w:val="en-US" w:eastAsia="zh-CN"/>
        </w:rPr>
      </w:pPr>
    </w:p>
    <w:p w14:paraId="2622C733">
      <w:pPr>
        <w:spacing w:line="440" w:lineRule="exact"/>
        <w:rPr>
          <w:rFonts w:hint="eastAsia" w:ascii="仿宋" w:hAnsi="仿宋" w:eastAsia="仿宋" w:cs="仿宋"/>
          <w:b/>
          <w:color w:val="auto"/>
          <w:sz w:val="30"/>
          <w:szCs w:val="30"/>
          <w:lang w:val="en-US" w:eastAsia="zh-CN"/>
        </w:rPr>
      </w:pPr>
    </w:p>
    <w:p w14:paraId="01F5B60B">
      <w:pPr>
        <w:spacing w:line="440" w:lineRule="exact"/>
        <w:rPr>
          <w:rFonts w:hint="eastAsia" w:ascii="仿宋" w:hAnsi="仿宋" w:eastAsia="仿宋" w:cs="仿宋"/>
          <w:b/>
          <w:color w:val="auto"/>
          <w:sz w:val="30"/>
          <w:szCs w:val="30"/>
          <w:lang w:val="en-US" w:eastAsia="zh-CN"/>
        </w:rPr>
      </w:pPr>
    </w:p>
    <w:p w14:paraId="33DCABA7">
      <w:pPr>
        <w:spacing w:line="440" w:lineRule="exact"/>
        <w:rPr>
          <w:rFonts w:hint="eastAsia" w:ascii="仿宋" w:hAnsi="仿宋" w:eastAsia="仿宋" w:cs="仿宋"/>
          <w:b/>
          <w:color w:val="auto"/>
          <w:sz w:val="30"/>
          <w:szCs w:val="30"/>
          <w:lang w:val="en-US" w:eastAsia="zh-CN"/>
        </w:rPr>
      </w:pPr>
    </w:p>
    <w:p w14:paraId="740CF71E">
      <w:pPr>
        <w:spacing w:line="440" w:lineRule="exact"/>
        <w:rPr>
          <w:rFonts w:hint="eastAsia" w:ascii="仿宋" w:hAnsi="仿宋" w:eastAsia="仿宋" w:cs="仿宋"/>
          <w:b/>
          <w:color w:val="auto"/>
          <w:sz w:val="30"/>
          <w:szCs w:val="30"/>
          <w:lang w:val="en-US" w:eastAsia="zh-CN"/>
        </w:rPr>
      </w:pPr>
    </w:p>
    <w:p w14:paraId="6974108A">
      <w:pPr>
        <w:spacing w:line="440" w:lineRule="exact"/>
        <w:rPr>
          <w:rFonts w:hint="eastAsia" w:ascii="仿宋" w:hAnsi="仿宋" w:eastAsia="仿宋" w:cs="仿宋"/>
          <w:b/>
          <w:color w:val="auto"/>
          <w:sz w:val="30"/>
          <w:szCs w:val="30"/>
          <w:lang w:val="en-US" w:eastAsia="zh-CN"/>
        </w:rPr>
      </w:pPr>
    </w:p>
    <w:p w14:paraId="7DEBB431">
      <w:pPr>
        <w:spacing w:line="440" w:lineRule="exact"/>
        <w:rPr>
          <w:rFonts w:hint="eastAsia" w:ascii="仿宋" w:hAnsi="仿宋" w:eastAsia="仿宋" w:cs="仿宋"/>
          <w:b/>
          <w:color w:val="auto"/>
          <w:sz w:val="30"/>
          <w:szCs w:val="30"/>
          <w:lang w:val="en-US" w:eastAsia="zh-CN"/>
        </w:rPr>
      </w:pPr>
    </w:p>
    <w:p w14:paraId="3BF54B22">
      <w:pPr>
        <w:spacing w:line="440" w:lineRule="exact"/>
        <w:rPr>
          <w:rFonts w:hint="eastAsia" w:ascii="仿宋" w:hAnsi="仿宋" w:eastAsia="仿宋" w:cs="仿宋"/>
          <w:b/>
          <w:color w:val="auto"/>
          <w:sz w:val="30"/>
          <w:szCs w:val="30"/>
          <w:lang w:val="en-US" w:eastAsia="zh-CN"/>
        </w:rPr>
      </w:pPr>
    </w:p>
    <w:p w14:paraId="5C52E074">
      <w:pPr>
        <w:spacing w:line="440" w:lineRule="exact"/>
        <w:rPr>
          <w:rFonts w:hint="eastAsia" w:ascii="仿宋" w:hAnsi="仿宋" w:eastAsia="仿宋" w:cs="仿宋"/>
          <w:b/>
          <w:color w:val="auto"/>
          <w:sz w:val="30"/>
          <w:szCs w:val="30"/>
          <w:lang w:val="en-US" w:eastAsia="zh-CN"/>
        </w:rPr>
      </w:pPr>
    </w:p>
    <w:p w14:paraId="19B3C121">
      <w:pPr>
        <w:spacing w:line="440" w:lineRule="exact"/>
        <w:rPr>
          <w:rFonts w:hint="eastAsia" w:ascii="仿宋" w:hAnsi="仿宋" w:eastAsia="仿宋" w:cs="仿宋"/>
          <w:b/>
          <w:color w:val="auto"/>
          <w:sz w:val="30"/>
          <w:szCs w:val="30"/>
          <w:lang w:val="en-US" w:eastAsia="zh-CN"/>
        </w:rPr>
      </w:pPr>
    </w:p>
    <w:p w14:paraId="00178EA8">
      <w:pPr>
        <w:spacing w:line="440" w:lineRule="exact"/>
        <w:rPr>
          <w:rFonts w:hint="eastAsia" w:ascii="仿宋" w:hAnsi="仿宋" w:eastAsia="仿宋" w:cs="仿宋"/>
          <w:b/>
          <w:color w:val="auto"/>
          <w:sz w:val="30"/>
          <w:szCs w:val="30"/>
          <w:lang w:val="en-US" w:eastAsia="zh-CN"/>
        </w:rPr>
      </w:pPr>
    </w:p>
    <w:p w14:paraId="35346537">
      <w:pPr>
        <w:spacing w:line="440" w:lineRule="exact"/>
        <w:rPr>
          <w:rFonts w:hint="eastAsia" w:ascii="仿宋" w:hAnsi="仿宋" w:eastAsia="仿宋" w:cs="仿宋"/>
          <w:b/>
          <w:color w:val="auto"/>
          <w:sz w:val="30"/>
          <w:szCs w:val="30"/>
          <w:lang w:val="en-US" w:eastAsia="zh-CN"/>
        </w:rPr>
      </w:pPr>
    </w:p>
    <w:p w14:paraId="472D884F">
      <w:pPr>
        <w:spacing w:line="440" w:lineRule="exact"/>
        <w:rPr>
          <w:rFonts w:hint="eastAsia" w:ascii="仿宋" w:hAnsi="仿宋" w:eastAsia="仿宋" w:cs="仿宋"/>
          <w:b/>
          <w:color w:val="auto"/>
          <w:sz w:val="30"/>
          <w:szCs w:val="30"/>
          <w:lang w:val="en-US" w:eastAsia="zh-CN"/>
        </w:rPr>
      </w:pPr>
    </w:p>
    <w:p w14:paraId="471CD7DD">
      <w:pPr>
        <w:spacing w:line="440" w:lineRule="exact"/>
        <w:rPr>
          <w:rFonts w:hint="eastAsia" w:ascii="仿宋" w:hAnsi="仿宋" w:eastAsia="仿宋" w:cs="仿宋"/>
          <w:b/>
          <w:color w:val="auto"/>
          <w:sz w:val="30"/>
          <w:szCs w:val="30"/>
          <w:lang w:val="en-US" w:eastAsia="zh-CN"/>
        </w:rPr>
      </w:pPr>
    </w:p>
    <w:p w14:paraId="0642C172">
      <w:pPr>
        <w:spacing w:line="440" w:lineRule="exact"/>
        <w:rPr>
          <w:rFonts w:hint="eastAsia" w:ascii="仿宋" w:hAnsi="仿宋" w:eastAsia="仿宋" w:cs="仿宋"/>
          <w:b/>
          <w:color w:val="auto"/>
          <w:sz w:val="30"/>
          <w:szCs w:val="30"/>
          <w:lang w:val="en-US" w:eastAsia="zh-CN"/>
        </w:rPr>
      </w:pPr>
    </w:p>
    <w:p w14:paraId="25A28FA1">
      <w:pPr>
        <w:spacing w:line="440" w:lineRule="exact"/>
        <w:rPr>
          <w:rFonts w:hint="eastAsia" w:ascii="仿宋" w:hAnsi="仿宋" w:eastAsia="仿宋" w:cs="仿宋"/>
          <w:b/>
          <w:color w:val="auto"/>
          <w:sz w:val="30"/>
          <w:szCs w:val="30"/>
          <w:lang w:val="en-US" w:eastAsia="zh-CN"/>
        </w:rPr>
      </w:pPr>
    </w:p>
    <w:p w14:paraId="256009A4">
      <w:pPr>
        <w:spacing w:line="440" w:lineRule="exact"/>
        <w:rPr>
          <w:rFonts w:hint="eastAsia" w:ascii="仿宋" w:hAnsi="仿宋" w:eastAsia="仿宋" w:cs="仿宋"/>
          <w:b/>
          <w:color w:val="auto"/>
          <w:sz w:val="30"/>
          <w:szCs w:val="30"/>
          <w:lang w:val="en-US" w:eastAsia="zh-CN"/>
        </w:rPr>
      </w:pPr>
    </w:p>
    <w:p w14:paraId="006B4287">
      <w:pPr>
        <w:spacing w:line="440" w:lineRule="exact"/>
        <w:rPr>
          <w:rFonts w:hint="eastAsia" w:ascii="仿宋" w:hAnsi="仿宋" w:eastAsia="仿宋" w:cs="仿宋"/>
          <w:b/>
          <w:color w:val="auto"/>
          <w:sz w:val="30"/>
          <w:szCs w:val="30"/>
          <w:lang w:val="en-US" w:eastAsia="zh-CN"/>
        </w:rPr>
      </w:pPr>
    </w:p>
    <w:p w14:paraId="084259E3">
      <w:pPr>
        <w:spacing w:line="440" w:lineRule="exact"/>
        <w:rPr>
          <w:rFonts w:hint="eastAsia" w:ascii="仿宋" w:hAnsi="仿宋" w:eastAsia="仿宋" w:cs="仿宋"/>
          <w:b/>
          <w:color w:val="auto"/>
          <w:sz w:val="30"/>
          <w:szCs w:val="30"/>
          <w:lang w:val="en-US" w:eastAsia="zh-CN"/>
        </w:rPr>
      </w:pPr>
    </w:p>
    <w:p w14:paraId="630C35CB">
      <w:pPr>
        <w:spacing w:line="440" w:lineRule="exact"/>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附件19：其他资料</w:t>
      </w:r>
    </w:p>
    <w:p w14:paraId="0A514665">
      <w:pPr>
        <w:rPr>
          <w:rFonts w:hint="eastAsia" w:eastAsiaTheme="minorEastAsia"/>
          <w:color w:val="auto"/>
          <w:lang w:eastAsia="zh-CN"/>
        </w:rPr>
      </w:pPr>
    </w:p>
    <w:sectPr>
      <w:footerReference r:id="rId7" w:type="first"/>
      <w:footerReference r:id="rId6" w:type="default"/>
      <w:pgSz w:w="11906" w:h="16838"/>
      <w:pgMar w:top="1440" w:right="1069" w:bottom="1440" w:left="1797" w:header="851" w:footer="992" w:gutter="0"/>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81EB1">
    <w:pPr>
      <w:pStyle w:val="9"/>
      <w:jc w:val="center"/>
      <w:rPr>
        <w:rFonts w:ascii="宋体" w:hAnsi="宋体" w:cs="宋体"/>
      </w:rPr>
    </w:pPr>
  </w:p>
  <w:p w14:paraId="19B64286">
    <w:pPr>
      <w:pStyle w:val="9"/>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2CD2">
    <w:pPr>
      <w:pStyle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2AF31">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92AF31">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C599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88F4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0E88F4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36AF1">
    <w:pPr>
      <w:pStyle w:val="10"/>
      <w:pBdr>
        <w:bottom w:val="none" w:color="auto" w:sz="0" w:space="0"/>
      </w:pBdr>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9A0D">
    <w:pPr>
      <w:pStyle w:val="10"/>
      <w:pBdr>
        <w:bottom w:val="none" w:color="auto" w:sz="0" w:space="1"/>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2E1A5"/>
    <w:multiLevelType w:val="singleLevel"/>
    <w:tmpl w:val="CDE2E1A5"/>
    <w:lvl w:ilvl="0" w:tentative="0">
      <w:start w:val="1"/>
      <w:numFmt w:val="decimal"/>
      <w:suff w:val="nothing"/>
      <w:lvlText w:val="%1、"/>
      <w:lvlJc w:val="left"/>
    </w:lvl>
  </w:abstractNum>
  <w:abstractNum w:abstractNumId="1">
    <w:nsid w:val="1786080B"/>
    <w:multiLevelType w:val="multilevel"/>
    <w:tmpl w:val="1786080B"/>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246" w:firstLine="0"/>
      </w:pPr>
      <w:rPr>
        <w:rFonts w:hint="eastAsia"/>
        <w:color w:val="auto"/>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27569F"/>
    <w:multiLevelType w:val="multilevel"/>
    <w:tmpl w:val="7F27569F"/>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NThjZjdkN2I4NjQ1ZGM1NDdiZDY5MTU5NzEyMjIifQ=="/>
  </w:docVars>
  <w:rsids>
    <w:rsidRoot w:val="4AC64B61"/>
    <w:rsid w:val="06A262DA"/>
    <w:rsid w:val="13D34EB0"/>
    <w:rsid w:val="18DD3825"/>
    <w:rsid w:val="1AA61DD0"/>
    <w:rsid w:val="265A3615"/>
    <w:rsid w:val="29272084"/>
    <w:rsid w:val="29E4564F"/>
    <w:rsid w:val="4AC64B61"/>
    <w:rsid w:val="52C17DF7"/>
    <w:rsid w:val="677C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keepNext/>
      <w:keepLines/>
      <w:numPr>
        <w:ilvl w:val="0"/>
        <w:numId w:val="1"/>
      </w:numPr>
      <w:ind w:firstLineChars="0"/>
      <w:jc w:val="left"/>
      <w:outlineLvl w:val="0"/>
    </w:pPr>
    <w:rPr>
      <w:rFonts w:eastAsia="黑体"/>
      <w:kern w:val="44"/>
    </w:rPr>
  </w:style>
  <w:style w:type="paragraph" w:styleId="4">
    <w:name w:val="heading 3"/>
    <w:basedOn w:val="1"/>
    <w:next w:val="1"/>
    <w:qFormat/>
    <w:uiPriority w:val="0"/>
    <w:pPr>
      <w:keepNext/>
      <w:keepLines/>
      <w:numPr>
        <w:ilvl w:val="2"/>
        <w:numId w:val="2"/>
      </w:numPr>
      <w:spacing w:before="260" w:after="260" w:line="416" w:lineRule="auto"/>
      <w:outlineLvl w:val="2"/>
    </w:pPr>
    <w:rPr>
      <w:rFonts w:eastAsia="黑体"/>
      <w:b/>
      <w:bCs/>
      <w:sz w:val="28"/>
      <w:szCs w:val="32"/>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cs="Times New Roman"/>
      <w:b/>
      <w:bCs/>
      <w:szCs w:val="32"/>
    </w:rPr>
  </w:style>
  <w:style w:type="paragraph" w:styleId="5">
    <w:name w:val="Normal Indent"/>
    <w:basedOn w:val="1"/>
    <w:next w:val="1"/>
    <w:qFormat/>
    <w:uiPriority w:val="0"/>
    <w:pPr>
      <w:ind w:firstLine="420" w:firstLineChars="200"/>
    </w:pPr>
  </w:style>
  <w:style w:type="paragraph" w:styleId="6">
    <w:name w:val="annotation text"/>
    <w:basedOn w:val="1"/>
    <w:semiHidden/>
    <w:qFormat/>
    <w:uiPriority w:val="0"/>
    <w:pPr>
      <w:jc w:val="left"/>
    </w:pPr>
    <w:rPr>
      <w:rFonts w:ascii="Times New Roman" w:hAnsi="Times New Roman" w:eastAsia="宋体"/>
      <w:szCs w:val="24"/>
    </w:rPr>
  </w:style>
  <w:style w:type="paragraph" w:styleId="7">
    <w:name w:val="Body Text"/>
    <w:basedOn w:val="1"/>
    <w:unhideWhenUsed/>
    <w:qFormat/>
    <w:uiPriority w:val="99"/>
    <w:pPr>
      <w:spacing w:after="120"/>
    </w:pPr>
  </w:style>
  <w:style w:type="paragraph" w:styleId="8">
    <w:name w:val="Plain Text"/>
    <w:basedOn w:val="1"/>
    <w:next w:val="1"/>
    <w:qFormat/>
    <w:uiPriority w:val="0"/>
    <w:rPr>
      <w:rFonts w:ascii="宋体" w:hAnsi="Courier New"/>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line="360" w:lineRule="auto"/>
    </w:pPr>
    <w:rPr>
      <w:b/>
      <w:sz w:val="28"/>
      <w:szCs w:val="21"/>
    </w:rPr>
  </w:style>
  <w:style w:type="paragraph" w:styleId="12">
    <w:name w:val="Normal (Web)"/>
    <w:basedOn w:val="1"/>
    <w:qFormat/>
    <w:uiPriority w:val="99"/>
    <w:rPr>
      <w:sz w:val="24"/>
    </w:rPr>
  </w:style>
  <w:style w:type="paragraph" w:styleId="13">
    <w:name w:val="Body Text First Indent"/>
    <w:basedOn w:val="7"/>
    <w:unhideWhenUsed/>
    <w:qFormat/>
    <w:uiPriority w:val="99"/>
    <w:pPr>
      <w:ind w:firstLine="420" w:firstLineChars="100"/>
    </w:pPr>
  </w:style>
  <w:style w:type="paragraph" w:styleId="16">
    <w:name w:val="List Paragraph"/>
    <w:basedOn w:val="1"/>
    <w:qFormat/>
    <w:uiPriority w:val="99"/>
    <w:pPr>
      <w:ind w:firstLine="420" w:firstLineChars="200"/>
    </w:pPr>
  </w:style>
  <w:style w:type="paragraph" w:customStyle="1" w:styleId="1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11537</Words>
  <Characters>21520</Characters>
  <Lines>0</Lines>
  <Paragraphs>0</Paragraphs>
  <TotalTime>2</TotalTime>
  <ScaleCrop>false</ScaleCrop>
  <LinksUpToDate>false</LinksUpToDate>
  <CharactersWithSpaces>22951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2024-09-14T11:14:00Z</dcterms:created>
  <dc:creator>Htut</dc:creator>
  <cp:lastModifiedBy>admin</cp:lastModifiedBy>
  <cp:lastPrinted>2024-09-14T11:19:00Z</cp:lastPrinted>
  <dcterms:modified xsi:type="dcterms:W3CDTF">2024-10-01T04:19:03Z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3F85CA7F0593493BAD6C7D9096013F9B_12</vt:lpwstr>
  </property>
</Properties>
</file>