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BC555"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fill="FFFFFF"/>
          <w:lang w:val="en-US" w:eastAsia="zh-CN" w:bidi="ar"/>
        </w:rPr>
        <w:t>2025年《和田地区津和优质资源共享提升工程项目》--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和田地区第二中学《新高考学生与教师资源共享提升工程 </w:t>
      </w:r>
    </w:p>
    <w:p w14:paraId="6E777D32">
      <w:pPr>
        <w:pStyle w:val="2"/>
        <w:ind w:left="0" w:leftChars="0" w:firstLine="1928" w:firstLineChars="600"/>
        <w:rPr>
          <w:rFonts w:hint="default"/>
          <w:sz w:val="18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信息化提升》项目</w:t>
      </w:r>
    </w:p>
    <w:p w14:paraId="11597C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20" w:lineRule="atLeast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采购内容：</w:t>
      </w:r>
    </w:p>
    <w:p w14:paraId="6FFADB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新高考选排课平台软件系统和新高考AI考务系统</w:t>
      </w:r>
    </w:p>
    <w:p w14:paraId="0CE788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20" w:lineRule="atLeast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采购单位：和田地区第二中学</w:t>
      </w:r>
    </w:p>
    <w:p w14:paraId="233133F6">
      <w:pPr>
        <w:pStyle w:val="2"/>
        <w:ind w:left="0" w:leftChars="0" w:firstLine="0" w:firstLineChars="0"/>
        <w:rPr>
          <w:rFonts w:hint="default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一、服务清单</w:t>
      </w:r>
    </w:p>
    <w:tbl>
      <w:tblPr>
        <w:tblStyle w:val="6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2535"/>
        <w:gridCol w:w="660"/>
        <w:gridCol w:w="705"/>
        <w:gridCol w:w="1275"/>
        <w:gridCol w:w="1235"/>
        <w:gridCol w:w="1840"/>
      </w:tblGrid>
      <w:tr w14:paraId="47E3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77" w:type="dxa"/>
            <w:shd w:val="clear" w:color="auto" w:fill="D9D9D9"/>
            <w:vAlign w:val="center"/>
          </w:tcPr>
          <w:p w14:paraId="73B0A6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35" w:type="dxa"/>
            <w:shd w:val="clear" w:color="auto" w:fill="D9D9D9"/>
            <w:vAlign w:val="center"/>
          </w:tcPr>
          <w:p w14:paraId="220EC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采购内容</w:t>
            </w:r>
          </w:p>
        </w:tc>
        <w:tc>
          <w:tcPr>
            <w:tcW w:w="660" w:type="dxa"/>
            <w:shd w:val="clear" w:color="auto" w:fill="D9D9D9"/>
            <w:vAlign w:val="center"/>
          </w:tcPr>
          <w:p w14:paraId="71C72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数量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03EE4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BEC7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单价</w:t>
            </w:r>
          </w:p>
        </w:tc>
        <w:tc>
          <w:tcPr>
            <w:tcW w:w="1235" w:type="dxa"/>
            <w:shd w:val="clear" w:color="auto" w:fill="D9D9D9"/>
            <w:vAlign w:val="center"/>
          </w:tcPr>
          <w:p w14:paraId="2255D2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金额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383408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质保服务期限</w:t>
            </w:r>
          </w:p>
        </w:tc>
      </w:tr>
      <w:tr w14:paraId="0B13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377" w:type="dxa"/>
            <w:vAlign w:val="center"/>
          </w:tcPr>
          <w:p w14:paraId="6C9CEB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535" w:type="dxa"/>
            <w:vAlign w:val="center"/>
          </w:tcPr>
          <w:p w14:paraId="2B6E57B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好分数大数据采集与分析诊断系统旗舰版（题库、阅卷、分析、短板辅助提升）（包含更换华高5100高速扫描仪一台）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14:paraId="533A9F3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05" w:type="dxa"/>
            <w:vAlign w:val="center"/>
          </w:tcPr>
          <w:p w14:paraId="230D09A4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年</w:t>
            </w:r>
          </w:p>
        </w:tc>
        <w:tc>
          <w:tcPr>
            <w:tcW w:w="1275" w:type="dxa"/>
            <w:vAlign w:val="center"/>
          </w:tcPr>
          <w:p w14:paraId="722F0D59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35" w:type="dxa"/>
            <w:vAlign w:val="center"/>
          </w:tcPr>
          <w:p w14:paraId="55A14FFB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33500</w:t>
            </w:r>
          </w:p>
        </w:tc>
        <w:tc>
          <w:tcPr>
            <w:tcW w:w="1840" w:type="dxa"/>
            <w:vAlign w:val="center"/>
          </w:tcPr>
          <w:p w14:paraId="74C9C84A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合同签约5年</w:t>
            </w:r>
          </w:p>
        </w:tc>
      </w:tr>
      <w:tr w14:paraId="4D9C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77" w:type="dxa"/>
            <w:vAlign w:val="center"/>
          </w:tcPr>
          <w:p w14:paraId="2BB17CEC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2535" w:type="dxa"/>
            <w:vAlign w:val="center"/>
          </w:tcPr>
          <w:p w14:paraId="0D1265D2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好分数新高考走班排课系统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14:paraId="5B3EC014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05" w:type="dxa"/>
            <w:vAlign w:val="center"/>
          </w:tcPr>
          <w:p w14:paraId="528F894A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年</w:t>
            </w:r>
          </w:p>
        </w:tc>
        <w:tc>
          <w:tcPr>
            <w:tcW w:w="1275" w:type="dxa"/>
            <w:vAlign w:val="center"/>
          </w:tcPr>
          <w:p w14:paraId="37489344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35" w:type="dxa"/>
            <w:vAlign w:val="center"/>
          </w:tcPr>
          <w:p w14:paraId="35963C72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101000</w:t>
            </w:r>
          </w:p>
        </w:tc>
        <w:tc>
          <w:tcPr>
            <w:tcW w:w="1840" w:type="dxa"/>
            <w:vAlign w:val="center"/>
          </w:tcPr>
          <w:p w14:paraId="3D8033D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合同签约5年</w:t>
            </w:r>
          </w:p>
        </w:tc>
      </w:tr>
      <w:tr w14:paraId="06C9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77" w:type="dxa"/>
            <w:shd w:val="clear" w:color="auto" w:fill="auto"/>
            <w:vAlign w:val="center"/>
          </w:tcPr>
          <w:p w14:paraId="4C412169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F4C519F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14:paraId="62FCC58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C3F935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EF873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DE99953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436000</w:t>
            </w:r>
            <w:bookmarkStart w:id="0" w:name="_GoBack"/>
            <w:bookmarkEnd w:id="0"/>
          </w:p>
        </w:tc>
        <w:tc>
          <w:tcPr>
            <w:tcW w:w="1840" w:type="dxa"/>
            <w:shd w:val="clear" w:color="auto" w:fill="auto"/>
            <w:vAlign w:val="center"/>
          </w:tcPr>
          <w:p w14:paraId="62923D1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 w14:paraId="2082C8E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20" w:lineRule="atLeast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产品参数</w:t>
      </w:r>
    </w:p>
    <w:tbl>
      <w:tblPr>
        <w:tblStyle w:val="6"/>
        <w:tblW w:w="8648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800"/>
        <w:gridCol w:w="894"/>
        <w:gridCol w:w="6320"/>
      </w:tblGrid>
      <w:tr w14:paraId="0F63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34" w:type="dxa"/>
            <w:shd w:val="clear" w:color="auto" w:fill="auto"/>
            <w:noWrap/>
            <w:vAlign w:val="center"/>
          </w:tcPr>
          <w:p w14:paraId="42279C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856A6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产品名称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14:paraId="153A5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功能模块名称</w:t>
            </w:r>
          </w:p>
        </w:tc>
        <w:tc>
          <w:tcPr>
            <w:tcW w:w="6320" w:type="dxa"/>
            <w:shd w:val="clear" w:color="auto" w:fill="auto"/>
            <w:noWrap/>
            <w:vAlign w:val="center"/>
          </w:tcPr>
          <w:p w14:paraId="510EB8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规格参数</w:t>
            </w:r>
          </w:p>
        </w:tc>
      </w:tr>
      <w:tr w14:paraId="1748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34" w:type="dxa"/>
            <w:shd w:val="clear" w:color="auto" w:fill="auto"/>
            <w:noWrap/>
            <w:vAlign w:val="center"/>
          </w:tcPr>
          <w:p w14:paraId="7C9FC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07B2D8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Hans" w:bidi="ar"/>
              </w:rPr>
              <w:t>走班排课系统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14:paraId="11352A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Hans" w:bidi="ar"/>
              </w:rPr>
              <w:t>走班排课系统</w:t>
            </w:r>
          </w:p>
        </w:tc>
        <w:tc>
          <w:tcPr>
            <w:tcW w:w="6320" w:type="dxa"/>
            <w:shd w:val="clear" w:color="auto" w:fill="auto"/>
            <w:noWrap/>
            <w:vAlign w:val="center"/>
          </w:tcPr>
          <w:p w14:paraId="7EC3A7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科学评估学校课程和资源规划，智能完成定二走一分班、传统行政班排课、新高考走班排课。支持各类走班模式和排课规则，智能调整学生选课分班、教师及班级课表等。妥善满足分班策略及课表合理性，为学校教学组织改革提供高效支撑。</w:t>
            </w:r>
          </w:p>
        </w:tc>
      </w:tr>
    </w:tbl>
    <w:p w14:paraId="5BC816C3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543DAC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20" w:lineRule="atLeast"/>
        <w:ind w:right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三、大数据精准教学分析系统专业版功能清单</w:t>
      </w:r>
    </w:p>
    <w:p w14:paraId="7A90F8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20" w:lineRule="atLeast"/>
        <w:ind w:right="0"/>
        <w:jc w:val="left"/>
        <w:rPr>
          <w:sz w:val="16"/>
          <w:szCs w:val="1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.1阅卷功能明细</w:t>
      </w:r>
    </w:p>
    <w:tbl>
      <w:tblPr>
        <w:tblStyle w:val="6"/>
        <w:tblW w:w="8687" w:type="dxa"/>
        <w:tblInd w:w="-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2"/>
        <w:gridCol w:w="1845"/>
        <w:gridCol w:w="4530"/>
        <w:gridCol w:w="1080"/>
      </w:tblGrid>
      <w:tr w14:paraId="1A2C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4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1845" w:type="dxa"/>
            <w:tcBorders>
              <w:top w:val="single" w:color="A6A6A6" w:sz="8" w:space="0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F8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模块</w:t>
            </w:r>
          </w:p>
        </w:tc>
        <w:tc>
          <w:tcPr>
            <w:tcW w:w="4530" w:type="dxa"/>
            <w:tcBorders>
              <w:top w:val="single" w:color="A6A6A6" w:sz="8" w:space="0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2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功能点</w:t>
            </w:r>
          </w:p>
        </w:tc>
        <w:tc>
          <w:tcPr>
            <w:tcW w:w="1080" w:type="dxa"/>
            <w:tcBorders>
              <w:top w:val="single" w:color="A6A6A6" w:sz="8" w:space="0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31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专业版</w:t>
            </w:r>
          </w:p>
        </w:tc>
      </w:tr>
      <w:tr w14:paraId="70106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restart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46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考试管理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8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人员管理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D4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学生信息管理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5A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7000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5E61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7FF9F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25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教师信息管理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B1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AE81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48CF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8D0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7F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年级管理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A6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5B66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1781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F5243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A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选考管理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25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7D33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492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D9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考试模式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F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普通考试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A3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4CCBC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4AA6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7335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6D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文理分科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9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694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5DCA6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EF1F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94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“3+1+2”新高考模式（选科、等级赋分）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E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❌</w:t>
            </w:r>
          </w:p>
        </w:tc>
      </w:tr>
      <w:tr w14:paraId="02DDF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AF5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44291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F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“3+3”新高考模式（选科、等级赋分）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4C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❌</w:t>
            </w:r>
          </w:p>
        </w:tc>
      </w:tr>
      <w:tr w14:paraId="022C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7FF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E375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A45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“3+1+2”新高考模式（自定义外语语种）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37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❌</w:t>
            </w:r>
          </w:p>
        </w:tc>
      </w:tr>
      <w:tr w14:paraId="3BCC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0A9F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2DA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A0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分层走班（教学班）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7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❌</w:t>
            </w:r>
          </w:p>
        </w:tc>
      </w:tr>
      <w:tr w14:paraId="046DD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1E7B5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81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阅卷方式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5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先扫后阅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84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37B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EC5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65B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58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先阅后扫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CD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14E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BBF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BBF6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BC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分班阅卷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A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67C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FA2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DAF2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AF5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在线考试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AF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59C9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39D3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878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D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导入成绩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09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73108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ACF57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53E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评分方式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83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单评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0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52A54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9DFF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9367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F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双评（题块分差、给分点分差）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B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4F04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02F8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8B9F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21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多评（题块分差、给分点分差）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4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C90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677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C2B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E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部分双评（题块分差、给分点分差）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E9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3D72D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76E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1002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81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多评无仲裁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6CF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486E5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9025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5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阅卷分配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41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效率优先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0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416A7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649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BA4A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8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平均分配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8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37ADE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B5C2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D94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56E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动态分配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29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786D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B426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4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扫描端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B5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自动框模板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9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C8E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FC37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C640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2B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支持多模板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4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3D7F1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restart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D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考试阅卷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B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智能识别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73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手写姓名识别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AA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418A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ECD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098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29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手写考号识别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5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6A281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5B2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BA0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2B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客观题高风险异常自动重新识别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1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7CACF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8A28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246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0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客观题云端识别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E6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35E1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D64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FD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智能批改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D87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古诗文默写智能批改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9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EE4B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13C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0BD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BC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数学填空题自动批改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0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C631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0BC5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D3D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4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英语填空题智能批改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6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7F5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4ECF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CD44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C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英语作文智能批改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F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7685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486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5FF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F8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英语作文语法纠错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9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6B6D0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21271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65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打分方式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FA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快捷打分（加分模式、减分模式）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3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BD1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7FE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48DB1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EB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键盘打分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D7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EAD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E5D3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9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阅卷痕迹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1C7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优秀卷标记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FE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0082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0334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E4D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8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典型错误卷标记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E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FB9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ECD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0565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F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批注操作：对、错、半对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E7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5A95D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5E8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4A711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4E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自定义打分批注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A5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ECC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008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6A0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C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语音批注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E6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❌</w:t>
            </w:r>
          </w:p>
        </w:tc>
      </w:tr>
      <w:tr w14:paraId="5ACE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0D225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EA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质量管理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6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回评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87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58DDD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ADF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895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6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质检员质检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63F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1200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C0B3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0B83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D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成绩异常检查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9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7DF56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368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A7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异常处理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AB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疑难卷标记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E90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8AC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D63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FD893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2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不处理异常可开始阅卷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B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742E5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3D5F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21F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F9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暂不处理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A2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❌</w:t>
            </w:r>
          </w:p>
        </w:tc>
      </w:tr>
      <w:tr w14:paraId="2E9E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D76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5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数据同步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3E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确认扫描完成，客观题提前同步至精准教学平台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F65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3D67D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FCE2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C9D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C6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支持考试组一键统分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A6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048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DBA4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53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阅卷终端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8E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WEB端阅卷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62B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7776A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EF4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A6D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90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APP阅卷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9E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B92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restart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56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数据报表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5B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基础报表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8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排行榜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7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30B48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B7A3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D99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B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小分表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7E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5297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6B3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76F55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C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班级对比表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2A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65519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9296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F779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1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分数段统计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DC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7E75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0A7E7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E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指标参数设置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5D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报表类指标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AF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391A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restart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A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数据管理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7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数据导出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C1E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按考试导出学生各科成绩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87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5B79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A202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4D0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58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按学科导出学生成绩（含小分）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AD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7B011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E4C1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612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8CD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报表下载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60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7A2D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1F1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DAAF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E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报告下载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C0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BF3A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50DF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FC5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1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一键下载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018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81D2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33F2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6A9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9C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导出学生考卷（带阅卷痕迹）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6B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6ED4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D9757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DC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数据存储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77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考试的数据存储时间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29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有效期内</w:t>
            </w:r>
          </w:p>
        </w:tc>
      </w:tr>
      <w:tr w14:paraId="46D1D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A1D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04C2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87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发布成绩后归档时间（需要修改成绩，需要先恢复）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F9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2天</w:t>
            </w:r>
          </w:p>
        </w:tc>
      </w:tr>
      <w:tr w14:paraId="7D9B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A749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4D3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3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历史考试数据恢复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C0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❌</w:t>
            </w:r>
          </w:p>
        </w:tc>
      </w:tr>
      <w:tr w14:paraId="4EA91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0E7B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2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数据安全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7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屏蔽考试整体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9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❌</w:t>
            </w:r>
          </w:p>
        </w:tc>
      </w:tr>
      <w:tr w14:paraId="1311E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172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0D01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52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屏蔽考试数据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2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5585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D2C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2FA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F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日志留存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C1B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180天</w:t>
            </w:r>
          </w:p>
        </w:tc>
      </w:tr>
      <w:tr w14:paraId="6048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D9D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EAD3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4C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行为审计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733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❌</w:t>
            </w:r>
          </w:p>
        </w:tc>
      </w:tr>
      <w:tr w14:paraId="3148C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restart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3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考前工具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4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答题卡制作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FD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创建空白答题卡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750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EA4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F14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87B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D3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从模板创建答题卡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2C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7ABB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5976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C4C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038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自定义答题卡模板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5A5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323E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5795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5FB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55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答题卡下载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10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6BF5D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02455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9229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F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答题卡复用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B2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5682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restart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A6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应用中心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AA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我的应用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6E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应用分类呈现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9E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635F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C4B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D686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1E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自定义分类列表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E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634F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48A8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4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应用商店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52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所有应用列举与介绍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0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7A678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E863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A3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应用管理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0FE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新增/删除应用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B9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334B8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A977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6291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7D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配置应用，包括名称、图标、链接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7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BDB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30BBF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F73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6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支持启/停应用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D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7EF16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F097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F62F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B5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对应用授予角色权限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62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438AF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6C7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4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角色管理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728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增加角色并配置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09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443B4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1A24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3033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1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删除角色（可批量）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5D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3EFE7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F607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8E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权限管理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18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查看角色权限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35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7E9C6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F847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5D26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4F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针对角色，增加/删除权限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87A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55F7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restart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52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平台服务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A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技术支持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2B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7x12小时客服（8:00-20:00）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6F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3A5A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6FE7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B137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7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专属客户经理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2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300EC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029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7CB2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76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应用操作培训（远程视频方式）1次/年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8A6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6A738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3E817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9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短信通知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CCD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阅卷任务通知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A9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435A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32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AD88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4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原卷电子化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2E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切割后，在教师端/学生端可看见原题，是建立校本题库的基础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51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</w:tbl>
    <w:p w14:paraId="7D3295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left"/>
        <w:rPr>
          <w:sz w:val="16"/>
          <w:szCs w:val="1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1.2分析功能清单</w:t>
      </w:r>
    </w:p>
    <w:tbl>
      <w:tblPr>
        <w:tblStyle w:val="6"/>
        <w:tblW w:w="8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1425"/>
        <w:gridCol w:w="4673"/>
        <w:gridCol w:w="1262"/>
      </w:tblGrid>
      <w:tr w14:paraId="6D98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0B5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1425" w:type="dxa"/>
            <w:tcBorders>
              <w:top w:val="single" w:color="A6A6A6" w:sz="8" w:space="0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2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模块</w:t>
            </w:r>
          </w:p>
        </w:tc>
        <w:tc>
          <w:tcPr>
            <w:tcW w:w="4673" w:type="dxa"/>
            <w:tcBorders>
              <w:top w:val="single" w:color="A6A6A6" w:sz="8" w:space="0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3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功能点</w:t>
            </w:r>
          </w:p>
        </w:tc>
        <w:tc>
          <w:tcPr>
            <w:tcW w:w="1262" w:type="dxa"/>
            <w:tcBorders>
              <w:top w:val="single" w:color="A6A6A6" w:sz="8" w:space="0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25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专业版</w:t>
            </w:r>
          </w:p>
        </w:tc>
      </w:tr>
      <w:tr w14:paraId="3D16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25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基础分析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C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查看考试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DC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学校考试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BD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2F8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DBD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70E96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0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联考考试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D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0F65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3017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013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7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自定义分析考试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9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3C093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476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713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报表查阅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01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排行榜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F4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DE6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44A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810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D95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小分表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94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B5A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BF81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93F2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1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班级对比表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5FD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19A6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AB1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AA21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F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试题汇总表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85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1D88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00FE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43EA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F9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分数段统计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3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7EBE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FDB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7DF2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5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名次和比例分析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59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633F5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9486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CA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报告查阅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A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校级分析报告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F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738C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1360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AF4E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D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学科分析报告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A16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6EEA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BF5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7946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0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班级分析报告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B2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562A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DFD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07E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9C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命题分析报告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0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4D9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239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118F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CFA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教师教学质量分析报告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734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7155B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E5B12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F3A2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F3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必备知识、关键能力与学科素养分析报告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F7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542D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061E6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16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数据导出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13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报表下载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E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DBE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4F72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2E7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C3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报告下载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515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CB6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0F6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6C4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A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一键下载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4C3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335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69C2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DEA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664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导出学生考卷（带阅卷痕迹）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6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47FF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0D14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9BC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等级赋分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94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“3+1+2”新高考模式（选科、等级赋分）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E98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❌</w:t>
            </w:r>
          </w:p>
        </w:tc>
      </w:tr>
      <w:tr w14:paraId="5DC0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C4F1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292C1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3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“3+3”新高考模式（选科、等级赋分）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3E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❌</w:t>
            </w:r>
          </w:p>
        </w:tc>
      </w:tr>
      <w:tr w14:paraId="3BA4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D6B1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E11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A8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分层走班（教学班）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5D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❌</w:t>
            </w:r>
          </w:p>
        </w:tc>
      </w:tr>
      <w:tr w14:paraId="3A29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02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高级分析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24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自定义分析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51D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综合科目合并分析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A6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5BF4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5BF3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8FA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79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综合科目拆分分析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E9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9C3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2582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46C1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3E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线上线下分数合并分析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E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6183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707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C88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0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导入线下分数分析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74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6143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F00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2E31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316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学生分组分析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C50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DC73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27A6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B10F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9D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选考与学考拆分分析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1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133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0F46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B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自定义表格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B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学科合并/拆分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FF9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FE4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68D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CAC4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78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班级维度分析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0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798C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E256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6796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E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学生维度分析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98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527F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02B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28A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5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自定义表格模板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AD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4FF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49E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B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自定义报告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92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编辑分析报告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92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9D31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25E2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2383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DF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模块顺序调整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1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2EDD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B44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E92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A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添加个性化诊断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F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540E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1C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对比分析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D3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历史对比分析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A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单学校对比分析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65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9BD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47866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D2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83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单班级对比分析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CC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DAE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43E3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BEC6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17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历史对比分析列表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4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63E3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B196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420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7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支持持续性对比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8A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89A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97B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73D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0F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对比报告下载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57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7444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9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自定义配置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57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指标参数配置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E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报表类指标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1A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486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CB5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1F94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D76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报告类指标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3C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</w:tbl>
    <w:p w14:paraId="510DCB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jc w:val="left"/>
        <w:rPr>
          <w:sz w:val="16"/>
          <w:szCs w:val="1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1.3题库功能清单</w:t>
      </w:r>
    </w:p>
    <w:tbl>
      <w:tblPr>
        <w:tblStyle w:val="6"/>
        <w:tblW w:w="8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601"/>
        <w:gridCol w:w="3744"/>
        <w:gridCol w:w="2240"/>
      </w:tblGrid>
      <w:tr w14:paraId="580C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E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1601" w:type="dxa"/>
            <w:tcBorders>
              <w:top w:val="single" w:color="A6A6A6" w:sz="8" w:space="0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B5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模块</w:t>
            </w:r>
          </w:p>
        </w:tc>
        <w:tc>
          <w:tcPr>
            <w:tcW w:w="3744" w:type="dxa"/>
            <w:tcBorders>
              <w:top w:val="single" w:color="A6A6A6" w:sz="8" w:space="0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6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功能点</w:t>
            </w:r>
          </w:p>
        </w:tc>
        <w:tc>
          <w:tcPr>
            <w:tcW w:w="2240" w:type="dxa"/>
            <w:tcBorders>
              <w:top w:val="single" w:color="A6A6A6" w:sz="8" w:space="0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92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专业版</w:t>
            </w:r>
          </w:p>
        </w:tc>
      </w:tr>
      <w:tr w14:paraId="373C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75" w:type="dxa"/>
            <w:vMerge w:val="restart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8F8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题库平台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E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账号分配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12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题库账号分配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2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3FFB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ADB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3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试题库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0D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按教材、知识树下知识点筛选试题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7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E63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1C10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FB8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6A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按难度、题型、类型筛选试题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53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3933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D4F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EB2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19A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按区域筛选试题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4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DF1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74E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CB04F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11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使用搜索筛选试题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F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6E22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A83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B3B2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199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查看基础题 （1300万道）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BD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67EA3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17F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F35A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0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查看精编题（130万道）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80C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56BAF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CA1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EA3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3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查看新高考题（280万道）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D5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F2E7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800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BE94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74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查看试题解析答案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8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300题/月/师</w:t>
            </w:r>
          </w:p>
        </w:tc>
      </w:tr>
      <w:tr w14:paraId="20783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EF7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5787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F2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下载试题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A4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50题/月/师</w:t>
            </w:r>
          </w:p>
        </w:tc>
      </w:tr>
      <w:tr w14:paraId="7A3B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511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D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试卷库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3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按教材版本筛选试卷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C9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4FF7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1D5F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CCE9F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5B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按年级筛选试卷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A4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43DD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AAC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EFB3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68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按类型筛选试卷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D5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44281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D43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8E24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C1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按区域筛选试卷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BA8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36C7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030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999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3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使用搜索筛选试卷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4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FF43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E8D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91C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C2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查看基础试卷（95万份）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5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5717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0533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5742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0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查看精编试卷（12万份）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09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46AC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AFB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1AE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7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查看新高考试卷（20万份）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653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057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1BF9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EADC3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2C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下载试卷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CD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10卷/月/师</w:t>
            </w:r>
          </w:p>
        </w:tc>
      </w:tr>
      <w:tr w14:paraId="20FD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FBB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2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组卷功能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90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手动组卷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85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0561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17A6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962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92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平行组卷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334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5B5B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B35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8E48F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E2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基于双向细目表组卷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EC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28D8B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276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CB31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5C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基于命题蓝图组卷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54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6AC9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7A46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616CE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3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智能组卷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E8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517F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316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ED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A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组卷分析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CD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0AA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445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4D8B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7F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组卷题量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8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60题/卷</w:t>
            </w:r>
          </w:p>
        </w:tc>
      </w:tr>
      <w:tr w14:paraId="2622A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41047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FB712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4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下载组卷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3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5卷/月/师</w:t>
            </w:r>
          </w:p>
        </w:tc>
      </w:tr>
      <w:tr w14:paraId="171B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54B8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CF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辅助功能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2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报错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E1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4F2C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56DD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06F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9AE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收藏量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FEF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500个</w:t>
            </w:r>
          </w:p>
        </w:tc>
      </w:tr>
      <w:tr w14:paraId="1398B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E6055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982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F5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组卷保存时间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24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有效期后3个月</w:t>
            </w:r>
          </w:p>
        </w:tc>
      </w:tr>
      <w:tr w14:paraId="5389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restart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B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平台服务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D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技术支持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4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7x12小时客服（8:00-20:00）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6E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769D1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DCAA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E71C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8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专属客户经理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6A6A6" w:sz="8" w:space="0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1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  <w:tr w14:paraId="1516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vMerge w:val="continue"/>
            <w:tcBorders>
              <w:top w:val="nil"/>
              <w:left w:val="single" w:color="A6A6A6" w:sz="8" w:space="0"/>
              <w:bottom w:val="nil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9D90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nil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95954"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1F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应用操作培训（远程视频方式）1次/年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color="A6A6A6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4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✔</w:t>
            </w:r>
          </w:p>
        </w:tc>
      </w:tr>
    </w:tbl>
    <w:p w14:paraId="1D513F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FCD9E"/>
    <w:multiLevelType w:val="singleLevel"/>
    <w:tmpl w:val="1F2FCD9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Y2I5ZWI4MjAwZjFjNzgwNDU0MjY5YTMzMzVlY2YifQ=="/>
  </w:docVars>
  <w:rsids>
    <w:rsidRoot w:val="741B3D24"/>
    <w:rsid w:val="021A69AE"/>
    <w:rsid w:val="1AC16573"/>
    <w:rsid w:val="1BD1186F"/>
    <w:rsid w:val="1FDC1267"/>
    <w:rsid w:val="29EC5DBD"/>
    <w:rsid w:val="2DBD427A"/>
    <w:rsid w:val="31A221E2"/>
    <w:rsid w:val="33EB36F8"/>
    <w:rsid w:val="38AC3ED9"/>
    <w:rsid w:val="38C05E29"/>
    <w:rsid w:val="38E07B43"/>
    <w:rsid w:val="38E551CB"/>
    <w:rsid w:val="39755F3E"/>
    <w:rsid w:val="45A81449"/>
    <w:rsid w:val="47A14CCE"/>
    <w:rsid w:val="4D0C5E2D"/>
    <w:rsid w:val="4D50086B"/>
    <w:rsid w:val="58FC58DC"/>
    <w:rsid w:val="60EF2B78"/>
    <w:rsid w:val="741B3D24"/>
    <w:rsid w:val="7A993CB5"/>
    <w:rsid w:val="7AF4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00" w:after="120" w:line="579" w:lineRule="auto"/>
      <w:outlineLvl w:val="0"/>
    </w:pPr>
    <w:rPr>
      <w:rFonts w:eastAsia="仿宋"/>
      <w:b/>
      <w:bCs/>
      <w:kern w:val="44"/>
      <w:sz w:val="44"/>
      <w:szCs w:val="44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2109</Words>
  <Characters>2186</Characters>
  <Lines>0</Lines>
  <Paragraphs>0</Paragraphs>
  <TotalTime>11</TotalTime>
  <ScaleCrop>false</ScaleCrop>
  <LinksUpToDate>false</LinksUpToDate>
  <CharactersWithSpaces>2188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2023-10-12T05:38:00Z</dcterms:created>
  <dc:creator>清泉</dc:creator>
  <cp:lastModifiedBy>Administrator</cp:lastModifiedBy>
  <dcterms:modified xsi:type="dcterms:W3CDTF">2025-06-25T10:21:03Z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29BF748C3F014AFD9A47B3006AA5855C_13</vt:lpwstr>
  </property>
  <property fmtid="{D5CDD505-2E9C-101B-9397-08002B2CF9AE}" pid="4" name="KSOTemplateDocerSaveRecord">
    <vt:lpwstr>eyJoZGlkIjoiZTg4YjFkZDE3MTZmMjAyODg4NmM3NjY2NTRmYzQ4MDMifQ==</vt:lpwstr>
  </property>
</Properties>
</file>