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C71F">
      <w:pPr>
        <w:jc w:val="center"/>
        <w:rPr>
          <w:rFonts w:ascii="宋体" w:hAnsi="宋体" w:eastAsia="宋体"/>
          <w:b/>
          <w:bCs/>
          <w:sz w:val="44"/>
          <w:szCs w:val="48"/>
        </w:rPr>
      </w:pPr>
      <w:r>
        <w:rPr>
          <w:rFonts w:hint="eastAsia" w:ascii="宋体" w:hAnsi="宋体" w:eastAsia="宋体"/>
          <w:b/>
          <w:bCs/>
          <w:sz w:val="44"/>
          <w:szCs w:val="48"/>
        </w:rPr>
        <w:t>参数要求</w:t>
      </w:r>
    </w:p>
    <w:p w14:paraId="077126A1">
      <w:pPr>
        <w:rPr>
          <w:rFonts w:ascii="宋体" w:hAnsi="宋体" w:eastAsia="宋体"/>
          <w:sz w:val="28"/>
          <w:szCs w:val="32"/>
        </w:rPr>
      </w:pPr>
    </w:p>
    <w:p w14:paraId="0937C200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1、电池板:采用A级高效转换电池晶硅120W，使用寿命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32"/>
        </w:rPr>
        <w:t>0年以上；</w:t>
      </w:r>
    </w:p>
    <w:p w14:paraId="27E68686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2、风力发电:三项交流电盘式发电机，额定功率100W，启动风速1.0m/s,额定风速11m/s；</w:t>
      </w:r>
    </w:p>
    <w:p w14:paraId="7594D776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3、锂电池:内道太阳能专用锂电池100AH，使用寿命10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年</w:t>
      </w:r>
      <w:r>
        <w:rPr>
          <w:rFonts w:hint="eastAsia" w:ascii="宋体" w:hAnsi="宋体" w:eastAsia="宋体"/>
          <w:sz w:val="28"/>
          <w:szCs w:val="32"/>
        </w:rPr>
        <w:t>以上；</w:t>
      </w:r>
    </w:p>
    <w:p w14:paraId="1E435CE1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4、LED光源:光源功率100W；</w:t>
      </w:r>
    </w:p>
    <w:p w14:paraId="55ECEEB9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5、控制器:风控、光控和时控结合控制，使用寿命8年以上；</w:t>
      </w:r>
    </w:p>
    <w:p w14:paraId="4AC7BD6A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6、灯杆:灯杆高度7m(锥形杆)，口径60-140mm，壁厚2.5mm。采用优质Q235钢板，表面热镀锌喷塑处理；</w:t>
      </w:r>
    </w:p>
    <w:p w14:paraId="58CC7102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7、预埋件:高强度，M16*4；</w:t>
      </w:r>
    </w:p>
    <w:p w14:paraId="57FA7B82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8、电线:标准铜线；</w:t>
      </w:r>
    </w:p>
    <w:p w14:paraId="4AE3DF5D"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/>
          <w:sz w:val="28"/>
          <w:szCs w:val="32"/>
        </w:rPr>
        <w:t>、使用寿命:&gt;10年。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NzJmYzAzMWU3ZmZkYjA3MDU3ZDcxZTgzYzY4YzkifQ=="/>
  </w:docVars>
  <w:rsids>
    <w:rsidRoot w:val="007F02E9"/>
    <w:rsid w:val="00343BAD"/>
    <w:rsid w:val="007F02E9"/>
    <w:rsid w:val="00914B8F"/>
    <w:rsid w:val="00F53640"/>
    <w:rsid w:val="5434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331</Characters>
  <Lines>2</Lines>
  <Paragraphs>1</Paragraphs>
  <TotalTime>5</TotalTime>
  <ScaleCrop>false</ScaleCrop>
  <LinksUpToDate>false</LinksUpToDate>
  <CharactersWithSpaces>331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2024-09-14T09:55:00Z</dcterms:created>
  <dc:creator>许 向前</dc:creator>
  <cp:lastModifiedBy>木槿。</cp:lastModifiedBy>
  <dcterms:modified xsi:type="dcterms:W3CDTF">2024-10-07T01:55:57Z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4C92BA89F14340F586B33A8108FE08D1_12</vt:lpwstr>
  </property>
</Properties>
</file>