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/>
        <w:ind w:left="5"/>
        <w:jc w:val="center"/>
        <w:rPr>
          <w:rFonts w:hint="default" w:ascii="微软雅黑" w:hAnsi="微软雅黑" w:eastAsia="微软雅黑" w:cs="微软雅黑"/>
          <w:spacing w:val="4"/>
          <w:sz w:val="23"/>
          <w:szCs w:val="2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4"/>
          <w:sz w:val="23"/>
          <w:szCs w:val="2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电动溶栓床技术参数</w:t>
      </w:r>
    </w:p>
    <w:p>
      <w:pPr>
        <w:spacing w:before="241"/>
        <w:ind w:left="5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4"/>
          <w:sz w:val="23"/>
          <w:szCs w:val="2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、尺寸：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 21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80</w:t>
      </w:r>
      <w:r>
        <w:rPr>
          <w:rFonts w:ascii="微软雅黑" w:hAnsi="微软雅黑" w:eastAsia="微软雅黑" w:cs="微软雅黑"/>
          <w:sz w:val="23"/>
          <w:szCs w:val="23"/>
        </w:rPr>
        <w:t>mm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×1000</w:t>
      </w:r>
      <w:r>
        <w:rPr>
          <w:rFonts w:ascii="微软雅黑" w:hAnsi="微软雅黑" w:eastAsia="微软雅黑" w:cs="微软雅黑"/>
          <w:sz w:val="23"/>
          <w:szCs w:val="23"/>
        </w:rPr>
        <w:t>mm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×460-760</w:t>
      </w:r>
      <w:r>
        <w:rPr>
          <w:rFonts w:ascii="微软雅黑" w:hAnsi="微软雅黑" w:eastAsia="微软雅黑" w:cs="微软雅黑"/>
          <w:sz w:val="23"/>
          <w:szCs w:val="23"/>
        </w:rPr>
        <w:t>mm</w:t>
      </w:r>
    </w:p>
    <w:p>
      <w:pPr>
        <w:spacing w:before="232" w:line="326" w:lineRule="auto"/>
        <w:ind w:left="2" w:firstLine="11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20"/>
          <w:sz w:val="23"/>
          <w:szCs w:val="2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微软雅黑" w:hAnsi="微软雅黑" w:eastAsia="微软雅黑" w:cs="微软雅黑"/>
          <w:spacing w:val="20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功</w:t>
      </w: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能：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背部倾斜功能；腿部倾斜功能；背部腿部联动功能；整体升降功能；前后倾斜功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能；心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肺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复苏功能；整床具有称重功能；紧急心肺复苏抢救电动</w:t>
      </w:r>
      <w:r>
        <w:rPr>
          <w:rFonts w:ascii="微软雅黑" w:hAnsi="微软雅黑" w:eastAsia="微软雅黑" w:cs="微软雅黑"/>
          <w:sz w:val="23"/>
          <w:szCs w:val="23"/>
        </w:rPr>
        <w:t>CPR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和手动</w:t>
      </w:r>
      <w:r>
        <w:rPr>
          <w:rFonts w:ascii="微软雅黑" w:hAnsi="微软雅黑" w:eastAsia="微软雅黑" w:cs="微软雅黑"/>
          <w:sz w:val="23"/>
          <w:szCs w:val="23"/>
        </w:rPr>
        <w:t>CPR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功能；离床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报警功能；床体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动态承载重量：  ≥ 240kg。</w:t>
      </w:r>
    </w:p>
    <w:p>
      <w:pPr>
        <w:spacing w:before="261"/>
        <w:ind w:left="3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8"/>
          <w:sz w:val="23"/>
          <w:szCs w:val="2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、技术参数要求：</w:t>
      </w:r>
    </w:p>
    <w:p>
      <w:pPr>
        <w:spacing w:before="232" w:line="379" w:lineRule="auto"/>
        <w:ind w:left="1" w:firstLine="1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1.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调</w:t>
      </w:r>
      <w:r>
        <w:rPr>
          <w:rFonts w:ascii="微软雅黑" w:hAnsi="微软雅黑" w:eastAsia="微软雅黑" w:cs="微软雅黑"/>
          <w:spacing w:val="3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节范围：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背部倾斜70º± 5º；腿部倾斜40º± 5º；整床水平升降高度460-760</w:t>
      </w:r>
      <w:r>
        <w:rPr>
          <w:rFonts w:ascii="微软雅黑" w:hAnsi="微软雅黑" w:eastAsia="微软雅黑" w:cs="微软雅黑"/>
          <w:sz w:val="23"/>
          <w:szCs w:val="23"/>
        </w:rPr>
        <w:t>mm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；前后倾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斜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0-14º±2º。</w:t>
      </w:r>
    </w:p>
    <w:p>
      <w:pPr>
        <w:spacing w:before="1" w:line="397" w:lineRule="auto"/>
        <w:ind w:left="1" w:firstLine="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2.三种操作模式：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手控器 ，护栏内外侧控制器 ，床尾控制器多种模式操作 ，保障在床的任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何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位置都可以体位操控 ，避免交叉感染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。</w:t>
      </w:r>
    </w:p>
    <w:p/>
    <w:p>
      <w:pPr>
        <w:spacing w:before="160" w:line="379" w:lineRule="auto"/>
        <w:ind w:left="1" w:firstLine="1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3.床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板</w:t>
      </w: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床板采用1.2</w:t>
      </w:r>
      <w:r>
        <w:rPr>
          <w:rFonts w:ascii="微软雅黑" w:hAnsi="微软雅黑" w:eastAsia="微软雅黑" w:cs="微软雅黑"/>
          <w:sz w:val="23"/>
          <w:szCs w:val="23"/>
        </w:rPr>
        <w:t>mm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厚度冷轧钢板模压一次成型 ，具有多孔设计 ，便于透气 ，兼有防滑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功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能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，床板除模压造型设计外，更有多条加强骨，床面板四侧增加2条加强筋，整床承载力度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高 ，造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型美观。</w:t>
      </w:r>
    </w:p>
    <w:p>
      <w:pPr>
        <w:spacing w:before="1" w:line="379" w:lineRule="auto"/>
        <w:ind w:left="2" w:right="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4.</w:t>
      </w: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背部床板: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采用支撑卸力结构 ，加固加厚型碳素钢管 ，均匀分散压力 ，增强背部板安全性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能 ，摇把操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作更轻松。</w:t>
      </w:r>
    </w:p>
    <w:p>
      <w:pPr>
        <w:spacing w:before="1" w:line="379" w:lineRule="auto"/>
        <w:ind w:left="3" w:right="1" w:firstLine="1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5.电机：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知名品牌电机驱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动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，多功能手控器 ，标识清楚 ，操作简单、易明 ，升降平稳 ，无噪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音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推力达4000-6000</w:t>
      </w:r>
      <w:r>
        <w:rPr>
          <w:rFonts w:ascii="微软雅黑" w:hAnsi="微软雅黑" w:eastAsia="微软雅黑" w:cs="微软雅黑"/>
          <w:sz w:val="23"/>
          <w:szCs w:val="23"/>
        </w:rPr>
        <w:t>N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。</w:t>
      </w:r>
    </w:p>
    <w:p>
      <w:pPr>
        <w:spacing w:line="381" w:lineRule="auto"/>
        <w:ind w:left="1" w:firstLine="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6.床</w:t>
      </w: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头床尾板：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 电控床头床尾板采用聚丙烯树脂材料一体吹塑成型 ，弧线形欧式款设计 ，美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观大方 ，  中间带颜色装饰</w:t>
      </w:r>
      <w:r>
        <w:rPr>
          <w:rFonts w:ascii="微软雅黑" w:hAnsi="微软雅黑" w:eastAsia="微软雅黑" w:cs="微软雅黑"/>
          <w:sz w:val="23"/>
          <w:szCs w:val="23"/>
        </w:rPr>
        <w:t>贴纸 ，床头床尾板插拔无晃动,操作简单 ，可兼作CPR急救 ，满足临</w:t>
      </w:r>
    </w:p>
    <w:p>
      <w:pPr>
        <w:spacing w:line="233" w:lineRule="auto"/>
        <w:ind w:left="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床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需求；床尾板外侧有病人信息卡插槽。</w:t>
      </w:r>
    </w:p>
    <w:p>
      <w:pPr>
        <w:spacing w:before="238" w:line="379" w:lineRule="auto"/>
        <w:ind w:left="1" w:firstLine="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微软雅黑" w:hAnsi="微软雅黑" w:eastAsia="微软雅黑" w:cs="微软雅黑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ABS</w:t>
      </w:r>
      <w:r>
        <w:rPr>
          <w:rFonts w:ascii="微软雅黑" w:hAnsi="微软雅黑" w:eastAsia="微软雅黑" w:cs="微软雅黑"/>
          <w:spacing w:val="3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护栏：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HDPE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材质四片式护栏具有抗菌 ，抗紫外线 ，护栏距离床面高度≥380</w:t>
      </w:r>
      <w:r>
        <w:rPr>
          <w:rFonts w:ascii="微软雅黑" w:hAnsi="微软雅黑" w:eastAsia="微软雅黑" w:cs="微软雅黑"/>
          <w:sz w:val="23"/>
          <w:szCs w:val="23"/>
        </w:rPr>
        <w:t>mm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，护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栏带电控按键 ，控制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床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体各功能的升降功能 ，可立卧定位 ，牢固可靠 ，护栏提升与下降的具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有缓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冲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，延长护栏使用寿命。</w:t>
      </w:r>
    </w:p>
    <w:p>
      <w:pPr>
        <w:spacing w:before="2" w:line="379" w:lineRule="auto"/>
        <w:ind w:left="19" w:hanging="1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8.角度显示仪：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4块护栏均附带角度显示仪，床体升降时，能准确显示床体各部位角度，方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便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医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护人员调整到最佳的倾斜角度 ，给患者带来舒适的躺卧姿势。</w:t>
      </w:r>
    </w:p>
    <w:p>
      <w:pPr>
        <w:spacing w:before="1" w:line="379" w:lineRule="auto"/>
        <w:ind w:left="2" w:right="1" w:firstLine="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9.脚轮：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采用中控豪华脚轮 ，一脚制动刹车 ，稳固可靠；轮面采用超级聚氨脂材料 ，静音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耐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>磨</w:t>
      </w:r>
      <w:r>
        <w:rPr>
          <w:rFonts w:ascii="微软雅黑" w:hAnsi="微软雅黑" w:eastAsia="微软雅黑" w:cs="微软雅黑"/>
          <w:spacing w:val="-11"/>
          <w:sz w:val="23"/>
          <w:szCs w:val="23"/>
        </w:rPr>
        <w:t xml:space="preserve"> ，防缠绕 ，永不生锈。</w:t>
      </w:r>
    </w:p>
    <w:p>
      <w:pPr>
        <w:spacing w:before="1" w:line="237" w:lineRule="auto"/>
        <w:ind w:left="20"/>
        <w:rPr>
          <w:rFonts w:ascii="微软雅黑" w:hAnsi="微软雅黑" w:eastAsia="微软雅黑" w:cs="微软雅黑"/>
          <w:spacing w:val="4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10.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蓄</w:t>
      </w: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电池：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标配蓄电池 ，保证断电情况下 ，可以使用体位功能。</w:t>
      </w:r>
    </w:p>
    <w:p>
      <w:pPr>
        <w:spacing w:before="1" w:line="237" w:lineRule="auto"/>
        <w:ind w:left="20"/>
        <w:rPr>
          <w:rFonts w:ascii="微软雅黑" w:hAnsi="微软雅黑" w:eastAsia="微软雅黑" w:cs="微软雅黑"/>
          <w:spacing w:val="4"/>
          <w:sz w:val="23"/>
          <w:szCs w:val="23"/>
        </w:rPr>
      </w:pPr>
    </w:p>
    <w:p>
      <w:pPr>
        <w:spacing w:before="1" w:line="379" w:lineRule="auto"/>
        <w:ind w:left="2" w:right="1" w:firstLine="6"/>
        <w:rPr>
          <w:rFonts w:hint="default" w:ascii="微软雅黑" w:hAnsi="微软雅黑" w:eastAsia="微软雅黑" w:cs="微软雅黑"/>
          <w:spacing w:val="6"/>
          <w:sz w:val="23"/>
          <w:szCs w:val="2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6"/>
          <w:sz w:val="23"/>
          <w:szCs w:val="2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11.配置：</w:t>
      </w:r>
      <w:r>
        <w:rPr>
          <w:rFonts w:hint="eastAsia" w:ascii="微软雅黑" w:hAnsi="微软雅黑" w:eastAsia="微软雅黑" w:cs="微软雅黑"/>
          <w:spacing w:val="4"/>
          <w:sz w:val="23"/>
          <w:szCs w:val="23"/>
          <w:lang w:val="en-US" w:eastAsia="zh-CN"/>
        </w:rPr>
        <w:t>配床头柜1个，可移动餐桌1个。</w:t>
      </w:r>
    </w:p>
    <w:p>
      <w:pPr>
        <w:spacing w:before="233"/>
        <w:ind w:left="3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7"/>
          <w:sz w:val="23"/>
          <w:szCs w:val="2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、工艺：</w:t>
      </w:r>
    </w:p>
    <w:p>
      <w:pPr>
        <w:spacing w:before="236" w:line="390" w:lineRule="auto"/>
        <w:ind w:left="2" w:right="1" w:firstLine="2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1.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采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用机器人焊接 ，所焊出的焊缝基本上消除了焊缝的气孔 ，焊接质量稳定  (机器人焊接比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传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统人工焊接使用寿命长三倍以上)  。</w:t>
      </w:r>
    </w:p>
    <w:p>
      <w:pPr>
        <w:rPr>
          <w:rFonts w:hint="eastAsia" w:eastAsia="微软雅黑"/>
          <w:lang w:eastAsia="zh-CN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9"/>
          <w:pgMar w:top="1504" w:right="1134" w:bottom="0" w:left="1134" w:header="871" w:footer="0" w:gutter="0"/>
          <w:cols w:space="720" w:num="1"/>
        </w:sect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2.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床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体表面涂装采用双重涂层技术 ，经去油、  除锈、环保硅烷皮膜剂处理后静电喷塑 ，表面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静电喷塑材料具有完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美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的外观和极强的耐化学腐蚀性和电绝缘性 ，  喷塑颜色可选择 ，喷塑材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料环保无毒、抗菌 ，  防霉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(附权威机构检测报告)  ；涂层表面光洁亮丽 ，不脱落 ，不生锈、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防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 xml:space="preserve">静电 ，  附着力高 </w:t>
      </w:r>
      <w:r>
        <w:rPr>
          <w:rFonts w:hint="eastAsia" w:ascii="微软雅黑" w:hAnsi="微软雅黑" w:eastAsia="微软雅黑" w:cs="微软雅黑"/>
          <w:spacing w:val="-3"/>
          <w:sz w:val="23"/>
          <w:szCs w:val="23"/>
          <w:lang w:eastAsia="zh-CN"/>
        </w:rPr>
        <w:t>。</w:t>
      </w: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1" w:lineRule="auto"/>
      </w:pPr>
    </w:p>
    <w:p>
      <w:pPr>
        <w:spacing w:before="120" w:line="682" w:lineRule="exact"/>
        <w:ind w:left="2435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position w:val="27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电动病床</w:t>
      </w:r>
      <w:r>
        <w:rPr>
          <w:rFonts w:ascii="微软雅黑" w:hAnsi="微软雅黑" w:eastAsia="微软雅黑" w:cs="微软雅黑"/>
          <w:spacing w:val="-2"/>
          <w:position w:val="27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2"/>
          <w:position w:val="27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(溶栓床)</w:t>
      </w:r>
    </w:p>
    <w:p>
      <w:pPr>
        <w:spacing w:line="184" w:lineRule="auto"/>
        <w:ind w:left="398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产品</w:t>
      </w:r>
      <w:r>
        <w:rPr>
          <w:rFonts w:ascii="微软雅黑" w:hAnsi="微软雅黑" w:eastAsia="微软雅黑" w:cs="微软雅黑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配置清单</w:t>
      </w:r>
    </w:p>
    <w:p>
      <w:pPr>
        <w:spacing w:line="71" w:lineRule="exact"/>
      </w:pPr>
    </w:p>
    <w:tbl>
      <w:tblPr>
        <w:tblStyle w:val="6"/>
        <w:tblW w:w="8910" w:type="dxa"/>
        <w:tblInd w:w="3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927"/>
        <w:gridCol w:w="1630"/>
        <w:gridCol w:w="1690"/>
        <w:gridCol w:w="1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227" w:line="190" w:lineRule="auto"/>
              <w:ind w:left="2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序号</w:t>
            </w:r>
          </w:p>
        </w:tc>
        <w:tc>
          <w:tcPr>
            <w:tcW w:w="2927" w:type="dxa"/>
          </w:tcPr>
          <w:p>
            <w:pPr>
              <w:spacing w:before="228" w:line="189" w:lineRule="auto"/>
              <w:ind w:left="103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名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    称</w:t>
            </w:r>
          </w:p>
        </w:tc>
        <w:tc>
          <w:tcPr>
            <w:tcW w:w="1630" w:type="dxa"/>
          </w:tcPr>
          <w:p>
            <w:pPr>
              <w:spacing w:before="228" w:line="189" w:lineRule="auto"/>
              <w:ind w:left="5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位</w:t>
            </w:r>
          </w:p>
        </w:tc>
        <w:tc>
          <w:tcPr>
            <w:tcW w:w="1690" w:type="dxa"/>
          </w:tcPr>
          <w:p>
            <w:pPr>
              <w:spacing w:before="230" w:line="188" w:lineRule="auto"/>
              <w:ind w:left="6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数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量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>
            <w:pPr>
              <w:spacing w:before="227" w:line="190" w:lineRule="auto"/>
              <w:ind w:left="5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备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 xml:space="preserve">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199" w:line="179" w:lineRule="auto"/>
              <w:ind w:left="40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1</w:t>
            </w:r>
          </w:p>
        </w:tc>
        <w:tc>
          <w:tcPr>
            <w:tcW w:w="2927" w:type="dxa"/>
          </w:tcPr>
          <w:p>
            <w:pPr>
              <w:spacing w:before="212" w:line="189" w:lineRule="auto"/>
              <w:ind w:left="12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床体</w:t>
            </w:r>
          </w:p>
        </w:tc>
        <w:tc>
          <w:tcPr>
            <w:tcW w:w="1630" w:type="dxa"/>
          </w:tcPr>
          <w:p>
            <w:pPr>
              <w:spacing w:before="183" w:line="189" w:lineRule="auto"/>
              <w:ind w:left="69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套</w:t>
            </w:r>
          </w:p>
        </w:tc>
        <w:tc>
          <w:tcPr>
            <w:tcW w:w="1690" w:type="dxa"/>
          </w:tcPr>
          <w:p>
            <w:pPr>
              <w:spacing w:before="199" w:line="179" w:lineRule="auto"/>
              <w:ind w:left="8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1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199" w:line="178" w:lineRule="auto"/>
              <w:ind w:left="3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2</w:t>
            </w:r>
          </w:p>
        </w:tc>
        <w:tc>
          <w:tcPr>
            <w:tcW w:w="2927" w:type="dxa"/>
          </w:tcPr>
          <w:p>
            <w:pPr>
              <w:spacing w:before="158" w:line="229" w:lineRule="auto"/>
              <w:ind w:left="13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床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头板、床尾板  (吹塑)</w:t>
            </w:r>
          </w:p>
        </w:tc>
        <w:tc>
          <w:tcPr>
            <w:tcW w:w="1630" w:type="dxa"/>
          </w:tcPr>
          <w:p>
            <w:pPr>
              <w:spacing w:before="187" w:line="186" w:lineRule="auto"/>
              <w:ind w:left="69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副</w:t>
            </w:r>
          </w:p>
        </w:tc>
        <w:tc>
          <w:tcPr>
            <w:tcW w:w="1690" w:type="dxa"/>
          </w:tcPr>
          <w:p>
            <w:pPr>
              <w:spacing w:before="197" w:line="179" w:lineRule="auto"/>
              <w:ind w:left="8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1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200" w:line="178" w:lineRule="auto"/>
              <w:ind w:left="39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3</w:t>
            </w:r>
          </w:p>
        </w:tc>
        <w:tc>
          <w:tcPr>
            <w:tcW w:w="2927" w:type="dxa"/>
          </w:tcPr>
          <w:p>
            <w:pPr>
              <w:spacing w:before="205" w:line="189" w:lineRule="auto"/>
              <w:ind w:left="9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中控脚轮</w:t>
            </w:r>
          </w:p>
        </w:tc>
        <w:tc>
          <w:tcPr>
            <w:tcW w:w="1630" w:type="dxa"/>
          </w:tcPr>
          <w:p>
            <w:pPr>
              <w:spacing w:before="185" w:line="188" w:lineRule="auto"/>
              <w:ind w:left="69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支</w:t>
            </w:r>
          </w:p>
        </w:tc>
        <w:tc>
          <w:tcPr>
            <w:tcW w:w="1690" w:type="dxa"/>
          </w:tcPr>
          <w:p>
            <w:pPr>
              <w:spacing w:before="204" w:line="176" w:lineRule="auto"/>
              <w:ind w:left="7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4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252" w:line="176" w:lineRule="auto"/>
              <w:ind w:left="3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4</w:t>
            </w:r>
          </w:p>
        </w:tc>
        <w:tc>
          <w:tcPr>
            <w:tcW w:w="2927" w:type="dxa"/>
          </w:tcPr>
          <w:p>
            <w:pPr>
              <w:spacing w:before="229" w:line="189" w:lineRule="auto"/>
              <w:ind w:left="85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手持控制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器</w:t>
            </w:r>
          </w:p>
        </w:tc>
        <w:tc>
          <w:tcPr>
            <w:tcW w:w="1630" w:type="dxa"/>
          </w:tcPr>
          <w:p>
            <w:pPr>
              <w:spacing w:before="233" w:line="188" w:lineRule="auto"/>
              <w:ind w:left="69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支</w:t>
            </w:r>
          </w:p>
        </w:tc>
        <w:tc>
          <w:tcPr>
            <w:tcW w:w="1690" w:type="dxa"/>
          </w:tcPr>
          <w:p>
            <w:pPr>
              <w:spacing w:before="247" w:line="179" w:lineRule="auto"/>
              <w:ind w:left="8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1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204" w:line="176" w:lineRule="auto"/>
              <w:ind w:left="40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5</w:t>
            </w:r>
          </w:p>
        </w:tc>
        <w:tc>
          <w:tcPr>
            <w:tcW w:w="2927" w:type="dxa"/>
          </w:tcPr>
          <w:p>
            <w:pPr>
              <w:spacing w:before="206" w:line="189" w:lineRule="auto"/>
              <w:ind w:left="95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ABS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护栏</w:t>
            </w:r>
          </w:p>
        </w:tc>
        <w:tc>
          <w:tcPr>
            <w:tcW w:w="1630" w:type="dxa"/>
          </w:tcPr>
          <w:p>
            <w:pPr>
              <w:spacing w:before="186" w:line="188" w:lineRule="auto"/>
              <w:ind w:left="69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支</w:t>
            </w:r>
          </w:p>
        </w:tc>
        <w:tc>
          <w:tcPr>
            <w:tcW w:w="1690" w:type="dxa"/>
          </w:tcPr>
          <w:p>
            <w:pPr>
              <w:spacing w:before="204" w:line="176" w:lineRule="auto"/>
              <w:ind w:left="7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4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203" w:line="178" w:lineRule="auto"/>
              <w:ind w:left="3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6</w:t>
            </w:r>
          </w:p>
        </w:tc>
        <w:tc>
          <w:tcPr>
            <w:tcW w:w="2927" w:type="dxa"/>
          </w:tcPr>
          <w:p>
            <w:pPr>
              <w:spacing w:before="206" w:line="190" w:lineRule="auto"/>
              <w:ind w:left="85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角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度显示器</w:t>
            </w:r>
          </w:p>
        </w:tc>
        <w:tc>
          <w:tcPr>
            <w:tcW w:w="1630" w:type="dxa"/>
          </w:tcPr>
          <w:p>
            <w:pPr>
              <w:spacing w:before="192" w:line="185" w:lineRule="auto"/>
              <w:ind w:left="6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个</w:t>
            </w:r>
          </w:p>
        </w:tc>
        <w:tc>
          <w:tcPr>
            <w:tcW w:w="1690" w:type="dxa"/>
          </w:tcPr>
          <w:p>
            <w:pPr>
              <w:spacing w:before="206" w:line="176" w:lineRule="auto"/>
              <w:ind w:left="7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4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>
            <w:pPr>
              <w:spacing w:before="186" w:line="189" w:lineRule="auto"/>
              <w:ind w:left="1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每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支护栏 1 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207" w:line="176" w:lineRule="auto"/>
              <w:ind w:left="3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7</w:t>
            </w:r>
          </w:p>
        </w:tc>
        <w:tc>
          <w:tcPr>
            <w:tcW w:w="2927" w:type="dxa"/>
          </w:tcPr>
          <w:p>
            <w:pPr>
              <w:spacing w:before="185" w:line="190" w:lineRule="auto"/>
              <w:ind w:left="9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流挂钩</w:t>
            </w:r>
          </w:p>
        </w:tc>
        <w:tc>
          <w:tcPr>
            <w:tcW w:w="1630" w:type="dxa"/>
          </w:tcPr>
          <w:p>
            <w:pPr>
              <w:spacing w:before="193" w:line="185" w:lineRule="auto"/>
              <w:ind w:left="6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个</w:t>
            </w:r>
          </w:p>
        </w:tc>
        <w:tc>
          <w:tcPr>
            <w:tcW w:w="1690" w:type="dxa"/>
          </w:tcPr>
          <w:p>
            <w:pPr>
              <w:spacing w:before="204" w:line="178" w:lineRule="auto"/>
              <w:ind w:left="7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2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>
            <w:pPr>
              <w:spacing w:before="187" w:line="189" w:lineRule="auto"/>
              <w:ind w:left="25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左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右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各 1 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204" w:line="178" w:lineRule="auto"/>
              <w:ind w:left="3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8</w:t>
            </w:r>
          </w:p>
        </w:tc>
        <w:tc>
          <w:tcPr>
            <w:tcW w:w="2927" w:type="dxa"/>
          </w:tcPr>
          <w:p>
            <w:pPr>
              <w:spacing w:before="187" w:line="189" w:lineRule="auto"/>
              <w:ind w:left="12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床垫</w:t>
            </w:r>
          </w:p>
        </w:tc>
        <w:tc>
          <w:tcPr>
            <w:tcW w:w="1630" w:type="dxa"/>
          </w:tcPr>
          <w:p>
            <w:pPr>
              <w:spacing w:before="190" w:line="187" w:lineRule="auto"/>
              <w:ind w:left="70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张</w:t>
            </w:r>
          </w:p>
        </w:tc>
        <w:tc>
          <w:tcPr>
            <w:tcW w:w="1690" w:type="dxa"/>
          </w:tcPr>
          <w:p>
            <w:pPr>
              <w:spacing w:before="203" w:line="179" w:lineRule="auto"/>
              <w:ind w:left="8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1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9" w:type="dxa"/>
            <w:tcBorders>
              <w:left w:val="single" w:color="000000" w:sz="10" w:space="0"/>
            </w:tcBorders>
          </w:tcPr>
          <w:p>
            <w:pPr>
              <w:spacing w:before="202" w:line="178" w:lineRule="auto"/>
              <w:ind w:left="3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9</w:t>
            </w:r>
          </w:p>
        </w:tc>
        <w:tc>
          <w:tcPr>
            <w:tcW w:w="2927" w:type="dxa"/>
          </w:tcPr>
          <w:p>
            <w:pPr>
              <w:spacing w:before="185" w:line="189" w:lineRule="auto"/>
              <w:ind w:left="73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木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箱整体包装</w:t>
            </w:r>
          </w:p>
        </w:tc>
        <w:tc>
          <w:tcPr>
            <w:tcW w:w="1630" w:type="dxa"/>
          </w:tcPr>
          <w:p>
            <w:pPr>
              <w:spacing w:before="192" w:line="185" w:lineRule="auto"/>
              <w:ind w:left="6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个</w:t>
            </w:r>
          </w:p>
        </w:tc>
        <w:tc>
          <w:tcPr>
            <w:tcW w:w="1690" w:type="dxa"/>
          </w:tcPr>
          <w:p>
            <w:pPr>
              <w:spacing w:before="201" w:line="179" w:lineRule="auto"/>
              <w:ind w:left="8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1</w:t>
            </w:r>
          </w:p>
        </w:tc>
        <w:tc>
          <w:tcPr>
            <w:tcW w:w="1724" w:type="dxa"/>
            <w:tcBorders>
              <w:right w:val="single" w:color="000000" w:sz="10" w:space="0"/>
            </w:tcBorders>
          </w:tcPr>
          <w:p/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LED医用超</w:t>
      </w:r>
      <w:r>
        <w:rPr>
          <w:rFonts w:hint="eastAsia" w:ascii="黑体" w:eastAsia="黑体"/>
          <w:b/>
          <w:sz w:val="32"/>
          <w:szCs w:val="32"/>
          <w:lang w:eastAsia="zh-CN"/>
        </w:rPr>
        <w:t>高亮</w:t>
      </w:r>
      <w:r>
        <w:rPr>
          <w:rFonts w:hint="eastAsia" w:ascii="黑体" w:eastAsia="黑体"/>
          <w:b/>
          <w:sz w:val="32"/>
          <w:szCs w:val="32"/>
        </w:rPr>
        <w:t>观片灯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1" w:leftChars="0" w:right="0" w:rightChars="0" w:hanging="281" w:hangingChars="100"/>
        <w:jc w:val="both"/>
        <w:textAlignment w:val="auto"/>
        <w:outlineLvl w:val="9"/>
        <w:rPr>
          <w:rFonts w:hint="eastAsia"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 xml:space="preserve">1、LED观片灯主机       </w:t>
      </w:r>
      <w:r>
        <w:rPr>
          <w:rFonts w:hint="eastAsia" w:ascii="仿宋" w:hAnsi="仿宋" w:eastAsia="仿宋" w:cs="Arial"/>
          <w:b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Arial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1台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1" w:leftChars="0" w:right="0" w:rightChars="0" w:hanging="281" w:hangingChars="100"/>
        <w:jc w:val="both"/>
        <w:textAlignment w:val="auto"/>
        <w:outlineLvl w:val="9"/>
        <w:rPr>
          <w:rFonts w:hint="eastAsia"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>2、说明书、保修卡                     1套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1" w:leftChars="0" w:right="0" w:rightChars="0" w:hanging="281" w:hangingChars="100"/>
        <w:jc w:val="both"/>
        <w:textAlignment w:val="auto"/>
        <w:outlineLvl w:val="9"/>
        <w:rPr>
          <w:rFonts w:hint="eastAsia"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 xml:space="preserve">3、电源线                             1条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1" w:leftChars="0" w:right="0" w:rightChars="0" w:hanging="281" w:hangingChars="100"/>
        <w:jc w:val="both"/>
        <w:textAlignment w:val="auto"/>
        <w:outlineLvl w:val="9"/>
        <w:rPr>
          <w:rFonts w:hint="eastAsia"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 xml:space="preserve">4、支架 （选配件）                    </w:t>
      </w:r>
      <w:bookmarkStart w:id="0" w:name="OLE_LINK1"/>
      <w:r>
        <w:rPr>
          <w:rFonts w:hint="eastAsia" w:ascii="仿宋" w:hAnsi="仿宋" w:eastAsia="仿宋" w:cs="Arial"/>
          <w:b/>
          <w:kern w:val="0"/>
          <w:sz w:val="28"/>
          <w:szCs w:val="28"/>
        </w:rPr>
        <w:t>1套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1" w:leftChars="0" w:right="0" w:rightChars="0" w:hanging="281" w:hangingChars="100"/>
        <w:jc w:val="both"/>
        <w:textAlignment w:val="auto"/>
        <w:outlineLvl w:val="9"/>
        <w:rPr>
          <w:rFonts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 xml:space="preserve">5、墙壁螺丝                           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instrText xml:space="preserve"> LINK Office12.wps.Document.8 E:\\刘婷工作文件夹\\资质\\使用说明书\\使用说明书-超薄LED观片灯(罗赛）.DOC OLE_LINK1 \a \r </w:instrText>
      </w:r>
      <w:bookmarkStart w:id="1" w:name="_1496586540"/>
      <w:bookmarkEnd w:id="1"/>
      <w:bookmarkStart w:id="2" w:name="_1494847292"/>
      <w:bookmarkEnd w:id="2"/>
      <w:r>
        <w:rPr>
          <w:rFonts w:hint="eastAsia" w:ascii="仿宋" w:hAnsi="仿宋" w:eastAsia="仿宋" w:cs="Arial"/>
          <w:b/>
          <w:kern w:val="0"/>
          <w:sz w:val="28"/>
          <w:szCs w:val="28"/>
        </w:rPr>
        <w:fldChar w:fldCharType="separate"/>
      </w:r>
      <w:r>
        <w:rPr>
          <w:rFonts w:hint="default" w:ascii="仿宋" w:hAnsi="仿宋" w:eastAsia="仿宋" w:cs="Arial"/>
          <w:b/>
          <w:kern w:val="0"/>
          <w:sz w:val="28"/>
          <w:szCs w:val="28"/>
        </w:rPr>
        <w:t>1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套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1" w:leftChars="0" w:right="0" w:rightChars="0" w:hanging="281" w:hangingChars="100"/>
        <w:jc w:val="both"/>
        <w:textAlignment w:val="auto"/>
        <w:outlineLvl w:val="9"/>
        <w:rPr>
          <w:rFonts w:hint="eastAsia" w:ascii="仿宋" w:hAnsi="仿宋" w:eastAsia="仿宋" w:cs="Arial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  <w:lang w:val="en-US" w:eastAsia="zh-CN"/>
        </w:rPr>
        <w:t>6. 参数：如下表</w:t>
      </w:r>
    </w:p>
    <w:tbl>
      <w:tblPr>
        <w:tblStyle w:val="5"/>
        <w:tblpPr w:leftFromText="180" w:rightFromText="180" w:vertAnchor="page" w:horzAnchor="page" w:tblpX="1530" w:tblpY="657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6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zCs w:val="21"/>
                <w:lang w:val="en-US" w:eastAsia="zh-CN"/>
              </w:rPr>
              <w:t>规格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双联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外形尺寸（长×寛×厚mm）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8</w:t>
            </w:r>
            <w:r>
              <w:rPr>
                <w:rFonts w:hint="eastAsia" w:ascii="仿宋" w:hAnsi="仿宋" w:eastAsia="仿宋" w:cs="Arial"/>
                <w:b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×50</w:t>
            </w:r>
            <w:r>
              <w:rPr>
                <w:rFonts w:hint="eastAsia" w:ascii="仿宋" w:hAnsi="仿宋" w:eastAsia="仿宋" w:cs="Arial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×</w:t>
            </w:r>
            <w:r>
              <w:rPr>
                <w:rFonts w:hint="eastAsia" w:ascii="仿宋" w:hAnsi="仿宋" w:eastAsia="仿宋" w:cs="Arial"/>
                <w:b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阅片区域（长×寛mm）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720×422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最大功耗(W)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背光源类型色温、寿命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 xml:space="preserve">超亮度SMD LED </w:t>
            </w:r>
            <w:r>
              <w:rPr>
                <w:rFonts w:hint="eastAsia" w:ascii="仿宋" w:hAnsi="仿宋" w:eastAsia="仿宋" w:cs="Arial"/>
                <w:b/>
                <w:szCs w:val="21"/>
                <w:lang w:val="en-US" w:eastAsia="zh-CN"/>
              </w:rPr>
              <w:t>780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颗/联;  8000K色温；</w:t>
            </w:r>
            <w:r>
              <w:rPr>
                <w:rFonts w:hint="eastAsia" w:ascii="仿宋" w:hAnsi="仿宋" w:eastAsia="仿宋" w:cs="Arial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万个小时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电源、电压、频率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全球电压自适应内置式电源；AC90V-240V  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观察屏亮度调节范围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b/>
                <w:kern w:val="28"/>
                <w:szCs w:val="21"/>
              </w:rPr>
            </w:pPr>
            <w:r>
              <w:rPr>
                <w:rFonts w:ascii="仿宋" w:hAnsi="仿宋" w:eastAsia="仿宋"/>
                <w:b/>
                <w:kern w:val="28"/>
                <w:szCs w:val="21"/>
              </w:rPr>
              <w:t>采用PWM调光</w:t>
            </w:r>
            <w:r>
              <w:rPr>
                <w:rFonts w:hint="eastAsia" w:ascii="仿宋" w:hAnsi="仿宋" w:eastAsia="仿宋"/>
                <w:b/>
                <w:kern w:val="28"/>
                <w:szCs w:val="21"/>
              </w:rPr>
              <w:t>技术，100档无极可调</w:t>
            </w:r>
            <w:r>
              <w:rPr>
                <w:rFonts w:ascii="仿宋" w:hAnsi="仿宋" w:eastAsia="仿宋"/>
                <w:b/>
                <w:kern w:val="28"/>
                <w:szCs w:val="21"/>
              </w:rPr>
              <w:t>，</w:t>
            </w:r>
            <w:r>
              <w:rPr>
                <w:rFonts w:hint="eastAsia" w:ascii="仿宋" w:hAnsi="仿宋" w:eastAsia="仿宋"/>
                <w:b/>
                <w:kern w:val="28"/>
                <w:szCs w:val="21"/>
              </w:rPr>
              <w:t>亮度范围 0~</w:t>
            </w:r>
            <w:r>
              <w:rPr>
                <w:rFonts w:hint="eastAsia" w:ascii="仿宋" w:hAnsi="仿宋" w:eastAsia="仿宋"/>
                <w:b/>
                <w:kern w:val="28"/>
                <w:szCs w:val="21"/>
                <w:lang w:val="en-US" w:eastAsia="zh-CN"/>
              </w:rPr>
              <w:t>60</w:t>
            </w:r>
            <w:r>
              <w:rPr>
                <w:rFonts w:hint="eastAsia" w:ascii="仿宋" w:hAnsi="仿宋" w:eastAsia="仿宋"/>
                <w:b/>
                <w:kern w:val="28"/>
                <w:szCs w:val="21"/>
              </w:rPr>
              <w:t>00cd/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kern w:val="28"/>
                <w:szCs w:val="21"/>
              </w:rPr>
              <w:t>m</w:t>
            </w:r>
            <w:r>
              <w:rPr>
                <w:rFonts w:ascii="仿宋" w:hAnsi="仿宋" w:eastAsia="仿宋"/>
                <w:b/>
                <w:kern w:val="28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kern w:val="0"/>
                <w:szCs w:val="21"/>
              </w:rPr>
              <w:t>自动感应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28"/>
                <w:szCs w:val="21"/>
              </w:rPr>
            </w:pPr>
            <w:r>
              <w:rPr>
                <w:rFonts w:hint="eastAsia" w:ascii="仿宋" w:hAnsi="仿宋" w:eastAsia="仿宋"/>
                <w:b/>
                <w:kern w:val="28"/>
                <w:szCs w:val="21"/>
                <w:lang w:eastAsia="zh-CN"/>
              </w:rPr>
              <w:t>分联控制，</w:t>
            </w:r>
            <w:r>
              <w:rPr>
                <w:rFonts w:hint="eastAsia" w:ascii="仿宋" w:hAnsi="仿宋" w:eastAsia="仿宋"/>
                <w:b/>
                <w:kern w:val="28"/>
                <w:szCs w:val="21"/>
              </w:rPr>
              <w:t>插片自动</w:t>
            </w:r>
            <w:r>
              <w:rPr>
                <w:rFonts w:hint="eastAsia" w:ascii="仿宋" w:hAnsi="仿宋" w:eastAsia="仿宋"/>
                <w:b/>
                <w:kern w:val="28"/>
                <w:szCs w:val="21"/>
                <w:lang w:eastAsia="zh-CN"/>
              </w:rPr>
              <w:t>感应</w:t>
            </w:r>
            <w:r>
              <w:rPr>
                <w:rFonts w:hint="eastAsia" w:ascii="仿宋" w:hAnsi="仿宋" w:eastAsia="仿宋"/>
                <w:b/>
                <w:kern w:val="28"/>
                <w:szCs w:val="21"/>
              </w:rPr>
              <w:t>，</w:t>
            </w:r>
            <w:r>
              <w:rPr>
                <w:rFonts w:hint="eastAsia" w:ascii="仿宋" w:hAnsi="仿宋" w:eastAsia="仿宋"/>
                <w:b/>
                <w:kern w:val="28"/>
                <w:szCs w:val="21"/>
                <w:lang w:eastAsia="zh-CN"/>
              </w:rPr>
              <w:t>即插即亮，记忆功能，延时关机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显示面板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b/>
                <w:kern w:val="28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  <w:lang w:val="en-US" w:eastAsia="zh-CN"/>
              </w:rPr>
              <w:t>彩色液晶屏</w:t>
            </w: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显示，显示调光</w:t>
            </w:r>
            <w:r>
              <w:rPr>
                <w:rFonts w:hint="eastAsia" w:ascii="仿宋" w:hAnsi="仿宋" w:eastAsia="仿宋" w:cs="Arial"/>
                <w:b/>
                <w:kern w:val="0"/>
                <w:szCs w:val="21"/>
                <w:lang w:eastAsia="zh-CN"/>
              </w:rPr>
              <w:t>、感应，记忆，</w:t>
            </w:r>
            <w:bookmarkStart w:id="3" w:name="_GoBack"/>
            <w:bookmarkEnd w:id="3"/>
            <w:r>
              <w:rPr>
                <w:rFonts w:hint="eastAsia" w:ascii="仿宋" w:hAnsi="仿宋" w:eastAsia="仿宋" w:cs="Arial"/>
                <w:b/>
                <w:kern w:val="0"/>
                <w:szCs w:val="21"/>
                <w:lang w:eastAsia="zh-CN"/>
              </w:rPr>
              <w:t>延时</w:t>
            </w: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功能状态，操作方便直观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观察屏亮度均匀性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观察屏散射系数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＞0.9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夹片装置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zCs w:val="21"/>
                <w:lang w:eastAsia="zh-CN"/>
              </w:rPr>
              <w:t>软硅胶夹片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安装方法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挂壁式,支架式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适用胶片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普通模拟X线胶片、高密度数字X线胶片、钼靶乳腺医用胶片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使用环境条件</w:t>
            </w:r>
          </w:p>
        </w:tc>
        <w:tc>
          <w:tcPr>
            <w:tcW w:w="69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阅片室的环境照度建议应不大于100 lux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9" w:lineRule="auto"/>
      <w:rPr>
        <w:rFonts w:hint="eastAsia" w:eastAsiaTheme="minorEastAsia"/>
      </w:rPr>
    </w:pPr>
  </w:p>
  <w:p>
    <w:pPr>
      <w:spacing w:before="13" w:line="22" w:lineRule="exact"/>
      <w:textAlignment w:val="center"/>
    </w:pPr>
    <w:r>
      <mc:AlternateContent>
        <mc:Choice Requires="wps">
          <w:drawing>
            <wp:inline distT="0" distB="0" distL="0" distR="0">
              <wp:extent cx="6120130" cy="13970"/>
              <wp:effectExtent l="0" t="0" r="0" b="0"/>
              <wp:docPr id="3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3970"/>
                      </a:xfrm>
                      <a:custGeom>
                        <a:avLst/>
                        <a:gdLst>
                          <a:gd name="T0" fmla="*/ 0 w 9637"/>
                          <a:gd name="T1" fmla="*/ 0 h 22"/>
                          <a:gd name="T2" fmla="*/ 9637 w 9637"/>
                          <a:gd name="T3" fmla="*/ 0 h 22"/>
                          <a:gd name="T4" fmla="*/ 9637 w 9637"/>
                          <a:gd name="T5" fmla="*/ 21 h 22"/>
                          <a:gd name="T6" fmla="*/ 0 w 9637"/>
                          <a:gd name="T7" fmla="*/ 21 h 22"/>
                          <a:gd name="T8" fmla="*/ 0 w 9637"/>
                          <a:gd name="T9" fmla="*/ 0 h 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637" h="22">
                            <a:moveTo>
                              <a:pt x="0" y="0"/>
                            </a:moveTo>
                            <a:lnTo>
                              <a:pt x="9637" y="0"/>
                            </a:lnTo>
                            <a:lnTo>
                              <a:pt x="9637" y="21"/>
                            </a:lnTo>
                            <a:lnTo>
                              <a:pt x="0" y="2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Freeform 1" o:spid="_x0000_s1026" o:spt="100" style="height:1.1pt;width:481.9pt;" fillcolor="#000000" filled="t" stroked="f" coordsize="9637,22" o:gfxdata="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CE0MU1AAAAAMBAAAPAAAAAAAAAAEAIAAAACIAAABkcnMvZG93&#10;bnJldi54bWxQSwECFAAUAAAACACHTuJAyhtwdegCAABpBwAADgAAAAAAAAABACAAAAAjAQAAZHJz&#10;L2Uyb0RvYy54bWxQSwUGAAAAAAYABgBZAQAAfQYAAAAA&#10;" path="m0,0l9637,0,9637,21,0,21,0,0xe">
              <v:path o:connectlocs="0,0;6120130,0;6120130,13335;0,13335;0,0" o:connectangles="0,0,0,0,0"/>
              <v:fill on="t" focussize="0,0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31E9D"/>
    <w:rsid w:val="6F3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2024-10-17T04:40:00Z</dcterms:created>
  <dc:creator>Administrator</dc:creator>
  <cp:lastModifiedBy>Administrator</cp:lastModifiedBy>
  <dcterms:modified xsi:type="dcterms:W3CDTF">2024-10-17T08:33:49Z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