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D2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设备维修参数要求</w:t>
      </w:r>
    </w:p>
    <w:p w14:paraId="540F8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投标人具备医疗器械维修资质，营业执照经营范围具有国家市场监督管理部门行政审批的医疗设备“修</w:t>
      </w:r>
      <w:r>
        <w:rPr>
          <w:rFonts w:hint="eastAsia"/>
          <w:sz w:val="28"/>
          <w:szCs w:val="36"/>
          <w:lang w:val="en-US" w:eastAsia="zh-CN"/>
        </w:rPr>
        <w:t>理</w:t>
      </w:r>
      <w:r>
        <w:rPr>
          <w:rFonts w:hint="eastAsia"/>
          <w:sz w:val="28"/>
          <w:szCs w:val="36"/>
        </w:rPr>
        <w:t>”的经营项，并能独立承担民事责任。</w:t>
      </w:r>
    </w:p>
    <w:p w14:paraId="3A7BB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投标人具有国家行政主管部门颁发的有效的，医疗器械经营许可证。</w:t>
      </w:r>
    </w:p>
    <w:p w14:paraId="59B7B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3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备件要求:为了保证科室设备使用效率，所更换备件不接收任何维修,一旦出现故障，全部更换原厂原包装的备件</w:t>
      </w:r>
      <w:r>
        <w:rPr>
          <w:rFonts w:hint="eastAsia"/>
          <w:sz w:val="28"/>
          <w:szCs w:val="36"/>
          <w:lang w:val="en-US" w:eastAsia="zh-CN"/>
        </w:rPr>
        <w:t>，</w:t>
      </w:r>
      <w:r>
        <w:rPr>
          <w:rFonts w:hint="eastAsia"/>
          <w:sz w:val="28"/>
          <w:szCs w:val="36"/>
        </w:rPr>
        <w:t>每次更换我单位将验证合格通过，方可更换备件。</w:t>
      </w:r>
    </w:p>
    <w:p w14:paraId="71F6C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4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  <w:lang w:eastAsia="zh-CN"/>
        </w:rPr>
        <w:t>工程师需到医院现场检测维修，钬激光需将现有故障脚踏维修，并配备一个全新的脚踏，</w:t>
      </w:r>
      <w:r>
        <w:rPr>
          <w:rFonts w:hint="eastAsia"/>
          <w:sz w:val="28"/>
          <w:szCs w:val="36"/>
        </w:rPr>
        <w:t>为了保证设备长期使用安全，设备维修所更换的所有备件，均为原厂合格，原厂未拆封件，更换时需提供合格证</w:t>
      </w:r>
      <w:r>
        <w:rPr>
          <w:rFonts w:hint="eastAsia"/>
          <w:sz w:val="28"/>
          <w:szCs w:val="36"/>
          <w:lang w:eastAsia="zh-CN"/>
        </w:rPr>
        <w:t>或</w:t>
      </w:r>
      <w:r>
        <w:rPr>
          <w:rFonts w:hint="eastAsia"/>
          <w:sz w:val="28"/>
          <w:szCs w:val="36"/>
        </w:rPr>
        <w:t>报关单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出具维修配件更换承诺书</w:t>
      </w:r>
      <w:r>
        <w:rPr>
          <w:rFonts w:hint="eastAsia"/>
          <w:sz w:val="28"/>
          <w:szCs w:val="36"/>
        </w:rPr>
        <w:t>。</w:t>
      </w:r>
    </w:p>
    <w:p w14:paraId="05BCC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5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维修更换后的设备损坏配件须返回至医院，以便查验。</w:t>
      </w:r>
    </w:p>
    <w:p w14:paraId="1377F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6 </w:t>
      </w:r>
      <w:r>
        <w:rPr>
          <w:rFonts w:hint="eastAsia"/>
          <w:sz w:val="28"/>
          <w:szCs w:val="36"/>
        </w:rPr>
        <w:t>提供近一年以内</w:t>
      </w:r>
      <w:r>
        <w:rPr>
          <w:rFonts w:hint="eastAsia"/>
          <w:sz w:val="28"/>
          <w:szCs w:val="36"/>
          <w:lang w:eastAsia="zh-CN"/>
        </w:rPr>
        <w:t>医疗</w:t>
      </w:r>
      <w:r>
        <w:rPr>
          <w:rFonts w:hint="eastAsia"/>
          <w:sz w:val="28"/>
          <w:szCs w:val="36"/>
        </w:rPr>
        <w:t>设备维修业绩</w:t>
      </w:r>
      <w:r>
        <w:rPr>
          <w:rFonts w:hint="eastAsia"/>
          <w:sz w:val="28"/>
          <w:szCs w:val="36"/>
          <w:lang w:val="en-US" w:eastAsia="zh-CN"/>
        </w:rPr>
        <w:t>3</w:t>
      </w:r>
      <w:r>
        <w:rPr>
          <w:rFonts w:hint="eastAsia"/>
          <w:sz w:val="28"/>
          <w:szCs w:val="36"/>
        </w:rPr>
        <w:t>份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公司工程师接受过相关医厂家培训证书，证明具备维修实力</w:t>
      </w:r>
    </w:p>
    <w:p w14:paraId="71C92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7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  <w:lang w:val="en-US" w:eastAsia="zh-CN"/>
        </w:rPr>
        <w:t>设备维修过程中不排除设备还有其他故障，发现其他问题一并维修，费用不在增加，不得耽误诊疗工作。</w:t>
      </w:r>
    </w:p>
    <w:p w14:paraId="7C818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8  投标人需具备提供备用机的能力。</w:t>
      </w:r>
    </w:p>
    <w:p w14:paraId="30BD4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9  维修时效：合同签订后5个日历日内完成维修工作，需上传承诺书。</w:t>
      </w:r>
      <w:r>
        <w:rPr>
          <w:rFonts w:hint="eastAsia"/>
          <w:sz w:val="28"/>
          <w:szCs w:val="36"/>
        </w:rPr>
        <w:t>投标人应充分了解设备的故障现状，任何因忽略设备现状或误解项目情况，而导致的设备停机期限延长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未按合同要求在5天内完成维修工作，</w:t>
      </w:r>
      <w:r>
        <w:rPr>
          <w:rFonts w:hint="eastAsia"/>
          <w:sz w:val="28"/>
          <w:szCs w:val="36"/>
        </w:rPr>
        <w:t>将被作为不良行为记录在案，并影响其以后参加政府采购的项目投标</w:t>
      </w:r>
      <w:r>
        <w:rPr>
          <w:rFonts w:hint="eastAsia"/>
          <w:sz w:val="28"/>
          <w:szCs w:val="36"/>
          <w:lang w:val="en-US" w:eastAsia="zh-CN"/>
        </w:rPr>
        <w:t>。</w:t>
      </w:r>
    </w:p>
    <w:p w14:paraId="0B295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10 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设备需现场维修调试，投标人需上传可到现场维修承诺书，格式自拟。</w:t>
      </w:r>
    </w:p>
    <w:p w14:paraId="4C710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11 为保证维修服务及时，必须有疆内维修工程师，提供新疆当地近6个月社保缴纳证明。</w:t>
      </w:r>
    </w:p>
    <w:p w14:paraId="2812A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 xml:space="preserve">12 </w:t>
      </w:r>
      <w:r>
        <w:rPr>
          <w:rFonts w:hint="eastAsia"/>
          <w:sz w:val="28"/>
          <w:szCs w:val="36"/>
        </w:rPr>
        <w:t>我单位将严格按照招标</w:t>
      </w:r>
      <w:r>
        <w:rPr>
          <w:rFonts w:hint="eastAsia"/>
          <w:sz w:val="28"/>
          <w:szCs w:val="36"/>
          <w:lang w:eastAsia="zh-CN"/>
        </w:rPr>
        <w:t>需求</w:t>
      </w:r>
      <w:r>
        <w:rPr>
          <w:rFonts w:hint="eastAsia"/>
          <w:sz w:val="28"/>
          <w:szCs w:val="36"/>
        </w:rPr>
        <w:t>逐条验收，若有一项不满足，即为虚假应标，不予验收，并报政采云维权中心以及上级采监部门进行处理。</w:t>
      </w:r>
    </w:p>
    <w:p w14:paraId="1C83B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13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供应商不能按照合同条款保质保量完成工作，不符合本项目规定或服务质量严重偏离医院下达的任务要求的，医院有权按实际情况扣除部分服务费或终止合同。</w:t>
      </w:r>
    </w:p>
    <w:p w14:paraId="342CA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14保修期：验收合格后不低于6个月。保修期内，设备出现故障，服务商免费进行维修，保养及维修所需更换的所有配件不另行收取费用。接到我院通知2小时内响应，24小时内到达现场维修，对于一般问题，应在48小时内维修至正常使用状态，复杂问题应在5日内维修至正常使用状态。</w:t>
      </w:r>
    </w:p>
    <w:p w14:paraId="10179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15保修期内需要向我院提供2次定期保养（三个月一次）。定期保养项目包括机器清洁、性能测试、校准、机械与电气检查、非紧急性质补救维修、我院临时要求的项目，以及按设备厂家要求的具体保养规定进行保养,未能提供定期保养服务造成院方损失的，将承担相应责任。</w:t>
      </w:r>
    </w:p>
    <w:p w14:paraId="00DFF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16  付款方式：所有设备完成维修验收合格后，60个工作日内支付合同总金额的90%，验收合格之日起满7个月后，60日内支付合同总金额的10%。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YzY1NmRkZTlhY2FiOGJmY2U3OWNiMzM0OWRhZWYifQ=="/>
  </w:docVars>
  <w:rsids>
    <w:rsidRoot w:val="00000000"/>
    <w:rsid w:val="1F286F68"/>
    <w:rsid w:val="2A8B6BAD"/>
    <w:rsid w:val="3A993EAE"/>
    <w:rsid w:val="3F71199F"/>
    <w:rsid w:val="3F742487"/>
    <w:rsid w:val="451A0ED9"/>
    <w:rsid w:val="49514A58"/>
    <w:rsid w:val="53973514"/>
    <w:rsid w:val="5CBB5CAC"/>
    <w:rsid w:val="6D1F6D9D"/>
    <w:rsid w:val="7C0D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691</Words>
  <Characters>698</Characters>
  <Lines>0</Lines>
  <Paragraphs>0</Paragraphs>
  <TotalTime>61</TotalTime>
  <ScaleCrop>false</ScaleCrop>
  <LinksUpToDate>false</LinksUpToDate>
  <CharactersWithSpaces>715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2024-09-13T08:34:00Z</dcterms:created>
  <dc:creator>Administrator</dc:creator>
  <cp:lastModifiedBy>岁月沉淀人生</cp:lastModifiedBy>
  <cp:lastPrinted>2024-09-13T08:48:00Z</cp:lastPrinted>
  <dcterms:modified xsi:type="dcterms:W3CDTF">2025-02-25T03:17:10Z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5AB2C5E2B0B24523899E4BC8AAEFBE93_12</vt:lpwstr>
  </property>
</Properties>
</file>