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救护车保险险种清单</w:t>
      </w:r>
    </w:p>
    <w:p>
      <w:pPr>
        <w:numPr>
          <w:ilvl w:val="0"/>
          <w:numId w:val="1"/>
        </w:numPr>
        <w:rPr>
          <w:rFonts w:hint="eastAsia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车辆基本信息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 xml:space="preserve">号牌号码：新R7G080     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>厂牌车型：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程力CL5032XJH6YS</w:t>
      </w:r>
      <w:r>
        <w:rPr>
          <w:rFonts w:hint="default" w:ascii="仿宋" w:hAnsi="仿宋" w:cs="仿宋"/>
          <w:sz w:val="28"/>
          <w:szCs w:val="28"/>
          <w:lang w:val="en-US" w:eastAsia="zh-CN"/>
        </w:rPr>
        <w:t>救护车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>初次登记日期：20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23</w:t>
      </w:r>
      <w:r>
        <w:rPr>
          <w:rFonts w:hint="default" w:ascii="仿宋" w:hAnsi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cs="仿宋"/>
          <w:sz w:val="28"/>
          <w:szCs w:val="28"/>
          <w:lang w:val="en-US" w:eastAsia="zh-CN"/>
        </w:rPr>
        <w:t>09</w:t>
      </w:r>
      <w:r>
        <w:rPr>
          <w:rFonts w:hint="default" w:ascii="仿宋" w:hAnsi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11</w:t>
      </w:r>
      <w:r>
        <w:rPr>
          <w:rFonts w:hint="default" w:ascii="仿宋" w:hAnsi="仿宋" w:cs="仿宋"/>
          <w:sz w:val="28"/>
          <w:szCs w:val="28"/>
          <w:lang w:val="en-US" w:eastAsia="zh-CN"/>
        </w:rPr>
        <w:t xml:space="preserve">日     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>使用性质：非营业党政机关，事业团体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>核定载客：</w:t>
      </w:r>
      <w:r>
        <w:rPr>
          <w:rFonts w:hint="eastAsia" w:ascii="仿宋" w:hAnsi="仿宋" w:cs="仿宋"/>
          <w:sz w:val="28"/>
          <w:szCs w:val="28"/>
          <w:lang w:val="en-US" w:eastAsia="zh-CN"/>
        </w:rPr>
        <w:t>7</w:t>
      </w:r>
      <w:r>
        <w:rPr>
          <w:rFonts w:hint="default" w:ascii="仿宋" w:hAnsi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default" w:ascii="仿宋" w:hAnsi="仿宋" w:cs="仿宋"/>
          <w:sz w:val="28"/>
          <w:szCs w:val="28"/>
          <w:lang w:val="en-US" w:eastAsia="zh-CN"/>
        </w:rPr>
        <w:t>核定载质量：0</w:t>
      </w:r>
    </w:p>
    <w:p>
      <w:pPr>
        <w:numPr>
          <w:ilvl w:val="0"/>
          <w:numId w:val="0"/>
        </w:numPr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保险期限：1年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险种清单（单位：元）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险种名称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特种车损失保险可选绝对免赔额0元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特种车第三者责任保险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特种车车上人员责任保险一驾驶人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特种车车上人员责任保险-乘客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新增设备损失险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商业险保费合计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4687.58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机动车交通事故责任强制险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车船税</w:t>
            </w:r>
            <w:bookmarkStart w:id="0" w:name="_GoBack"/>
            <w:bookmarkEnd w:id="0"/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2723" w:type="dxa"/>
            <w:vAlign w:val="center"/>
          </w:tcPr>
          <w:p>
            <w:pPr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6187.58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仿宋" w:hAnsi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407A"/>
    <w:multiLevelType w:val="singleLevel"/>
    <w:tmpl w:val="1D4140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jg2N2M4MzNmZTRmMzkwMmU1MDQ2YWVmYTQ5ZWQifQ=="/>
  </w:docVars>
  <w:rsids>
    <w:rsidRoot w:val="7D081A9D"/>
    <w:rsid w:val="00510776"/>
    <w:rsid w:val="05BC5FEA"/>
    <w:rsid w:val="08F9766D"/>
    <w:rsid w:val="0C9923E0"/>
    <w:rsid w:val="123B7309"/>
    <w:rsid w:val="13232DD1"/>
    <w:rsid w:val="14634486"/>
    <w:rsid w:val="15103493"/>
    <w:rsid w:val="15E64494"/>
    <w:rsid w:val="171A1030"/>
    <w:rsid w:val="18AF707B"/>
    <w:rsid w:val="18E90388"/>
    <w:rsid w:val="1B561C24"/>
    <w:rsid w:val="23B67D9C"/>
    <w:rsid w:val="23DF499F"/>
    <w:rsid w:val="2917210C"/>
    <w:rsid w:val="30C8386D"/>
    <w:rsid w:val="38007428"/>
    <w:rsid w:val="381A1409"/>
    <w:rsid w:val="39D9763C"/>
    <w:rsid w:val="3A9B6DB7"/>
    <w:rsid w:val="3FBA4811"/>
    <w:rsid w:val="4492473E"/>
    <w:rsid w:val="45BB73CE"/>
    <w:rsid w:val="45DC146C"/>
    <w:rsid w:val="46D831A1"/>
    <w:rsid w:val="47FB6425"/>
    <w:rsid w:val="4C446B0A"/>
    <w:rsid w:val="4ED1137F"/>
    <w:rsid w:val="530E3CDB"/>
    <w:rsid w:val="54930772"/>
    <w:rsid w:val="5D037347"/>
    <w:rsid w:val="66BA02C9"/>
    <w:rsid w:val="6D9503F3"/>
    <w:rsid w:val="6E060877"/>
    <w:rsid w:val="71080200"/>
    <w:rsid w:val="79CB7E15"/>
    <w:rsid w:val="7D081A9D"/>
    <w:rsid w:val="7EA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1408</Words>
  <Characters>1669</Characters>
  <Lines>0</Lines>
  <Paragraphs>0</Paragraphs>
  <TotalTime>11</TotalTime>
  <ScaleCrop>false</ScaleCrop>
  <LinksUpToDate>false</LinksUpToDate>
  <CharactersWithSpaces>1759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2022-04-14T02:27:00Z</dcterms:created>
  <dc:creator>hp</dc:creator>
  <cp:lastModifiedBy>Administrator</cp:lastModifiedBy>
  <cp:lastPrinted>2023-09-21T03:18:00Z</cp:lastPrinted>
  <dcterms:modified xsi:type="dcterms:W3CDTF">2024-08-28T03:07:04Z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B77F4CC28E7244C4BA4907386C675423_12</vt:lpwstr>
  </property>
</Properties>
</file>