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1031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 w:hAnsi="仿宋" w:eastAsia="仿宋"/>
          <w:b/>
          <w:bCs/>
          <w:sz w:val="32"/>
          <w:szCs w:val="32"/>
          <w:lang w:val="en-US" w:eastAsia="zh-CN"/>
        </w:rPr>
      </w:pPr>
      <w:r>
        <w:rPr>
          <w:rFonts w:hint="default" w:ascii="仿宋" w:hAnsi="仿宋" w:eastAsia="仿宋"/>
          <w:b/>
          <w:bCs/>
          <w:sz w:val="32"/>
          <w:szCs w:val="32"/>
          <w:lang w:val="en-US" w:eastAsia="zh-CN"/>
        </w:rPr>
        <w:t>洛浦镇卫生院采购监控设备搬装和维护服务的</w:t>
      </w:r>
      <w:r>
        <w:rPr>
          <w:rFonts w:hint="eastAsia" w:ascii="仿宋" w:hAnsi="仿宋" w:eastAsia="仿宋"/>
          <w:b/>
          <w:bCs/>
          <w:sz w:val="32"/>
          <w:szCs w:val="32"/>
          <w:lang w:val="en-US" w:eastAsia="zh-CN"/>
        </w:rPr>
        <w:t>要求</w:t>
      </w:r>
    </w:p>
    <w:p w14:paraId="291CECF1">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xml:space="preserve"> </w:t>
      </w:r>
    </w:p>
    <w:p w14:paraId="29FD401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洛浦镇卫生院（老妇幼保健院）监控设备搬装和维护服务的</w:t>
      </w:r>
      <w:r>
        <w:rPr>
          <w:rFonts w:hint="eastAsia" w:ascii="仿宋" w:hAnsi="仿宋" w:eastAsia="仿宋"/>
          <w:sz w:val="28"/>
          <w:szCs w:val="28"/>
          <w:lang w:val="en-US" w:eastAsia="zh-CN"/>
        </w:rPr>
        <w:t>要求</w:t>
      </w:r>
    </w:p>
    <w:p w14:paraId="7D2A8029">
      <w:pPr>
        <w:ind w:firstLine="280" w:firstLineChars="100"/>
        <w:rPr>
          <w:rFonts w:hint="default" w:ascii="仿宋" w:hAnsi="仿宋" w:eastAsia="仿宋"/>
          <w:sz w:val="28"/>
          <w:szCs w:val="28"/>
          <w:lang w:val="en-US" w:eastAsia="zh-CN"/>
        </w:rPr>
      </w:pPr>
      <w:r>
        <w:rPr>
          <w:rFonts w:hint="default" w:ascii="仿宋" w:hAnsi="仿宋" w:eastAsia="仿宋"/>
          <w:sz w:val="28"/>
          <w:szCs w:val="28"/>
          <w:lang w:val="en-US" w:eastAsia="zh-CN"/>
        </w:rPr>
        <w:t>场所设置：医院的公共场所，如护士台、过道、医院出入口、广场、主要通道、道路交叉口、挂号、收费、取药、输液等窗口及大厅、现金结算处、财务室、检验室窗口、门诊部、住院部、电梯</w:t>
      </w:r>
      <w:bookmarkStart w:id="0" w:name="_GoBack"/>
      <w:bookmarkEnd w:id="0"/>
      <w:r>
        <w:rPr>
          <w:rFonts w:hint="default" w:ascii="仿宋" w:hAnsi="仿宋" w:eastAsia="仿宋"/>
          <w:sz w:val="28"/>
          <w:szCs w:val="28"/>
          <w:lang w:val="en-US" w:eastAsia="zh-CN"/>
        </w:rPr>
        <w:t>轿厢内和各楼层电梯厅、自动扶梯区域、行政办公区域、易发高空抛物区域、卸货区、运钞交接区域及路线、易燃易爆物品、贵重金属等存储场所、药房、药库、供水、供电、供气（含医用气体）、供热、大中型医疗设备存放场所、监控中心、计算机中心、档案室（含病案室）、对外接待室或用于医疗调解的场所、通常需要安装监控设备。</w:t>
      </w:r>
    </w:p>
    <w:p w14:paraId="493631C1">
      <w:pPr>
        <w:rPr>
          <w:rFonts w:hint="default" w:ascii="仿宋" w:hAnsi="仿宋" w:eastAsia="仿宋"/>
          <w:sz w:val="28"/>
          <w:szCs w:val="28"/>
          <w:lang w:val="en-US" w:eastAsia="zh-CN"/>
        </w:rPr>
      </w:pPr>
      <w:r>
        <w:rPr>
          <w:rFonts w:hint="default" w:ascii="仿宋" w:hAnsi="仿宋" w:eastAsia="仿宋"/>
          <w:sz w:val="28"/>
          <w:szCs w:val="28"/>
          <w:lang w:val="en-US" w:eastAsia="zh-CN"/>
        </w:rPr>
        <w:t> 符合标准：医院安全防范系统中使用的产品和设备应符合国家法规和现行相关技术标准，并经法定机构检验、认证合格或生产登记批准。系统应选用稳定可靠、成熟先进和优化集成的技术和设备。</w:t>
      </w:r>
    </w:p>
    <w:p w14:paraId="304F53D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 xml:space="preserve">一、监控设备搬装和维修 </w:t>
      </w:r>
    </w:p>
    <w:p w14:paraId="34F9141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1. 搬装监控（含人工费）：共计 26 个。</w:t>
      </w:r>
    </w:p>
    <w:p w14:paraId="0B56CD6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2. 监控维护费：共计 13 个。</w:t>
      </w:r>
    </w:p>
    <w:p w14:paraId="7EFB19A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二、新装监控设备</w:t>
      </w:r>
    </w:p>
    <w:p w14:paraId="02BACBC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1. 新装海康摄像头：共计 5 个。</w:t>
      </w:r>
    </w:p>
    <w:p w14:paraId="61C1192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提供一年保修服务，包工包料。</w:t>
      </w:r>
    </w:p>
    <w:p w14:paraId="39DFE2F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三、相关材料</w:t>
      </w:r>
    </w:p>
    <w:p w14:paraId="2BDFCBF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1. 综合线（六类线）：共计 5 卷。</w:t>
      </w:r>
    </w:p>
    <w:p w14:paraId="43675EA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2. 防水盒子（防水电源）：共计 20 个，提供 3 个月包换服务。</w:t>
      </w:r>
    </w:p>
    <w:p w14:paraId="0CA6175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3. 水晶头（铁头）：共计 3 盒。</w:t>
      </w:r>
    </w:p>
    <w:p w14:paraId="7D8AEB8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4. 交换器（八口千娇交换器）：共计 8 个，提供一年包换服务。</w:t>
      </w:r>
    </w:p>
    <w:p w14:paraId="59BC4AE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5.</w:t>
      </w:r>
      <w:r>
        <w:rPr>
          <w:rFonts w:hint="default" w:ascii="仿宋" w:hAnsi="仿宋" w:eastAsia="仿宋"/>
          <w:sz w:val="28"/>
          <w:szCs w:val="28"/>
          <w:lang w:val="en-US" w:eastAsia="zh-CN"/>
        </w:rPr>
        <w:t>大门口保安室安装监控显示屏</w:t>
      </w:r>
      <w:r>
        <w:rPr>
          <w:rFonts w:hint="eastAsia" w:ascii="仿宋" w:hAnsi="仿宋" w:eastAsia="仿宋"/>
          <w:sz w:val="28"/>
          <w:szCs w:val="28"/>
          <w:lang w:val="en-US" w:eastAsia="zh-CN"/>
        </w:rPr>
        <w:t xml:space="preserve"> </w:t>
      </w:r>
      <w:r>
        <w:rPr>
          <w:rFonts w:hint="default" w:ascii="仿宋" w:hAnsi="仿宋" w:eastAsia="仿宋"/>
          <w:sz w:val="28"/>
          <w:szCs w:val="28"/>
          <w:lang w:val="en-US" w:eastAsia="zh-CN"/>
        </w:rPr>
        <w:t xml:space="preserve">2 </w:t>
      </w:r>
      <w:r>
        <w:rPr>
          <w:rFonts w:hint="eastAsia" w:ascii="仿宋" w:hAnsi="仿宋" w:eastAsia="仿宋"/>
          <w:sz w:val="28"/>
          <w:szCs w:val="28"/>
          <w:lang w:val="en-US" w:eastAsia="zh-CN"/>
        </w:rPr>
        <w:t>台</w:t>
      </w:r>
      <w:r>
        <w:rPr>
          <w:rFonts w:hint="default" w:ascii="仿宋" w:hAnsi="仿宋" w:eastAsia="仿宋"/>
          <w:sz w:val="28"/>
          <w:szCs w:val="28"/>
          <w:lang w:val="en-US" w:eastAsia="zh-CN"/>
        </w:rPr>
        <w:t>。</w:t>
      </w:r>
    </w:p>
    <w:p w14:paraId="360993B2">
      <w:r>
        <w:rPr>
          <w:rFonts w:hint="default" w:ascii="仿宋" w:hAnsi="仿宋" w:eastAsia="仿宋"/>
          <w:sz w:val="28"/>
          <w:szCs w:val="28"/>
          <w:lang w:val="en-US" w:eastAsia="zh-CN"/>
        </w:rPr>
        <w:t>如果你需要了解更详细的医院监控安装要求，建议参考当地相关的法规和政策，或咨询专业的安防机构和医院管理部门</w:t>
      </w:r>
      <w:r>
        <w:rPr>
          <w:rFonts w:hint="eastAsia" w:ascii="仿宋" w:hAnsi="仿宋" w:eastAsia="仿宋"/>
          <w:sz w:val="28"/>
          <w:szCs w:val="28"/>
          <w:lang w:val="en-US" w:eastAsia="zh-CN"/>
        </w:rPr>
        <w:t>，保证上级要求正常运行</w:t>
      </w:r>
      <w:r>
        <w:rPr>
          <w:rFonts w:hint="default" w:ascii="仿宋" w:hAnsi="仿宋" w:eastAsia="仿宋"/>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ZTkzZTdlZDdiNzBhNmU0NTkyN2Q1MWFjZmU0ODcifQ=="/>
  </w:docVars>
  <w:rsids>
    <w:rsidRoot w:val="00000000"/>
    <w:rsid w:val="2DB5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2024-08-17T04:24:45Z</dcterms:created>
  <dc:creator>Administrator</dc:creator>
  <cp:lastModifiedBy>Semplie</cp:lastModifiedBy>
  <dcterms:modified xsi:type="dcterms:W3CDTF">2024-08-17T04:38:37Z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D1F2C02A57DB4155AE2A13D38BF2588C_12</vt:lpwstr>
  </property>
</Properties>
</file>