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20" w:firstLineChars="300"/>
        <w:jc w:val="both"/>
        <w:textAlignment w:val="auto"/>
        <w:rPr>
          <w:rFonts w:hint="eastAsia"/>
          <w:sz w:val="44"/>
          <w:szCs w:val="44"/>
          <w:lang w:val="en-US" w:eastAsia="zh-CN"/>
        </w:rPr>
      </w:pPr>
      <w:r>
        <w:rPr>
          <w:rFonts w:hint="eastAsia"/>
          <w:sz w:val="44"/>
          <w:szCs w:val="44"/>
          <w:lang w:val="en-US" w:eastAsia="zh-CN"/>
        </w:rPr>
        <w:t>电梯（全院24部电梯）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维保企业及维保人员要求：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b/>
          <w:bCs/>
          <w:sz w:val="32"/>
          <w:szCs w:val="32"/>
          <w:lang w:val="en-US" w:eastAsia="zh-CN"/>
        </w:rPr>
      </w:pPr>
      <w:r>
        <w:rPr>
          <w:rFonts w:hint="eastAsia"/>
          <w:b/>
          <w:bCs/>
          <w:sz w:val="32"/>
          <w:szCs w:val="32"/>
          <w:lang w:val="en-US" w:eastAsia="zh-CN"/>
        </w:rPr>
        <w:t>1、</w:t>
      </w:r>
      <w:r>
        <w:rPr>
          <w:rFonts w:hint="eastAsia"/>
          <w:sz w:val="32"/>
          <w:szCs w:val="32"/>
          <w:lang w:val="en-US" w:eastAsia="zh-CN"/>
        </w:rPr>
        <w:t>维保企业须在地区特种设备管理部门已备案。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lang w:val="en-US" w:eastAsia="zh-CN"/>
        </w:rPr>
        <w:t>2、维保企业需具备相关特种设备安装改造维修许可证。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3、电梯维保，维修，维护工作人员必须具备相关特种设备作业上岗证。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4、维保企业须在墨玉县有驻点工作人员。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5、维保企业需提供全院24部电梯，24小时全天应急处理服务，接到保修通知后，必须在30分钟内到达现场并排除故障。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6、维保企业设立24小时维保维修服务值班电话。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b/>
          <w:bCs/>
          <w:sz w:val="32"/>
          <w:szCs w:val="32"/>
          <w:lang w:val="en-US" w:eastAsia="zh-CN"/>
        </w:rPr>
      </w:pPr>
      <w:r>
        <w:rPr>
          <w:rFonts w:hint="eastAsia"/>
          <w:b/>
          <w:bCs/>
          <w:sz w:val="32"/>
          <w:szCs w:val="32"/>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lang w:val="en-US" w:eastAsia="zh-CN"/>
        </w:rPr>
        <w:t>1、提供原始维保记录、维修记录，双方签字。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lang w:val="en-US" w:eastAsia="zh-CN"/>
        </w:rPr>
        <w:t>2、一个季度一次电梯应急演练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3、维保包含24部电梯的一年一次的年检并提供特种设备检验报告及特种设备使用标志。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4、24部电梯外保包含：电梯轨道润滑油及单价在200元以内的所有配件的更换。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sz w:val="32"/>
          <w:szCs w:val="32"/>
          <w:lang w:val="en-US" w:eastAsia="zh-CN"/>
        </w:rPr>
        <w:t>5、根据国家有关技术规范和受托方的工艺要求，做好每月2次全院24部电梯的维护保养工作并做好记录，双方签字。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sz w:val="32"/>
          <w:szCs w:val="32"/>
          <w:lang w:val="en-US" w:eastAsia="zh-CN"/>
        </w:rPr>
        <w:t>7、24部电梯检查、调整、润滑、清洁（包括：机房卫生、电梯地坑，电梯轿厢门地块）。</w:t>
      </w:r>
    </w:p>
    <w:p>
      <w:pPr>
        <w:numPr>
          <w:ilvl w:val="0"/>
          <w:numId w:val="1"/>
        </w:numPr>
        <w:ind w:firstLine="960" w:firstLineChars="300"/>
        <w:jc w:val="both"/>
        <w:rPr>
          <w:rFonts w:hint="eastAsia"/>
          <w:sz w:val="32"/>
          <w:szCs w:val="32"/>
          <w:lang w:val="en-US" w:eastAsia="zh-CN"/>
        </w:rPr>
      </w:pPr>
      <w:r>
        <w:rPr>
          <w:rFonts w:hint="eastAsia"/>
          <w:sz w:val="32"/>
          <w:szCs w:val="32"/>
          <w:lang w:val="en-US" w:eastAsia="zh-CN"/>
        </w:rPr>
        <w:t>全院24部电梯维保费用包含电梯维保，维修保养、电梯一年一次检测、电梯保险。</w:t>
      </w:r>
    </w:p>
    <w:p>
      <w:pPr>
        <w:numPr>
          <w:ilvl w:val="0"/>
          <w:numId w:val="0"/>
        </w:numPr>
        <w:jc w:val="both"/>
        <w:rPr>
          <w:rFonts w:hint="eastAsia"/>
          <w:sz w:val="32"/>
          <w:szCs w:val="32"/>
          <w:lang w:val="en-US" w:eastAsia="zh-CN"/>
        </w:rPr>
      </w:pPr>
    </w:p>
    <w:p>
      <w:pPr>
        <w:numPr>
          <w:ilvl w:val="0"/>
          <w:numId w:val="0"/>
        </w:numPr>
        <w:jc w:val="both"/>
        <w:rPr>
          <w:rFonts w:hint="eastAsia"/>
          <w:sz w:val="32"/>
          <w:szCs w:val="32"/>
          <w:lang w:val="en-US" w:eastAsia="zh-CN"/>
        </w:rPr>
      </w:pPr>
      <w:bookmarkStart w:id="0" w:name="_GoBack"/>
      <w:bookmarkEnd w:id="0"/>
    </w:p>
    <w:sectPr>
      <w:pgSz w:w="11906" w:h="16838"/>
      <w:pgMar w:top="1157" w:right="1800" w:bottom="59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C6FDD"/>
    <w:multiLevelType w:val="singleLevel"/>
    <w:tmpl w:val="7E4C6FDD"/>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TZhYTM1OWI1ZmRhODNlY2M2NzU3ZTU5ZTdiM2IifQ=="/>
  </w:docVars>
  <w:rsids>
    <w:rsidRoot w:val="00000000"/>
    <w:rsid w:val="0F845BD0"/>
    <w:rsid w:val="183F6E5A"/>
    <w:rsid w:val="1F8E2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956</Words>
  <Characters>1007</Characters>
  <Lines>0</Lines>
  <Paragraphs>0</Paragraphs>
  <TotalTime>1</TotalTime>
  <ScaleCrop>false</ScaleCrop>
  <LinksUpToDate>false</LinksUpToDate>
  <CharactersWithSpaces>1011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2025-06-05T03:37:00Z</dcterms:created>
  <dc:creator>Administrator</dc:creator>
  <cp:lastModifiedBy>WPS_1698335855</cp:lastModifiedBy>
  <dcterms:modified xsi:type="dcterms:W3CDTF">2025-06-05T03:43:33Z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DocerSaveRecord">
    <vt:lpwstr>eyJoZGlkIjoiZmZhODA4ZmM1NWJiNDJiMjczMjI5MGRiMThmOTRmZDciLCJ1c2VySWQiOiIzNDU1NTk5MzkifQ==</vt:lpwstr>
  </property>
  <property fmtid="{D5CDD505-2E9C-101B-9397-08002B2CF9AE}" pid="4" name="ICV">
    <vt:lpwstr>CD7F8D4AFE4D4604B5C38FBB93277561_12</vt:lpwstr>
  </property>
</Properties>
</file>