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2B30A">
      <w:pPr>
        <w:rPr>
          <w:rFonts w:hint="eastAsia" w:ascii="仿宋" w:hAnsi="仿宋" w:eastAsia="仿宋" w:cs="仿宋"/>
          <w:b/>
          <w:bCs/>
          <w:sz w:val="40"/>
          <w:szCs w:val="40"/>
        </w:rPr>
      </w:pPr>
    </w:p>
    <w:p w14:paraId="343B30C0">
      <w:pPr>
        <w:rPr>
          <w:rFonts w:ascii="方正小标宋简体" w:hAnsi="Times New Roman" w:eastAsia="方正小标宋简体"/>
          <w:spacing w:val="-8"/>
          <w:sz w:val="44"/>
          <w:szCs w:val="44"/>
        </w:rPr>
      </w:pPr>
      <w:r>
        <w:rPr>
          <w:rFonts w:hint="eastAsia" w:ascii="方正小标宋简体" w:hAnsi="Times New Roman" w:eastAsia="方正小标宋简体"/>
          <w:spacing w:val="-8"/>
          <w:sz w:val="44"/>
          <w:szCs w:val="44"/>
        </w:rPr>
        <w:t>墨玉县自然资源局</w:t>
      </w:r>
      <w:r>
        <w:rPr>
          <w:rFonts w:hint="eastAsia" w:ascii="方正小标宋简体" w:hAnsi="Times New Roman" w:eastAsia="方正小标宋简体"/>
          <w:spacing w:val="-8"/>
          <w:sz w:val="44"/>
          <w:szCs w:val="44"/>
          <w:lang w:eastAsia="zh-CN"/>
        </w:rPr>
        <w:t>2025</w:t>
      </w:r>
      <w:r>
        <w:rPr>
          <w:rFonts w:hint="eastAsia" w:ascii="方正小标宋简体" w:hAnsi="Times New Roman" w:eastAsia="方正小标宋简体"/>
          <w:spacing w:val="-8"/>
          <w:sz w:val="44"/>
          <w:szCs w:val="44"/>
        </w:rPr>
        <w:t>年出让土地</w:t>
      </w:r>
      <w:r>
        <w:rPr>
          <w:rFonts w:hint="eastAsia" w:ascii="方正小标宋简体" w:hAnsi="Times New Roman" w:eastAsia="方正小标宋简体"/>
          <w:spacing w:val="-8"/>
          <w:sz w:val="44"/>
          <w:szCs w:val="44"/>
          <w:lang w:eastAsia="zh-CN"/>
        </w:rPr>
        <w:t>测绘</w:t>
      </w:r>
      <w:r>
        <w:rPr>
          <w:rFonts w:hint="eastAsia" w:ascii="方正小标宋简体" w:hAnsi="Times New Roman" w:eastAsia="方正小标宋简体"/>
          <w:spacing w:val="-8"/>
          <w:sz w:val="44"/>
          <w:szCs w:val="44"/>
        </w:rPr>
        <w:t>项目</w:t>
      </w:r>
    </w:p>
    <w:p w14:paraId="5DCA0480">
      <w:pPr>
        <w:jc w:val="center"/>
        <w:rPr>
          <w:rFonts w:hint="eastAsia" w:ascii="仿宋" w:hAnsi="仿宋" w:eastAsia="仿宋" w:cs="仿宋"/>
          <w:b/>
          <w:bCs/>
          <w:sz w:val="40"/>
          <w:szCs w:val="40"/>
          <w:highlight w:val="yellow"/>
        </w:rPr>
      </w:pPr>
    </w:p>
    <w:p w14:paraId="2A1B78AB">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采购竞价文件</w:t>
      </w:r>
    </w:p>
    <w:p w14:paraId="7AF10D9C">
      <w:pPr>
        <w:pStyle w:val="4"/>
        <w:spacing w:line="360" w:lineRule="auto"/>
        <w:ind w:firstLine="1626" w:firstLineChars="450"/>
        <w:rPr>
          <w:rFonts w:hint="eastAsia" w:hAnsi="宋体" w:cs="Arial"/>
          <w:b/>
          <w:sz w:val="36"/>
        </w:rPr>
      </w:pPr>
    </w:p>
    <w:p w14:paraId="0CA4238B">
      <w:pPr>
        <w:pStyle w:val="4"/>
        <w:spacing w:line="360" w:lineRule="auto"/>
        <w:ind w:firstLine="1626" w:firstLineChars="450"/>
        <w:rPr>
          <w:rFonts w:hint="eastAsia" w:hAnsi="宋体" w:cs="Arial"/>
          <w:b/>
          <w:sz w:val="36"/>
        </w:rPr>
      </w:pPr>
    </w:p>
    <w:p w14:paraId="296299A5">
      <w:pPr>
        <w:pStyle w:val="4"/>
        <w:ind w:left="2884" w:leftChars="513" w:hanging="1807" w:hangingChars="500"/>
        <w:rPr>
          <w:rFonts w:hint="eastAsia" w:ascii="仿宋" w:hAnsi="仿宋" w:eastAsia="仿宋" w:cs="仿宋"/>
          <w:b/>
          <w:sz w:val="36"/>
        </w:rPr>
      </w:pPr>
      <w:r>
        <w:rPr>
          <w:rFonts w:hint="eastAsia" w:ascii="仿宋" w:hAnsi="仿宋" w:eastAsia="仿宋" w:cs="仿宋"/>
          <w:b/>
          <w:sz w:val="36"/>
        </w:rPr>
        <w:t>项目名称：</w:t>
      </w:r>
      <w:r>
        <w:rPr>
          <w:rFonts w:hint="eastAsia" w:ascii="仿宋" w:hAnsi="仿宋" w:eastAsia="仿宋" w:cs="仿宋"/>
          <w:b/>
          <w:spacing w:val="-40"/>
          <w:sz w:val="36"/>
          <w:u w:val="single"/>
        </w:rPr>
        <w:t>墨玉县自然资源局</w:t>
      </w:r>
      <w:r>
        <w:rPr>
          <w:rFonts w:hint="eastAsia" w:ascii="仿宋" w:hAnsi="仿宋" w:eastAsia="仿宋" w:cs="仿宋"/>
          <w:b/>
          <w:spacing w:val="-40"/>
          <w:sz w:val="36"/>
          <w:u w:val="single"/>
          <w:lang w:eastAsia="zh-CN"/>
        </w:rPr>
        <w:t>2025</w:t>
      </w:r>
      <w:r>
        <w:rPr>
          <w:rFonts w:hint="eastAsia" w:ascii="仿宋" w:hAnsi="仿宋" w:eastAsia="仿宋" w:cs="仿宋"/>
          <w:b/>
          <w:spacing w:val="-40"/>
          <w:sz w:val="36"/>
          <w:u w:val="single"/>
        </w:rPr>
        <w:t>年出让土地</w:t>
      </w:r>
      <w:r>
        <w:rPr>
          <w:rFonts w:hint="eastAsia" w:ascii="仿宋" w:hAnsi="仿宋" w:eastAsia="仿宋" w:cs="仿宋"/>
          <w:b/>
          <w:spacing w:val="-40"/>
          <w:sz w:val="36"/>
          <w:u w:val="single"/>
          <w:lang w:eastAsia="zh-CN"/>
        </w:rPr>
        <w:t>测绘</w:t>
      </w:r>
      <w:r>
        <w:rPr>
          <w:rFonts w:hint="eastAsia" w:ascii="仿宋" w:hAnsi="仿宋" w:eastAsia="仿宋" w:cs="仿宋"/>
          <w:b/>
          <w:spacing w:val="-40"/>
          <w:sz w:val="36"/>
          <w:u w:val="single"/>
        </w:rPr>
        <w:t>项目</w:t>
      </w:r>
    </w:p>
    <w:p w14:paraId="46AD2722">
      <w:pPr>
        <w:pStyle w:val="4"/>
        <w:spacing w:line="720" w:lineRule="auto"/>
        <w:ind w:firstLine="1084" w:firstLineChars="300"/>
        <w:rPr>
          <w:rFonts w:hint="eastAsia" w:ascii="仿宋" w:hAnsi="仿宋" w:eastAsia="仿宋" w:cs="仿宋"/>
          <w:b/>
          <w:sz w:val="36"/>
          <w:u w:val="single"/>
        </w:rPr>
      </w:pPr>
      <w:r>
        <w:rPr>
          <w:rFonts w:hint="eastAsia" w:ascii="仿宋" w:hAnsi="仿宋" w:eastAsia="仿宋" w:cs="仿宋"/>
          <w:b/>
          <w:sz w:val="36"/>
        </w:rPr>
        <w:t>采购机构：</w:t>
      </w:r>
      <w:r>
        <w:rPr>
          <w:rFonts w:hint="eastAsia" w:ascii="仿宋" w:hAnsi="仿宋" w:eastAsia="仿宋" w:cs="仿宋"/>
          <w:b/>
          <w:sz w:val="36"/>
          <w:u w:val="single"/>
        </w:rPr>
        <w:t xml:space="preserve">墨玉县自然资源局           </w:t>
      </w:r>
    </w:p>
    <w:p w14:paraId="7BC3152C">
      <w:pPr>
        <w:pStyle w:val="4"/>
        <w:spacing w:line="720" w:lineRule="auto"/>
        <w:ind w:firstLine="1084" w:firstLineChars="300"/>
        <w:rPr>
          <w:rFonts w:hint="eastAsia" w:ascii="仿宋" w:hAnsi="仿宋" w:eastAsia="仿宋" w:cs="仿宋"/>
          <w:b/>
          <w:sz w:val="36"/>
          <w:u w:val="single"/>
        </w:rPr>
      </w:pPr>
      <w:r>
        <w:rPr>
          <w:rFonts w:hint="eastAsia" w:ascii="仿宋" w:hAnsi="仿宋" w:eastAsia="仿宋" w:cs="仿宋"/>
          <w:b/>
          <w:sz w:val="36"/>
        </w:rPr>
        <w:t>联 系 人：</w:t>
      </w:r>
      <w:r>
        <w:rPr>
          <w:rFonts w:hint="eastAsia" w:ascii="仿宋" w:hAnsi="仿宋" w:eastAsia="仿宋" w:cs="仿宋"/>
          <w:b/>
          <w:sz w:val="36"/>
          <w:u w:val="single"/>
        </w:rPr>
        <w:t xml:space="preserve">        武</w:t>
      </w:r>
      <w:r>
        <w:rPr>
          <w:rFonts w:hint="eastAsia" w:ascii="仿宋" w:hAnsi="仿宋" w:eastAsia="仿宋" w:cs="仿宋"/>
          <w:b/>
          <w:sz w:val="36"/>
          <w:u w:val="single"/>
          <w:lang w:val="en-US" w:eastAsia="zh-CN"/>
        </w:rPr>
        <w:t xml:space="preserve">  俊</w:t>
      </w:r>
      <w:r>
        <w:rPr>
          <w:rFonts w:hint="eastAsia" w:ascii="仿宋" w:hAnsi="仿宋" w:eastAsia="仿宋" w:cs="仿宋"/>
          <w:b/>
          <w:sz w:val="36"/>
          <w:u w:val="single"/>
        </w:rPr>
        <w:t xml:space="preserve">           </w:t>
      </w:r>
    </w:p>
    <w:p w14:paraId="06102050">
      <w:pPr>
        <w:pStyle w:val="4"/>
        <w:spacing w:line="720" w:lineRule="auto"/>
        <w:ind w:firstLine="1084" w:firstLineChars="300"/>
        <w:rPr>
          <w:rFonts w:hint="eastAsia" w:ascii="仿宋" w:hAnsi="仿宋" w:eastAsia="仿宋" w:cs="仿宋"/>
          <w:b/>
          <w:sz w:val="36"/>
          <w:u w:val="single"/>
        </w:rPr>
      </w:pPr>
      <w:r>
        <w:rPr>
          <w:rFonts w:hint="eastAsia" w:ascii="仿宋" w:hAnsi="仿宋" w:eastAsia="仿宋" w:cs="仿宋"/>
          <w:b/>
          <w:sz w:val="36"/>
        </w:rPr>
        <w:t>电    话：</w:t>
      </w:r>
      <w:r>
        <w:rPr>
          <w:rFonts w:hint="eastAsia" w:ascii="仿宋" w:hAnsi="仿宋" w:eastAsia="仿宋" w:cs="仿宋"/>
          <w:b/>
          <w:sz w:val="36"/>
          <w:u w:val="single"/>
        </w:rPr>
        <w:t xml:space="preserve">      18719964255      </w:t>
      </w:r>
    </w:p>
    <w:p w14:paraId="33B4631F">
      <w:pPr>
        <w:jc w:val="center"/>
        <w:rPr>
          <w:rFonts w:hint="eastAsia" w:ascii="方正小标宋简体" w:hAnsi="方正小标宋简体" w:eastAsia="方正小标宋简体" w:cs="方正小标宋简体"/>
          <w:sz w:val="40"/>
          <w:szCs w:val="40"/>
        </w:rPr>
      </w:pPr>
    </w:p>
    <w:p w14:paraId="2A4B6FBC">
      <w:pPr>
        <w:pStyle w:val="7"/>
        <w:rPr>
          <w:rFonts w:hint="eastAsia" w:ascii="方正小标宋简体" w:hAnsi="方正小标宋简体" w:eastAsia="方正小标宋简体" w:cs="方正小标宋简体"/>
          <w:sz w:val="40"/>
          <w:szCs w:val="40"/>
        </w:rPr>
      </w:pPr>
    </w:p>
    <w:p w14:paraId="2B0A401D">
      <w:pPr>
        <w:pStyle w:val="7"/>
        <w:rPr>
          <w:rFonts w:hint="eastAsia" w:ascii="方正小标宋简体" w:hAnsi="方正小标宋简体" w:eastAsia="方正小标宋简体" w:cs="方正小标宋简体"/>
          <w:sz w:val="40"/>
          <w:szCs w:val="40"/>
        </w:rPr>
      </w:pPr>
    </w:p>
    <w:p w14:paraId="434A5095">
      <w:pPr>
        <w:rPr>
          <w:rFonts w:hint="eastAsia" w:ascii="仿宋_GB2312" w:hAnsi="仿宋_GB2312" w:eastAsia="仿宋_GB2312" w:cs="仿宋_GB2312"/>
          <w:sz w:val="32"/>
          <w:szCs w:val="32"/>
        </w:rPr>
      </w:pPr>
    </w:p>
    <w:p w14:paraId="150238E0">
      <w:pPr>
        <w:spacing w:line="560" w:lineRule="exact"/>
        <w:jc w:val="center"/>
        <w:rPr>
          <w:rFonts w:hint="eastAsia" w:ascii="黑体" w:hAnsi="黑体" w:eastAsia="黑体" w:cs="黑体"/>
          <w:sz w:val="36"/>
          <w:szCs w:val="36"/>
          <w:lang w:eastAsia="zh-Hans"/>
        </w:rPr>
      </w:pPr>
    </w:p>
    <w:p w14:paraId="114CAD90">
      <w:pPr>
        <w:rPr>
          <w:rFonts w:hint="eastAsia" w:ascii="黑体" w:hAnsi="黑体" w:eastAsia="黑体" w:cs="黑体"/>
          <w:sz w:val="36"/>
          <w:szCs w:val="36"/>
          <w:lang w:eastAsia="zh-Hans"/>
        </w:rPr>
      </w:pPr>
      <w:r>
        <w:rPr>
          <w:rFonts w:hint="eastAsia" w:ascii="黑体" w:hAnsi="黑体" w:eastAsia="黑体" w:cs="黑体"/>
          <w:sz w:val="36"/>
          <w:szCs w:val="36"/>
          <w:lang w:eastAsia="zh-Hans"/>
        </w:rPr>
        <w:br w:type="page"/>
      </w:r>
    </w:p>
    <w:p w14:paraId="16E83479">
      <w:pPr>
        <w:spacing w:line="560" w:lineRule="exact"/>
        <w:jc w:val="center"/>
        <w:rPr>
          <w:rFonts w:hint="eastAsia" w:ascii="黑体" w:hAnsi="黑体" w:eastAsia="黑体" w:cs="黑体"/>
          <w:sz w:val="36"/>
          <w:szCs w:val="36"/>
        </w:rPr>
      </w:pPr>
    </w:p>
    <w:p w14:paraId="45AB2C07">
      <w:pPr>
        <w:spacing w:line="560" w:lineRule="exact"/>
        <w:jc w:val="center"/>
        <w:rPr>
          <w:rFonts w:hint="eastAsia" w:ascii="黑体" w:hAnsi="黑体" w:eastAsia="黑体" w:cs="黑体"/>
          <w:b/>
          <w:bCs/>
          <w:sz w:val="36"/>
          <w:szCs w:val="36"/>
        </w:rPr>
      </w:pPr>
      <w:r>
        <w:rPr>
          <w:rFonts w:hint="eastAsia" w:ascii="黑体" w:hAnsi="黑体" w:eastAsia="黑体" w:cs="黑体"/>
          <w:b/>
          <w:bCs/>
          <w:sz w:val="36"/>
          <w:szCs w:val="36"/>
        </w:rPr>
        <w:t>墨玉县自然资源局</w:t>
      </w:r>
      <w:r>
        <w:rPr>
          <w:rFonts w:hint="eastAsia" w:ascii="黑体" w:hAnsi="黑体" w:eastAsia="黑体" w:cs="黑体"/>
          <w:b/>
          <w:bCs/>
          <w:sz w:val="36"/>
          <w:szCs w:val="36"/>
          <w:lang w:eastAsia="zh-CN"/>
        </w:rPr>
        <w:t>2025</w:t>
      </w:r>
      <w:r>
        <w:rPr>
          <w:rFonts w:hint="eastAsia" w:ascii="黑体" w:hAnsi="黑体" w:eastAsia="黑体" w:cs="黑体"/>
          <w:b/>
          <w:bCs/>
          <w:sz w:val="36"/>
          <w:szCs w:val="36"/>
        </w:rPr>
        <w:t>年出让土地</w:t>
      </w:r>
      <w:r>
        <w:rPr>
          <w:rFonts w:hint="eastAsia" w:ascii="黑体" w:hAnsi="黑体" w:eastAsia="黑体" w:cs="黑体"/>
          <w:b/>
          <w:bCs/>
          <w:sz w:val="36"/>
          <w:szCs w:val="36"/>
          <w:lang w:eastAsia="zh-CN"/>
        </w:rPr>
        <w:t>测绘</w:t>
      </w:r>
      <w:r>
        <w:rPr>
          <w:rFonts w:hint="eastAsia" w:ascii="黑体" w:hAnsi="黑体" w:eastAsia="黑体" w:cs="黑体"/>
          <w:b/>
          <w:bCs/>
          <w:sz w:val="36"/>
          <w:szCs w:val="36"/>
        </w:rPr>
        <w:t>项目</w:t>
      </w:r>
    </w:p>
    <w:p w14:paraId="52C4E3A8">
      <w:pPr>
        <w:spacing w:line="560" w:lineRule="exact"/>
        <w:jc w:val="center"/>
        <w:rPr>
          <w:rFonts w:hint="eastAsia" w:ascii="黑体" w:hAnsi="黑体" w:eastAsia="黑体" w:cs="黑体"/>
          <w:b/>
          <w:bCs/>
          <w:sz w:val="36"/>
          <w:szCs w:val="36"/>
        </w:rPr>
      </w:pPr>
      <w:r>
        <w:rPr>
          <w:rFonts w:hint="eastAsia" w:ascii="黑体" w:hAnsi="黑体" w:eastAsia="黑体" w:cs="黑体"/>
          <w:b/>
          <w:bCs/>
          <w:sz w:val="36"/>
          <w:szCs w:val="36"/>
        </w:rPr>
        <w:t>采购</w:t>
      </w:r>
      <w:r>
        <w:rPr>
          <w:rFonts w:hint="eastAsia" w:ascii="黑体" w:hAnsi="黑体" w:eastAsia="黑体" w:cs="黑体"/>
          <w:b/>
          <w:bCs/>
          <w:sz w:val="36"/>
          <w:szCs w:val="36"/>
          <w:lang w:eastAsia="zh-Hans"/>
        </w:rPr>
        <w:t>竞价文件</w:t>
      </w:r>
    </w:p>
    <w:p w14:paraId="665E7913">
      <w:pPr>
        <w:spacing w:line="560" w:lineRule="exact"/>
        <w:ind w:firstLine="640" w:firstLineChars="200"/>
        <w:rPr>
          <w:rFonts w:hint="eastAsia" w:ascii="黑体" w:hAnsi="黑体" w:eastAsia="黑体" w:cs="黑体"/>
          <w:sz w:val="32"/>
          <w:szCs w:val="32"/>
        </w:rPr>
      </w:pPr>
    </w:p>
    <w:p w14:paraId="5157ADF6">
      <w:pPr>
        <w:pStyle w:val="4"/>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为进一步做好</w:t>
      </w:r>
      <w:r>
        <w:rPr>
          <w:rFonts w:hint="eastAsia" w:ascii="Times New Roman" w:hAnsi="Times New Roman" w:eastAsia="仿宋_GB2312"/>
          <w:sz w:val="32"/>
          <w:szCs w:val="32"/>
          <w:lang w:eastAsia="zh-CN"/>
        </w:rPr>
        <w:t>2025</w:t>
      </w:r>
      <w:r>
        <w:rPr>
          <w:rFonts w:hint="eastAsia" w:ascii="Times New Roman" w:hAnsi="Times New Roman" w:eastAsia="仿宋_GB2312"/>
          <w:sz w:val="32"/>
          <w:szCs w:val="32"/>
        </w:rPr>
        <w:t>年土地出让工作，土地出让前需对出让土地进行</w:t>
      </w:r>
      <w:r>
        <w:rPr>
          <w:rFonts w:hint="eastAsia" w:ascii="Times New Roman" w:hAnsi="Times New Roman" w:eastAsia="仿宋_GB2312"/>
          <w:sz w:val="32"/>
          <w:szCs w:val="32"/>
          <w:lang w:eastAsia="zh-CN"/>
        </w:rPr>
        <w:t>测绘</w:t>
      </w:r>
      <w:r>
        <w:rPr>
          <w:rFonts w:hint="eastAsia" w:ascii="Times New Roman" w:hAnsi="Times New Roman" w:eastAsia="仿宋_GB2312"/>
          <w:sz w:val="32"/>
          <w:szCs w:val="32"/>
        </w:rPr>
        <w:t>，墨玉县自然资源局</w:t>
      </w:r>
      <w:r>
        <w:rPr>
          <w:rFonts w:hint="eastAsia" w:ascii="Times New Roman" w:hAnsi="Times New Roman" w:eastAsia="仿宋_GB2312"/>
          <w:sz w:val="32"/>
          <w:szCs w:val="32"/>
          <w:lang w:eastAsia="zh-CN"/>
        </w:rPr>
        <w:t>2025</w:t>
      </w:r>
      <w:r>
        <w:rPr>
          <w:rFonts w:hint="eastAsia" w:ascii="Times New Roman" w:hAnsi="Times New Roman" w:eastAsia="仿宋_GB2312"/>
          <w:sz w:val="32"/>
          <w:szCs w:val="32"/>
        </w:rPr>
        <w:t>年出让土地</w:t>
      </w:r>
      <w:r>
        <w:rPr>
          <w:rFonts w:hint="eastAsia" w:ascii="Times New Roman" w:hAnsi="Times New Roman" w:eastAsia="仿宋_GB2312"/>
          <w:sz w:val="32"/>
          <w:szCs w:val="32"/>
          <w:lang w:eastAsia="zh-CN"/>
        </w:rPr>
        <w:t>测绘</w:t>
      </w:r>
      <w:r>
        <w:rPr>
          <w:rFonts w:hint="eastAsia" w:ascii="Times New Roman" w:hAnsi="Times New Roman" w:eastAsia="仿宋_GB2312"/>
          <w:sz w:val="32"/>
          <w:szCs w:val="32"/>
        </w:rPr>
        <w:t>项目预算30万元，该项目为长期服务型，项目业主及在线询价人为墨玉县自然资源局，现邀请合格供应商前来竞价。</w:t>
      </w:r>
    </w:p>
    <w:p w14:paraId="2BB98AF6">
      <w:pPr>
        <w:pStyle w:val="4"/>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一、项目概况</w:t>
      </w:r>
    </w:p>
    <w:p w14:paraId="2347F325">
      <w:pPr>
        <w:spacing w:line="560" w:lineRule="exact"/>
        <w:ind w:firstLine="643" w:firstLineChars="200"/>
        <w:rPr>
          <w:rFonts w:ascii="Times New Roman" w:hAnsi="Times New Roman" w:eastAsia="仿宋_GB2312"/>
          <w:spacing w:val="-8"/>
          <w:sz w:val="32"/>
          <w:szCs w:val="32"/>
        </w:rPr>
      </w:pPr>
      <w:r>
        <w:rPr>
          <w:rFonts w:hint="eastAsia" w:ascii="Times New Roman" w:hAnsi="Times New Roman" w:eastAsia="仿宋_GB2312"/>
          <w:b/>
          <w:bCs/>
          <w:sz w:val="32"/>
          <w:szCs w:val="32"/>
        </w:rPr>
        <w:t>1.</w:t>
      </w:r>
      <w:r>
        <w:rPr>
          <w:rFonts w:ascii="Times New Roman" w:hAnsi="Times New Roman" w:eastAsia="仿宋_GB2312"/>
          <w:b/>
          <w:bCs/>
          <w:sz w:val="32"/>
          <w:szCs w:val="32"/>
        </w:rPr>
        <w:t>项目名称：</w:t>
      </w:r>
      <w:r>
        <w:rPr>
          <w:rFonts w:hint="eastAsia" w:ascii="Times New Roman" w:hAnsi="Times New Roman" w:eastAsia="仿宋_GB2312"/>
          <w:spacing w:val="-8"/>
          <w:sz w:val="32"/>
          <w:szCs w:val="32"/>
        </w:rPr>
        <w:t>墨玉县自然资源局</w:t>
      </w:r>
      <w:r>
        <w:rPr>
          <w:rFonts w:hint="eastAsia" w:ascii="Times New Roman" w:hAnsi="Times New Roman" w:eastAsia="仿宋_GB2312"/>
          <w:spacing w:val="-8"/>
          <w:sz w:val="32"/>
          <w:szCs w:val="32"/>
          <w:lang w:eastAsia="zh-CN"/>
        </w:rPr>
        <w:t>2025</w:t>
      </w:r>
      <w:r>
        <w:rPr>
          <w:rFonts w:hint="eastAsia" w:ascii="Times New Roman" w:hAnsi="Times New Roman" w:eastAsia="仿宋_GB2312"/>
          <w:spacing w:val="-8"/>
          <w:sz w:val="32"/>
          <w:szCs w:val="32"/>
        </w:rPr>
        <w:t>年出让土地</w:t>
      </w:r>
      <w:r>
        <w:rPr>
          <w:rFonts w:hint="eastAsia" w:ascii="Times New Roman" w:hAnsi="Times New Roman" w:eastAsia="仿宋_GB2312"/>
          <w:spacing w:val="-8"/>
          <w:sz w:val="32"/>
          <w:szCs w:val="32"/>
          <w:lang w:eastAsia="zh-CN"/>
        </w:rPr>
        <w:t>测绘</w:t>
      </w:r>
      <w:r>
        <w:rPr>
          <w:rFonts w:hint="eastAsia" w:ascii="Times New Roman" w:hAnsi="Times New Roman" w:eastAsia="仿宋_GB2312"/>
          <w:spacing w:val="-8"/>
          <w:sz w:val="32"/>
          <w:szCs w:val="32"/>
        </w:rPr>
        <w:t>项目</w:t>
      </w:r>
    </w:p>
    <w:p w14:paraId="1A478672">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2.采购</w:t>
      </w:r>
      <w:r>
        <w:rPr>
          <w:rFonts w:ascii="Times New Roman" w:hAnsi="Times New Roman" w:eastAsia="仿宋_GB2312"/>
          <w:b/>
          <w:bCs/>
          <w:sz w:val="32"/>
          <w:szCs w:val="32"/>
        </w:rPr>
        <w:t>机构：</w:t>
      </w:r>
      <w:r>
        <w:rPr>
          <w:rFonts w:hint="eastAsia" w:ascii="Times New Roman" w:hAnsi="Times New Roman" w:eastAsia="仿宋_GB2312"/>
          <w:sz w:val="32"/>
          <w:szCs w:val="32"/>
        </w:rPr>
        <w:t>墨玉县自然资源局</w:t>
      </w:r>
    </w:p>
    <w:p w14:paraId="44FD7923">
      <w:pPr>
        <w:spacing w:line="560" w:lineRule="exact"/>
        <w:ind w:firstLine="643" w:firstLineChars="200"/>
        <w:rPr>
          <w:rFonts w:hint="eastAsia" w:ascii="仿宋" w:hAnsi="仿宋" w:eastAsia="仿宋" w:cs="仿宋"/>
          <w:b/>
          <w:bCs/>
          <w:sz w:val="32"/>
          <w:szCs w:val="32"/>
        </w:rPr>
      </w:pPr>
      <w:r>
        <w:rPr>
          <w:rFonts w:hint="eastAsia" w:ascii="Times New Roman" w:hAnsi="Times New Roman" w:eastAsia="仿宋_GB2312"/>
          <w:b/>
          <w:bCs/>
          <w:sz w:val="32"/>
          <w:szCs w:val="32"/>
        </w:rPr>
        <w:t>3.采购形式</w:t>
      </w:r>
      <w:r>
        <w:rPr>
          <w:rFonts w:hint="eastAsia" w:ascii="Times New Roman" w:hAnsi="Times New Roman" w:eastAsia="仿宋_GB2312"/>
          <w:sz w:val="32"/>
          <w:szCs w:val="32"/>
        </w:rPr>
        <w:t>：线上竞价</w:t>
      </w:r>
    </w:p>
    <w:p w14:paraId="4B1D169F">
      <w:pPr>
        <w:spacing w:line="560" w:lineRule="exact"/>
        <w:ind w:firstLine="643" w:firstLineChars="200"/>
        <w:rPr>
          <w:rFonts w:hint="eastAsia" w:ascii="仿宋" w:hAnsi="仿宋" w:eastAsia="仿宋" w:cs="仿宋"/>
          <w:sz w:val="32"/>
          <w:szCs w:val="32"/>
        </w:rPr>
      </w:pPr>
      <w:r>
        <w:rPr>
          <w:rFonts w:hint="eastAsia" w:ascii="Times New Roman" w:hAnsi="Times New Roman" w:eastAsia="仿宋_GB2312"/>
          <w:b/>
          <w:bCs/>
          <w:sz w:val="32"/>
          <w:szCs w:val="32"/>
        </w:rPr>
        <w:t>4.项目情况：</w:t>
      </w:r>
      <w:r>
        <w:rPr>
          <w:rFonts w:hint="eastAsia" w:ascii="Times New Roman" w:hAnsi="Times New Roman" w:eastAsia="仿宋_GB2312"/>
          <w:sz w:val="32"/>
          <w:szCs w:val="32"/>
        </w:rPr>
        <w:t>本项目位于新疆维吾尔自治区和田地区墨玉县，包括项目用地土地</w:t>
      </w:r>
      <w:r>
        <w:rPr>
          <w:rFonts w:hint="eastAsia" w:ascii="Times New Roman" w:hAnsi="Times New Roman" w:eastAsia="仿宋_GB2312"/>
          <w:sz w:val="32"/>
          <w:szCs w:val="32"/>
          <w:lang w:eastAsia="zh-CN"/>
        </w:rPr>
        <w:t>测绘</w:t>
      </w:r>
      <w:r>
        <w:rPr>
          <w:rFonts w:hint="eastAsia" w:ascii="Times New Roman" w:hAnsi="Times New Roman" w:eastAsia="仿宋_GB2312"/>
          <w:sz w:val="32"/>
          <w:szCs w:val="32"/>
        </w:rPr>
        <w:t>、专业技术服务等</w:t>
      </w:r>
    </w:p>
    <w:p w14:paraId="35F9A29C">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6.项目地点：</w:t>
      </w:r>
      <w:r>
        <w:rPr>
          <w:rFonts w:hint="eastAsia" w:ascii="仿宋" w:hAnsi="仿宋" w:eastAsia="仿宋" w:cs="仿宋"/>
          <w:sz w:val="32"/>
          <w:szCs w:val="32"/>
        </w:rPr>
        <w:t>墨玉县</w:t>
      </w:r>
    </w:p>
    <w:p w14:paraId="44E01423">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7.服务周期：</w:t>
      </w:r>
      <w:r>
        <w:rPr>
          <w:rFonts w:hint="eastAsia" w:ascii="仿宋" w:hAnsi="仿宋" w:eastAsia="仿宋" w:cs="仿宋"/>
          <w:sz w:val="32"/>
          <w:szCs w:val="32"/>
          <w:lang w:eastAsia="zh-CN"/>
        </w:rPr>
        <w:t>2025</w:t>
      </w:r>
      <w:r>
        <w:rPr>
          <w:rFonts w:hint="eastAsia" w:ascii="仿宋" w:hAnsi="仿宋" w:eastAsia="仿宋" w:cs="仿宋"/>
          <w:sz w:val="32"/>
          <w:szCs w:val="32"/>
        </w:rPr>
        <w:t>年度</w:t>
      </w:r>
    </w:p>
    <w:p w14:paraId="637157E8">
      <w:pPr>
        <w:pStyle w:val="4"/>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8.技术交底：</w:t>
      </w:r>
      <w:r>
        <w:rPr>
          <w:rFonts w:hint="eastAsia" w:ascii="仿宋" w:hAnsi="仿宋" w:eastAsia="仿宋" w:cs="仿宋"/>
          <w:sz w:val="32"/>
          <w:szCs w:val="32"/>
        </w:rPr>
        <w:t>交底联系人武</w:t>
      </w:r>
      <w:r>
        <w:rPr>
          <w:rFonts w:hint="eastAsia" w:ascii="仿宋" w:hAnsi="仿宋" w:eastAsia="仿宋" w:cs="仿宋"/>
          <w:sz w:val="32"/>
          <w:szCs w:val="32"/>
          <w:lang w:val="en-US" w:eastAsia="zh-CN"/>
        </w:rPr>
        <w:t>俊</w:t>
      </w:r>
      <w:r>
        <w:rPr>
          <w:rFonts w:hint="eastAsia" w:ascii="仿宋" w:hAnsi="仿宋" w:eastAsia="仿宋" w:cs="仿宋"/>
          <w:sz w:val="32"/>
          <w:szCs w:val="32"/>
        </w:rPr>
        <w:t>，联系电话</w:t>
      </w:r>
      <w:r>
        <w:rPr>
          <w:rFonts w:ascii="仿宋" w:hAnsi="仿宋" w:eastAsia="仿宋" w:cs="仿宋"/>
          <w:sz w:val="32"/>
          <w:szCs w:val="32"/>
        </w:rPr>
        <w:t>18719964255</w:t>
      </w:r>
      <w:r>
        <w:rPr>
          <w:rFonts w:hint="eastAsia" w:ascii="仿宋" w:hAnsi="仿宋" w:eastAsia="仿宋" w:cs="仿宋"/>
          <w:sz w:val="32"/>
          <w:szCs w:val="32"/>
        </w:rPr>
        <w:t>；统一技术交底时间为公告发布后第2天</w:t>
      </w:r>
      <w:r>
        <w:rPr>
          <w:rFonts w:hint="eastAsia" w:ascii="仿宋" w:hAnsi="仿宋" w:eastAsia="仿宋" w:cs="仿宋"/>
          <w:sz w:val="32"/>
          <w:szCs w:val="32"/>
          <w:lang w:val="en-US" w:eastAsia="zh-CN"/>
        </w:rPr>
        <w:t>18</w:t>
      </w:r>
      <w:r>
        <w:rPr>
          <w:rFonts w:hint="eastAsia" w:ascii="仿宋" w:hAnsi="仿宋" w:eastAsia="仿宋" w:cs="仿宋"/>
          <w:sz w:val="32"/>
          <w:szCs w:val="32"/>
        </w:rPr>
        <w:t>:00</w:t>
      </w:r>
      <w:r>
        <w:rPr>
          <w:rFonts w:hint="eastAsia" w:ascii="仿宋" w:hAnsi="仿宋" w:eastAsia="仿宋" w:cs="仿宋"/>
          <w:sz w:val="32"/>
          <w:szCs w:val="32"/>
          <w:lang w:val="en-US" w:eastAsia="zh-CN"/>
        </w:rPr>
        <w:t>之前</w:t>
      </w:r>
      <w:r>
        <w:rPr>
          <w:rFonts w:hint="eastAsia" w:ascii="仿宋" w:hAnsi="仿宋" w:eastAsia="仿宋" w:cs="仿宋"/>
          <w:sz w:val="32"/>
          <w:szCs w:val="32"/>
        </w:rPr>
        <w:t>，交底地点为墨玉县自然资源局。</w:t>
      </w:r>
    </w:p>
    <w:p w14:paraId="0E464D48">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9.项目最高限价：</w:t>
      </w:r>
      <w:r>
        <w:rPr>
          <w:rFonts w:hint="eastAsia" w:ascii="Times New Roman" w:hAnsi="Times New Roman" w:eastAsia="仿宋_GB2312"/>
          <w:sz w:val="32"/>
          <w:szCs w:val="32"/>
        </w:rPr>
        <w:t>30</w:t>
      </w:r>
      <w:r>
        <w:rPr>
          <w:rFonts w:hint="eastAsia" w:ascii="Times New Roman" w:hAnsi="Times New Roman" w:eastAsia="仿宋_GB2312"/>
          <w:sz w:val="32"/>
          <w:szCs w:val="32"/>
          <w:lang w:eastAsia="zh-Hans"/>
        </w:rPr>
        <w:t>万元</w:t>
      </w:r>
    </w:p>
    <w:p w14:paraId="3A0F6925">
      <w:pPr>
        <w:pStyle w:val="4"/>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二、资格条件</w:t>
      </w:r>
    </w:p>
    <w:p w14:paraId="7AE660DF">
      <w:pPr>
        <w:pStyle w:val="4"/>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凡有意参加者前往墨玉县自然资源局持法定代表人身份证明或授权委托书、营业执照、资质证书并附带以上证书的彩色复印件2份及单位委托书进行技术交底，投标人必须按照规定进行技术交底。投标人承担技术交底所产生的自身费用（交通、人员、住宿及其他不可预见事项），未进行技术交底的中标单位，视做未按要求履约，按照自动弃权处理。</w:t>
      </w:r>
    </w:p>
    <w:p w14:paraId="7C418DCC">
      <w:pPr>
        <w:pStyle w:val="4"/>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（一）参与报价供应商需符合《中华人民共和国政府采购法》第二十二条的规定，符合《关于规范政府采购供应商资格设定及资格审查的通知》第六条规定且已在本系统注册并通过资质初审</w:t>
      </w:r>
      <w:r>
        <w:rPr>
          <w:rFonts w:hint="eastAsia" w:ascii="Times New Roman" w:hAnsi="Times New Roman" w:eastAsia="仿宋_GB2312"/>
          <w:sz w:val="32"/>
          <w:szCs w:val="32"/>
          <w:lang w:val="en-US" w:eastAsia="zh-CN"/>
        </w:rPr>
        <w:t>以及</w:t>
      </w:r>
      <w:r>
        <w:rPr>
          <w:rFonts w:hint="eastAsia" w:ascii="Times New Roman" w:hAnsi="Times New Roman" w:eastAsia="仿宋_GB2312"/>
          <w:sz w:val="32"/>
          <w:szCs w:val="32"/>
        </w:rPr>
        <w:t>符合以下条件的供应商：</w:t>
      </w:r>
    </w:p>
    <w:p w14:paraId="79E9D7B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（1）参与报价供应商须具备独立法人资格；</w:t>
      </w:r>
    </w:p>
    <w:p w14:paraId="6BDAC87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w:t>
      </w:r>
      <w:r>
        <w:rPr>
          <w:rFonts w:hint="eastAsia" w:ascii="仿宋_GB2312" w:hAnsi="仿宋_GB2312" w:eastAsia="仿宋_GB2312" w:cs="仿宋_GB2312"/>
          <w:sz w:val="32"/>
          <w:szCs w:val="32"/>
          <w:lang w:eastAsia="zh-CN"/>
        </w:rPr>
        <w:t>测绘</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 xml:space="preserve">资质； </w:t>
      </w:r>
    </w:p>
    <w:p w14:paraId="63444EB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名及以上常驻本地的</w:t>
      </w:r>
      <w:r>
        <w:rPr>
          <w:rFonts w:hint="eastAsia" w:ascii="仿宋_GB2312" w:hAnsi="仿宋_GB2312" w:eastAsia="仿宋_GB2312" w:cs="仿宋_GB2312"/>
          <w:sz w:val="32"/>
          <w:szCs w:val="32"/>
          <w:lang w:val="en-US" w:eastAsia="zh-CN"/>
        </w:rPr>
        <w:t>高级工程</w:t>
      </w:r>
      <w:r>
        <w:rPr>
          <w:rFonts w:hint="eastAsia" w:ascii="仿宋_GB2312" w:hAnsi="仿宋_GB2312" w:eastAsia="仿宋_GB2312" w:cs="仿宋_GB2312"/>
          <w:sz w:val="32"/>
          <w:szCs w:val="32"/>
        </w:rPr>
        <w:t>师</w:t>
      </w:r>
      <w:r>
        <w:rPr>
          <w:rFonts w:hint="eastAsia" w:ascii="仿宋_GB2312" w:hAnsi="仿宋_GB2312" w:eastAsia="仿宋_GB2312" w:cs="仿宋_GB2312"/>
          <w:sz w:val="32"/>
          <w:szCs w:val="32"/>
          <w:lang w:val="en-US" w:eastAsia="zh-CN"/>
        </w:rPr>
        <w:t>及2名</w:t>
      </w:r>
      <w:r>
        <w:rPr>
          <w:rFonts w:hint="eastAsia" w:ascii="仿宋_GB2312" w:hAnsi="仿宋_GB2312" w:eastAsia="仿宋_GB2312" w:cs="仿宋_GB2312"/>
          <w:sz w:val="32"/>
          <w:szCs w:val="32"/>
        </w:rPr>
        <w:t>及以上常驻本地的</w:t>
      </w:r>
      <w:r>
        <w:rPr>
          <w:rFonts w:hint="eastAsia" w:ascii="仿宋_GB2312" w:hAnsi="仿宋_GB2312" w:eastAsia="仿宋_GB2312" w:cs="仿宋_GB2312"/>
          <w:sz w:val="32"/>
          <w:szCs w:val="32"/>
          <w:lang w:val="en-US" w:eastAsia="zh-CN"/>
        </w:rPr>
        <w:t>工程师</w:t>
      </w:r>
      <w:r>
        <w:rPr>
          <w:rFonts w:hint="eastAsia" w:ascii="仿宋_GB2312" w:hAnsi="仿宋_GB2312" w:eastAsia="仿宋_GB2312" w:cs="仿宋_GB2312"/>
          <w:sz w:val="32"/>
          <w:szCs w:val="32"/>
        </w:rPr>
        <w:t>；</w:t>
      </w:r>
    </w:p>
    <w:p w14:paraId="4DC05C6F">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w:t>
      </w:r>
      <w:r>
        <w:rPr>
          <w:rFonts w:hint="eastAsia" w:ascii="仿宋_GB2312" w:hAnsi="仿宋_GB2312" w:eastAsia="仿宋_GB2312" w:cs="仿宋_GB2312"/>
          <w:sz w:val="32"/>
          <w:szCs w:val="32"/>
          <w:lang w:val="en-US" w:eastAsia="zh-CN"/>
        </w:rPr>
        <w:t>和田地区</w:t>
      </w:r>
      <w:r>
        <w:rPr>
          <w:rFonts w:hint="eastAsia" w:ascii="仿宋_GB2312" w:hAnsi="仿宋_GB2312" w:eastAsia="仿宋_GB2312" w:cs="仿宋_GB2312"/>
          <w:sz w:val="32"/>
          <w:szCs w:val="32"/>
        </w:rPr>
        <w:t>有3年以上的</w:t>
      </w:r>
      <w:r>
        <w:rPr>
          <w:rFonts w:hint="eastAsia" w:ascii="仿宋_GB2312" w:hAnsi="仿宋_GB2312" w:eastAsia="仿宋_GB2312" w:cs="仿宋_GB2312"/>
          <w:sz w:val="32"/>
          <w:szCs w:val="32"/>
          <w:lang w:eastAsia="zh-CN"/>
        </w:rPr>
        <w:t>测绘</w:t>
      </w:r>
      <w:r>
        <w:rPr>
          <w:rFonts w:hint="eastAsia" w:ascii="仿宋_GB2312" w:hAnsi="仿宋_GB2312" w:eastAsia="仿宋_GB2312" w:cs="仿宋_GB2312"/>
          <w:sz w:val="32"/>
          <w:szCs w:val="32"/>
        </w:rPr>
        <w:t>从业经验</w:t>
      </w:r>
      <w:r>
        <w:rPr>
          <w:rFonts w:hint="eastAsia" w:ascii="仿宋_GB2312" w:hAnsi="仿宋_GB2312" w:eastAsia="仿宋_GB2312" w:cs="仿宋_GB2312"/>
          <w:sz w:val="32"/>
          <w:szCs w:val="32"/>
          <w:lang w:eastAsia="zh-CN"/>
        </w:rPr>
        <w:t>；</w:t>
      </w:r>
    </w:p>
    <w:p w14:paraId="3745CF28">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在和田地区具有固定的办公场所；</w:t>
      </w:r>
    </w:p>
    <w:p w14:paraId="08DEDC5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）参加政府采购活动前三年内，在经营活动中没有重大违法记录； </w:t>
      </w:r>
    </w:p>
    <w:p w14:paraId="68B8781B">
      <w:pPr>
        <w:spacing w:line="560" w:lineRule="exact"/>
        <w:ind w:firstLine="640" w:firstLineChars="200"/>
        <w:rPr>
          <w:rFonts w:ascii="Times New Roman" w:hAnsi="Times New Roman" w:eastAsia="仿宋_GB2312"/>
          <w:color w:val="FF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）法律、行政法规规定的其他条件等； </w:t>
      </w:r>
    </w:p>
    <w:p w14:paraId="48ACB912">
      <w:pPr>
        <w:pStyle w:val="2"/>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具有良好的商业信誉，无违法记录和重大纠纷。信用中国（www.creditchina.gov.cn/）上未被列入失信被执行人、重大税收违法案件当事人名单以及中国政府采购网（www.ccgp.gov.cn/）政府采购严重违法失信行为记录）；</w:t>
      </w:r>
    </w:p>
    <w:p w14:paraId="07E496F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近三年内被“信用中国”网站列入失信被执行人和重大税收违法案件当事人名单的、被“中国政府采购网”网站列入政府采购严重违法失信行为记录名单（处罚期限尚未届满的），不得参与本项目的投标活动；</w:t>
      </w:r>
    </w:p>
    <w:p w14:paraId="6780AF43">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hint="eastAsia" w:ascii="仿宋_GB2312" w:hAnsi="仿宋_GB2312" w:eastAsia="仿宋_GB2312" w:cs="仿宋_GB2312"/>
          <w:sz w:val="32"/>
          <w:szCs w:val="32"/>
        </w:rPr>
        <w:t>由于项目时间紧，每次分项项目完成后，供应商必须在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天内提交成果；</w:t>
      </w:r>
    </w:p>
    <w:p w14:paraId="32614461">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（五）本项目不接受联合体参与竞价。</w:t>
      </w:r>
    </w:p>
    <w:p w14:paraId="588907F1">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三、竞价规则</w:t>
      </w:r>
    </w:p>
    <w:p w14:paraId="27DDE1AA">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竞价开始时间</w:t>
      </w:r>
      <w:r>
        <w:rPr>
          <w:rFonts w:hint="eastAsia" w:ascii="仿宋" w:hAnsi="仿宋" w:eastAsia="仿宋" w:cs="仿宋"/>
          <w:b/>
          <w:bCs/>
          <w:sz w:val="32"/>
          <w:szCs w:val="32"/>
        </w:rPr>
        <w:t>：</w:t>
      </w:r>
      <w:r>
        <w:rPr>
          <w:rFonts w:ascii="仿宋_GB2312" w:hAnsi="仿宋_GB2312" w:eastAsia="仿宋_GB2312" w:cs="仿宋_GB2312"/>
          <w:sz w:val="32"/>
          <w:szCs w:val="32"/>
        </w:rPr>
        <w:t>竞价信息发布</w:t>
      </w:r>
    </w:p>
    <w:p w14:paraId="06270609">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竞价截止时间</w:t>
      </w:r>
      <w:r>
        <w:rPr>
          <w:rFonts w:hint="eastAsia" w:ascii="仿宋" w:hAnsi="仿宋" w:eastAsia="仿宋" w:cs="仿宋"/>
          <w:b/>
          <w:bCs/>
          <w:sz w:val="32"/>
          <w:szCs w:val="32"/>
        </w:rPr>
        <w:t>：</w:t>
      </w:r>
      <w:r>
        <w:rPr>
          <w:rFonts w:ascii="仿宋_GB2312" w:hAnsi="仿宋_GB2312" w:eastAsia="仿宋_GB2312" w:cs="仿宋_GB2312"/>
          <w:sz w:val="32"/>
          <w:szCs w:val="32"/>
        </w:rPr>
        <w:t>竞价开始后</w:t>
      </w:r>
      <w:r>
        <w:rPr>
          <w:rFonts w:hint="eastAsia" w:ascii="仿宋_GB2312" w:hAnsi="仿宋_GB2312" w:eastAsia="仿宋_GB2312" w:cs="仿宋_GB2312"/>
          <w:sz w:val="32"/>
          <w:szCs w:val="32"/>
        </w:rPr>
        <w:t>第3</w:t>
      </w:r>
      <w:r>
        <w:rPr>
          <w:rFonts w:ascii="仿宋_GB2312" w:hAnsi="仿宋_GB2312" w:eastAsia="仿宋_GB2312" w:cs="仿宋_GB2312"/>
          <w:sz w:val="32"/>
          <w:szCs w:val="32"/>
        </w:rPr>
        <w:t>日</w:t>
      </w:r>
    </w:p>
    <w:p w14:paraId="221F417E">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有效竞价标准</w:t>
      </w:r>
      <w:r>
        <w:rPr>
          <w:rFonts w:hint="eastAsia" w:ascii="仿宋" w:hAnsi="仿宋" w:eastAsia="仿宋" w:cs="仿宋"/>
          <w:b/>
          <w:bCs/>
          <w:sz w:val="32"/>
          <w:szCs w:val="32"/>
        </w:rPr>
        <w:t>：</w:t>
      </w:r>
      <w:r>
        <w:rPr>
          <w:rFonts w:ascii="仿宋_GB2312" w:hAnsi="仿宋_GB2312" w:eastAsia="仿宋_GB2312" w:cs="仿宋_GB2312"/>
          <w:sz w:val="32"/>
          <w:szCs w:val="32"/>
        </w:rPr>
        <w:t>有效报价供应商至少</w:t>
      </w:r>
      <w:r>
        <w:rPr>
          <w:rFonts w:hint="eastAsia" w:ascii="仿宋_GB2312" w:hAnsi="仿宋_GB2312" w:eastAsia="仿宋_GB2312" w:cs="仿宋_GB2312"/>
          <w:sz w:val="32"/>
          <w:szCs w:val="32"/>
        </w:rPr>
        <w:t>3家</w:t>
      </w:r>
    </w:p>
    <w:p w14:paraId="2420376C">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ascii="仿宋_GB2312" w:hAnsi="仿宋_GB2312" w:eastAsia="仿宋_GB2312" w:cs="仿宋_GB2312"/>
          <w:b/>
          <w:bCs/>
          <w:sz w:val="32"/>
          <w:szCs w:val="32"/>
        </w:rPr>
        <w:t>成交规则：</w:t>
      </w:r>
      <w:r>
        <w:rPr>
          <w:rFonts w:ascii="仿宋_GB2312" w:hAnsi="仿宋_GB2312" w:eastAsia="仿宋_GB2312" w:cs="仿宋_GB2312"/>
          <w:sz w:val="32"/>
          <w:szCs w:val="32"/>
        </w:rPr>
        <w:t>采购人在有效报价的供应商中，手动确认成交供应商</w:t>
      </w:r>
    </w:p>
    <w:p w14:paraId="02FAEA01">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ascii="仿宋_GB2312" w:hAnsi="仿宋_GB2312" w:eastAsia="仿宋_GB2312" w:cs="仿宋_GB2312"/>
          <w:b/>
          <w:bCs/>
          <w:sz w:val="32"/>
          <w:szCs w:val="32"/>
        </w:rPr>
        <w:t>供应商竞价方式</w:t>
      </w:r>
      <w:r>
        <w:rPr>
          <w:rFonts w:hint="eastAsia" w:ascii="仿宋" w:hAnsi="仿宋" w:eastAsia="仿宋" w:cs="仿宋"/>
          <w:b/>
          <w:bCs/>
          <w:sz w:val="32"/>
          <w:szCs w:val="32"/>
        </w:rPr>
        <w:t>：</w:t>
      </w:r>
      <w:r>
        <w:rPr>
          <w:rFonts w:ascii="仿宋_GB2312" w:hAnsi="仿宋_GB2312" w:eastAsia="仿宋_GB2312" w:cs="仿宋_GB2312"/>
          <w:sz w:val="32"/>
          <w:szCs w:val="32"/>
        </w:rPr>
        <w:t>对采购需求报价，无需选择商品</w:t>
      </w:r>
    </w:p>
    <w:p w14:paraId="6EEFCB94">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6.推荐成交供应商：</w:t>
      </w:r>
      <w:r>
        <w:rPr>
          <w:rFonts w:hint="eastAsia" w:ascii="仿宋_GB2312" w:hAnsi="仿宋_GB2312" w:eastAsia="仿宋_GB2312" w:cs="仿宋_GB2312"/>
          <w:sz w:val="32"/>
          <w:szCs w:val="32"/>
        </w:rPr>
        <w:t>符合采购需求及资质要求的</w:t>
      </w:r>
      <w:r>
        <w:rPr>
          <w:rFonts w:ascii="仿宋_GB2312" w:hAnsi="仿宋_GB2312" w:eastAsia="仿宋_GB2312" w:cs="仿宋_GB2312"/>
          <w:sz w:val="32"/>
          <w:szCs w:val="32"/>
        </w:rPr>
        <w:t>最低报价</w:t>
      </w:r>
    </w:p>
    <w:p w14:paraId="0061D4D9">
      <w:pPr>
        <w:spacing w:line="560" w:lineRule="exact"/>
        <w:ind w:firstLine="643" w:firstLineChars="200"/>
        <w:rPr>
          <w:rFonts w:hint="eastAsia" w:ascii="仿宋_GB2312" w:hAnsi="仿宋_GB2312" w:eastAsia="仿宋_GB2312" w:cs="仿宋_GB2312"/>
          <w:sz w:val="32"/>
          <w:szCs w:val="32"/>
          <w:highlight w:val="red"/>
        </w:rPr>
      </w:pPr>
      <w:r>
        <w:rPr>
          <w:rFonts w:hint="eastAsia" w:ascii="仿宋_GB2312" w:hAnsi="仿宋_GB2312" w:eastAsia="仿宋_GB2312" w:cs="仿宋_GB2312"/>
          <w:b/>
          <w:bCs/>
          <w:sz w:val="32"/>
          <w:szCs w:val="32"/>
        </w:rPr>
        <w:t>7.</w:t>
      </w:r>
      <w:r>
        <w:rPr>
          <w:rFonts w:ascii="仿宋_GB2312" w:hAnsi="仿宋_GB2312" w:eastAsia="仿宋_GB2312" w:cs="仿宋_GB2312"/>
          <w:b/>
          <w:bCs/>
          <w:sz w:val="32"/>
          <w:szCs w:val="32"/>
        </w:rPr>
        <w:t>供应商响应附件要求</w:t>
      </w:r>
      <w:r>
        <w:rPr>
          <w:rFonts w:hint="eastAsia" w:ascii="仿宋_GB2312" w:hAnsi="仿宋_GB2312" w:eastAsia="仿宋_GB2312" w:cs="仿宋_GB2312"/>
          <w:b/>
          <w:bCs/>
          <w:sz w:val="32"/>
          <w:szCs w:val="32"/>
        </w:rPr>
        <w:t>：</w:t>
      </w:r>
      <w:r>
        <w:rPr>
          <w:rFonts w:ascii="仿宋_GB2312" w:hAnsi="仿宋_GB2312" w:eastAsia="仿宋_GB2312" w:cs="仿宋_GB2312"/>
          <w:sz w:val="32"/>
          <w:szCs w:val="32"/>
        </w:rPr>
        <w:t>必须</w:t>
      </w:r>
      <w:r>
        <w:rPr>
          <w:rFonts w:hint="eastAsia" w:ascii="仿宋_GB2312" w:hAnsi="仿宋_GB2312" w:eastAsia="仿宋_GB2312" w:cs="仿宋_GB2312"/>
          <w:sz w:val="32"/>
          <w:szCs w:val="32"/>
        </w:rPr>
        <w:t>盖章</w:t>
      </w:r>
      <w:r>
        <w:rPr>
          <w:rFonts w:ascii="仿宋_GB2312" w:hAnsi="仿宋_GB2312" w:eastAsia="仿宋_GB2312" w:cs="仿宋_GB2312"/>
          <w:sz w:val="32"/>
          <w:szCs w:val="32"/>
        </w:rPr>
        <w:t>上传</w:t>
      </w:r>
      <w:r>
        <w:rPr>
          <w:rFonts w:hint="eastAsia" w:ascii="仿宋_GB2312" w:hAnsi="仿宋_GB2312" w:eastAsia="仿宋_GB2312" w:cs="仿宋_GB2312"/>
          <w:sz w:val="32"/>
          <w:szCs w:val="32"/>
        </w:rPr>
        <w:t>相关材料如下：</w:t>
      </w:r>
    </w:p>
    <w:p w14:paraId="442F3869">
      <w:pPr>
        <w:pStyle w:val="2"/>
        <w:spacing w:after="0" w:line="560" w:lineRule="exact"/>
        <w:ind w:left="641"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（1）授权委托书或者法人身份证复印件</w:t>
      </w:r>
    </w:p>
    <w:p w14:paraId="6293FB18">
      <w:pPr>
        <w:pStyle w:val="2"/>
        <w:spacing w:after="0" w:line="560" w:lineRule="exact"/>
        <w:ind w:left="641"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（2）营业执照、资质证书</w:t>
      </w:r>
    </w:p>
    <w:p w14:paraId="41AC0004">
      <w:pPr>
        <w:pStyle w:val="2"/>
        <w:spacing w:after="0" w:line="560" w:lineRule="exact"/>
        <w:ind w:left="641" w:firstLine="0" w:firstLineChars="0"/>
        <w:rPr>
          <w:rFonts w:hint="eastAsia" w:ascii="仿宋_GB2312" w:hAnsi="仿宋_GB2312" w:eastAsia="仿宋_GB2312" w:cs="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）“信用中国”网站列入失信被执行人和重大税收违法案件当事人名单的及“中国政府采购网”网站列入政府采购严重违法失信行为记录名单的查询记录截图</w:t>
      </w:r>
    </w:p>
    <w:p w14:paraId="616F8EFF">
      <w:pPr>
        <w:pStyle w:val="2"/>
        <w:spacing w:after="0" w:line="560" w:lineRule="exact"/>
        <w:ind w:left="641" w:firstLine="0" w:firstLineChars="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）与我单位不存在利害关系的声明</w:t>
      </w:r>
    </w:p>
    <w:p w14:paraId="0FCDAA3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）交底表（由我单位出具）</w:t>
      </w:r>
    </w:p>
    <w:p w14:paraId="60082186">
      <w:pPr>
        <w:spacing w:line="560" w:lineRule="exact"/>
        <w:ind w:firstLine="640" w:firstLineChars="200"/>
        <w:rPr>
          <w:rFonts w:ascii="Times New Roman" w:hAnsi="Times New Roman" w:eastAsia="仿宋_GB2312"/>
          <w:sz w:val="32"/>
          <w:szCs w:val="32"/>
          <w:lang w:eastAsia="zh-Hans"/>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）竞价报价单</w:t>
      </w:r>
      <w:bookmarkStart w:id="0" w:name="_GoBack"/>
      <w:bookmarkEnd w:id="0"/>
    </w:p>
    <w:p w14:paraId="32FB0332">
      <w:pPr>
        <w:spacing w:line="560" w:lineRule="exact"/>
        <w:ind w:firstLine="640" w:firstLineChars="200"/>
        <w:rPr>
          <w:lang w:eastAsia="zh-Hans"/>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仿宋" w:hAnsi="仿宋" w:eastAsia="仿宋" w:cs="仿宋"/>
          <w:sz w:val="32"/>
          <w:szCs w:val="32"/>
        </w:rPr>
        <w:t>出具履行合同承诺书</w:t>
      </w:r>
    </w:p>
    <w:p w14:paraId="62B6761F">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Hans"/>
        </w:rPr>
        <w:t>、</w:t>
      </w:r>
      <w:r>
        <w:rPr>
          <w:rFonts w:hint="eastAsia" w:ascii="黑体" w:hAnsi="黑体" w:eastAsia="黑体" w:cs="黑体"/>
          <w:sz w:val="32"/>
          <w:szCs w:val="32"/>
        </w:rPr>
        <w:t>竞价提醒</w:t>
      </w:r>
    </w:p>
    <w:p w14:paraId="0CDE5EC1">
      <w:pPr>
        <w:spacing w:line="560" w:lineRule="exact"/>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Hans"/>
        </w:rPr>
        <w:t>1.该项目长期服务型</w:t>
      </w:r>
      <w:r>
        <w:rPr>
          <w:rFonts w:ascii="仿宋" w:hAnsi="仿宋" w:eastAsia="仿宋" w:cs="仿宋"/>
          <w:sz w:val="32"/>
          <w:szCs w:val="32"/>
          <w:lang w:eastAsia="zh-Hans"/>
        </w:rPr>
        <w:t>，</w:t>
      </w:r>
      <w:r>
        <w:rPr>
          <w:rFonts w:hint="eastAsia" w:ascii="仿宋" w:hAnsi="仿宋" w:eastAsia="仿宋" w:cs="仿宋"/>
          <w:sz w:val="32"/>
          <w:szCs w:val="32"/>
          <w:lang w:eastAsia="zh-Hans"/>
        </w:rPr>
        <w:t>次分项项目完成后，供应商必须在</w:t>
      </w:r>
      <w:r>
        <w:rPr>
          <w:rFonts w:hint="eastAsia" w:ascii="仿宋" w:hAnsi="仿宋" w:eastAsia="仿宋" w:cs="仿宋"/>
          <w:sz w:val="32"/>
          <w:szCs w:val="32"/>
          <w:lang w:val="en-US" w:eastAsia="zh-CN"/>
        </w:rPr>
        <w:t>2</w:t>
      </w:r>
      <w:r>
        <w:rPr>
          <w:rFonts w:hint="eastAsia" w:ascii="仿宋" w:hAnsi="仿宋" w:eastAsia="仿宋" w:cs="仿宋"/>
          <w:sz w:val="32"/>
          <w:szCs w:val="32"/>
          <w:lang w:eastAsia="zh-Hans"/>
        </w:rPr>
        <w:t>天内提交成果等</w:t>
      </w:r>
      <w:r>
        <w:rPr>
          <w:rFonts w:ascii="仿宋" w:hAnsi="仿宋" w:eastAsia="仿宋" w:cs="仿宋"/>
          <w:sz w:val="32"/>
          <w:szCs w:val="32"/>
          <w:lang w:eastAsia="zh-Hans"/>
        </w:rPr>
        <w:t>。</w:t>
      </w:r>
    </w:p>
    <w:p w14:paraId="49E5BD46">
      <w:pPr>
        <w:spacing w:line="560" w:lineRule="exact"/>
        <w:ind w:firstLine="640" w:firstLineChars="200"/>
        <w:rPr>
          <w:rFonts w:hint="eastAsia" w:ascii="仿宋" w:hAnsi="仿宋" w:eastAsia="仿宋" w:cs="仿宋"/>
          <w:sz w:val="32"/>
          <w:szCs w:val="32"/>
          <w:lang w:eastAsia="zh-Hans"/>
        </w:rPr>
      </w:pPr>
      <w:r>
        <w:rPr>
          <w:rFonts w:ascii="仿宋" w:hAnsi="仿宋" w:eastAsia="仿宋" w:cs="仿宋"/>
          <w:sz w:val="32"/>
          <w:szCs w:val="32"/>
          <w:lang w:eastAsia="zh-Hans"/>
        </w:rPr>
        <w:t>2</w:t>
      </w:r>
      <w:r>
        <w:rPr>
          <w:rFonts w:hint="eastAsia" w:ascii="仿宋" w:hAnsi="仿宋" w:eastAsia="仿宋" w:cs="仿宋"/>
          <w:sz w:val="32"/>
          <w:szCs w:val="32"/>
          <w:lang w:eastAsia="zh-Hans"/>
        </w:rPr>
        <w:t>.</w:t>
      </w:r>
      <w:r>
        <w:rPr>
          <w:rFonts w:hint="eastAsia" w:ascii="仿宋" w:hAnsi="仿宋" w:eastAsia="仿宋" w:cs="仿宋"/>
          <w:sz w:val="32"/>
          <w:szCs w:val="32"/>
        </w:rPr>
        <w:t>为</w:t>
      </w:r>
      <w:r>
        <w:rPr>
          <w:rFonts w:hint="eastAsia" w:ascii="仿宋" w:hAnsi="仿宋" w:eastAsia="仿宋" w:cs="仿宋"/>
          <w:sz w:val="32"/>
          <w:szCs w:val="32"/>
          <w:lang w:eastAsia="zh-Hans"/>
        </w:rPr>
        <w:t>避免低价低质恶性竞争，请实事求是报价，如有违反市场价格规律超低价恶意谋取中标后，又不能按照招标人</w:t>
      </w:r>
      <w:r>
        <w:rPr>
          <w:rFonts w:hint="eastAsia" w:ascii="仿宋" w:hAnsi="仿宋" w:eastAsia="仿宋" w:cs="仿宋"/>
          <w:sz w:val="32"/>
          <w:szCs w:val="32"/>
        </w:rPr>
        <w:t>时间节点要求完成服务</w:t>
      </w:r>
      <w:r>
        <w:rPr>
          <w:rFonts w:hint="eastAsia" w:ascii="仿宋" w:hAnsi="仿宋" w:eastAsia="仿宋" w:cs="仿宋"/>
          <w:sz w:val="32"/>
          <w:szCs w:val="32"/>
          <w:lang w:eastAsia="zh-Hans"/>
        </w:rPr>
        <w:t>者，一律按无效标处理并上报行业监管部门进行处罚。</w:t>
      </w:r>
    </w:p>
    <w:p w14:paraId="3D0455B8">
      <w:pPr>
        <w:spacing w:line="560" w:lineRule="exact"/>
        <w:ind w:firstLine="640" w:firstLineChars="200"/>
      </w:pPr>
      <w:r>
        <w:rPr>
          <w:rFonts w:ascii="仿宋" w:hAnsi="仿宋" w:eastAsia="仿宋" w:cs="仿宋"/>
          <w:sz w:val="32"/>
          <w:szCs w:val="32"/>
          <w:lang w:eastAsia="zh-Hans"/>
        </w:rPr>
        <w:t>3</w:t>
      </w:r>
      <w:r>
        <w:rPr>
          <w:rFonts w:hint="eastAsia" w:ascii="仿宋" w:hAnsi="仿宋" w:eastAsia="仿宋" w:cs="仿宋"/>
          <w:sz w:val="32"/>
          <w:szCs w:val="32"/>
          <w:lang w:eastAsia="zh-Hans"/>
        </w:rPr>
        <w:t>.</w:t>
      </w:r>
      <w:r>
        <w:rPr>
          <w:rFonts w:hint="eastAsia" w:ascii="仿宋" w:hAnsi="仿宋" w:eastAsia="仿宋" w:cs="仿宋"/>
          <w:sz w:val="32"/>
          <w:szCs w:val="32"/>
        </w:rPr>
        <w:t>计划承接该业务的公司请</w:t>
      </w:r>
      <w:r>
        <w:rPr>
          <w:rFonts w:hint="eastAsia" w:ascii="仿宋_GB2312" w:hAnsi="仿宋_GB2312" w:eastAsia="仿宋_GB2312" w:cs="仿宋_GB2312"/>
          <w:sz w:val="32"/>
          <w:szCs w:val="32"/>
        </w:rPr>
        <w:t>在公告发出第2天联系业主进行统一技术交底，出具相应的交底表。要求由法人或者法人委托代表参与，需提供相应证明材料。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zODAzZjUzOWZhNjJkOTFjYTdjYzllZTMxOTA3ZDYifQ=="/>
  </w:docVars>
  <w:rsids>
    <w:rsidRoot w:val="006E3B70"/>
    <w:rsid w:val="000023F3"/>
    <w:rsid w:val="000033F0"/>
    <w:rsid w:val="00030AA9"/>
    <w:rsid w:val="001130B6"/>
    <w:rsid w:val="001167B2"/>
    <w:rsid w:val="001174F4"/>
    <w:rsid w:val="001250E9"/>
    <w:rsid w:val="00141F75"/>
    <w:rsid w:val="00182B60"/>
    <w:rsid w:val="001939B5"/>
    <w:rsid w:val="00227DA2"/>
    <w:rsid w:val="002400BA"/>
    <w:rsid w:val="002E230D"/>
    <w:rsid w:val="00391CEB"/>
    <w:rsid w:val="003C646F"/>
    <w:rsid w:val="003E6F7F"/>
    <w:rsid w:val="004107B4"/>
    <w:rsid w:val="00450DCF"/>
    <w:rsid w:val="00517332"/>
    <w:rsid w:val="00536A07"/>
    <w:rsid w:val="00645B86"/>
    <w:rsid w:val="0068481E"/>
    <w:rsid w:val="006E3B70"/>
    <w:rsid w:val="006F227F"/>
    <w:rsid w:val="007E07E2"/>
    <w:rsid w:val="007F1787"/>
    <w:rsid w:val="0082323E"/>
    <w:rsid w:val="00874C4A"/>
    <w:rsid w:val="00892C96"/>
    <w:rsid w:val="008A7188"/>
    <w:rsid w:val="009C717D"/>
    <w:rsid w:val="009D4A21"/>
    <w:rsid w:val="00A21BFD"/>
    <w:rsid w:val="00A5686D"/>
    <w:rsid w:val="00B87818"/>
    <w:rsid w:val="00B9383A"/>
    <w:rsid w:val="00C125DB"/>
    <w:rsid w:val="00D92158"/>
    <w:rsid w:val="00DA3796"/>
    <w:rsid w:val="00E76AB2"/>
    <w:rsid w:val="00EF28B8"/>
    <w:rsid w:val="00F6325E"/>
    <w:rsid w:val="00F77645"/>
    <w:rsid w:val="00F95330"/>
    <w:rsid w:val="00FB2322"/>
    <w:rsid w:val="00FD054F"/>
    <w:rsid w:val="0CEC0DE7"/>
    <w:rsid w:val="12C80001"/>
    <w:rsid w:val="147F0B94"/>
    <w:rsid w:val="218E0668"/>
    <w:rsid w:val="23E204C7"/>
    <w:rsid w:val="286E38A5"/>
    <w:rsid w:val="28C755F4"/>
    <w:rsid w:val="32184886"/>
    <w:rsid w:val="324B0218"/>
    <w:rsid w:val="337B04D2"/>
    <w:rsid w:val="3F7B0026"/>
    <w:rsid w:val="409E6381"/>
    <w:rsid w:val="410973F1"/>
    <w:rsid w:val="43052E82"/>
    <w:rsid w:val="4CE950BA"/>
    <w:rsid w:val="4CF80F08"/>
    <w:rsid w:val="4FA85FEA"/>
    <w:rsid w:val="507E1724"/>
    <w:rsid w:val="5119769F"/>
    <w:rsid w:val="546B6EBC"/>
    <w:rsid w:val="571701DC"/>
    <w:rsid w:val="5ADB4549"/>
    <w:rsid w:val="5F687B75"/>
    <w:rsid w:val="60BD0294"/>
    <w:rsid w:val="62F574B2"/>
    <w:rsid w:val="653B59DE"/>
    <w:rsid w:val="67BF6C77"/>
    <w:rsid w:val="751122B7"/>
    <w:rsid w:val="78445921"/>
    <w:rsid w:val="78904474"/>
    <w:rsid w:val="78E3143F"/>
    <w:rsid w:val="7C890D29"/>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unhideWhenUsed/>
    <w:qFormat/>
    <w:uiPriority w:val="0"/>
    <w:pPr>
      <w:ind w:firstLine="420" w:firstLineChars="100"/>
    </w:pPr>
  </w:style>
  <w:style w:type="paragraph" w:styleId="3">
    <w:name w:val="Body Text"/>
    <w:basedOn w:val="1"/>
    <w:link w:val="11"/>
    <w:semiHidden/>
    <w:unhideWhenUsed/>
    <w:qFormat/>
    <w:uiPriority w:val="99"/>
    <w:pPr>
      <w:spacing w:after="120"/>
    </w:pPr>
  </w:style>
  <w:style w:type="paragraph" w:styleId="4">
    <w:name w:val="Plain Text"/>
    <w:basedOn w:val="1"/>
    <w:link w:val="13"/>
    <w:qFormat/>
    <w:uiPriority w:val="0"/>
    <w:rPr>
      <w:rFonts w:ascii="宋体" w:hAnsi="Courier New"/>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tabs>
        <w:tab w:val="center" w:pos="4153"/>
        <w:tab w:val="right" w:pos="8306"/>
      </w:tabs>
      <w:snapToGrid w:val="0"/>
      <w:jc w:val="center"/>
    </w:pPr>
    <w:rPr>
      <w:sz w:val="18"/>
      <w:szCs w:val="18"/>
    </w:rPr>
  </w:style>
  <w:style w:type="paragraph" w:styleId="7">
    <w:name w:val="Body Text 2"/>
    <w:basedOn w:val="1"/>
    <w:link w:val="14"/>
    <w:qFormat/>
    <w:uiPriority w:val="0"/>
    <w:pPr>
      <w:spacing w:line="360" w:lineRule="auto"/>
    </w:pPr>
    <w:rPr>
      <w:b/>
      <w:sz w:val="28"/>
      <w:szCs w:val="21"/>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 字符"/>
    <w:basedOn w:val="10"/>
    <w:link w:val="3"/>
    <w:semiHidden/>
    <w:qFormat/>
    <w:uiPriority w:val="99"/>
    <w:rPr>
      <w:rFonts w:ascii="Calibri" w:hAnsi="Calibri" w:eastAsia="宋体" w:cs="Times New Roman"/>
      <w:szCs w:val="24"/>
    </w:rPr>
  </w:style>
  <w:style w:type="character" w:customStyle="1" w:styleId="12">
    <w:name w:val="正文文本首行缩进 字符"/>
    <w:basedOn w:val="11"/>
    <w:link w:val="2"/>
    <w:qFormat/>
    <w:uiPriority w:val="0"/>
    <w:rPr>
      <w:rFonts w:ascii="Calibri" w:hAnsi="Calibri" w:eastAsia="宋体" w:cs="Times New Roman"/>
      <w:szCs w:val="24"/>
    </w:rPr>
  </w:style>
  <w:style w:type="character" w:customStyle="1" w:styleId="13">
    <w:name w:val="纯文本 字符"/>
    <w:basedOn w:val="10"/>
    <w:link w:val="4"/>
    <w:qFormat/>
    <w:uiPriority w:val="0"/>
    <w:rPr>
      <w:rFonts w:ascii="宋体" w:hAnsi="Courier New" w:eastAsia="宋体" w:cs="Times New Roman"/>
      <w:szCs w:val="24"/>
    </w:rPr>
  </w:style>
  <w:style w:type="character" w:customStyle="1" w:styleId="14">
    <w:name w:val="正文文本 2 字符"/>
    <w:basedOn w:val="10"/>
    <w:link w:val="7"/>
    <w:qFormat/>
    <w:uiPriority w:val="0"/>
    <w:rPr>
      <w:rFonts w:ascii="Calibri" w:hAnsi="Calibri" w:eastAsia="宋体" w:cs="Times New Roman"/>
      <w:b/>
      <w:sz w:val="28"/>
      <w:szCs w:val="21"/>
    </w:rPr>
  </w:style>
  <w:style w:type="character" w:customStyle="1" w:styleId="15">
    <w:name w:val="页眉 字符"/>
    <w:basedOn w:val="10"/>
    <w:link w:val="6"/>
    <w:qFormat/>
    <w:uiPriority w:val="99"/>
    <w:rPr>
      <w:rFonts w:ascii="Calibri" w:hAnsi="Calibri" w:eastAsia="宋体" w:cs="Times New Roman"/>
      <w:sz w:val="18"/>
      <w:szCs w:val="18"/>
    </w:rPr>
  </w:style>
  <w:style w:type="character" w:customStyle="1" w:styleId="16">
    <w:name w:val="页脚 字符"/>
    <w:basedOn w:val="10"/>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1534</Words>
  <Characters>1639</Characters>
  <Lines>12</Lines>
  <Paragraphs>3</Paragraphs>
  <TotalTime>24</TotalTime>
  <ScaleCrop>false</ScaleCrop>
  <LinksUpToDate>false</LinksUpToDate>
  <CharactersWithSpaces>1692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2024-08-30T08:45:00Z</dcterms:created>
  <dc:creator>张博</dc:creator>
  <cp:lastModifiedBy>　　　　　　　惊ོ鸿ྂ、</cp:lastModifiedBy>
  <dcterms:modified xsi:type="dcterms:W3CDTF">2025-06-24T04:22:10Z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1F01B590A19E4C168A84008CE53788D1_13</vt:lpwstr>
  </property>
  <property fmtid="{D5CDD505-2E9C-101B-9397-08002B2CF9AE}" pid="4" name="KSOTemplateDocerSaveRecord">
    <vt:lpwstr>eyJoZGlkIjoiNTkzODAzZjUzOWZhNjJkOTFjYTdjYzllZTMxOTA3ZDYiLCJ1c2VySWQiOiIzODA0MDYyNDgifQ==</vt:lpwstr>
  </property>
</Properties>
</file>