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0" w:firstLineChars="500"/>
        <w:rPr>
          <w:rFonts w:hint="default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墩学校食堂用品采购计划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漏勺一个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漏盆（舀米）5个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漏铲2个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蒸箱米饭盘20个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馍馍盘20个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一米大的锅盖一个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纱布50米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留样盒10个</w:t>
      </w:r>
    </w:p>
    <w:p>
      <w:r>
        <w:rPr>
          <w:rFonts w:hint="eastAsia"/>
          <w:lang w:val="en-US" w:eastAsia="zh-CN"/>
        </w:rPr>
        <w:t>9.</w:t>
      </w:r>
      <w:bookmarkStart w:id="0" w:name="_GoBack"/>
      <w:bookmarkEnd w:id="0"/>
      <w:r>
        <w:rPr>
          <w:rFonts w:hint="eastAsia"/>
        </w:rPr>
        <w:t>衣挂钩10个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2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2024-08-30T01:19:52Z</dcterms:created>
  <dc:creator>Administrator</dc:creator>
  <cp:lastModifiedBy>Administrator</cp:lastModifiedBy>
  <dcterms:modified xsi:type="dcterms:W3CDTF">2024-08-30T01:22:32Z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