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4C99C">
      <w:pPr>
        <w:jc w:val="center"/>
        <w:rPr>
          <w:rFonts w:hint="default"/>
          <w:lang w:val="en-US" w:eastAsia="zh-CN"/>
        </w:rPr>
      </w:pPr>
      <w:r>
        <w:rPr>
          <w:rFonts w:hint="eastAsia"/>
          <w:lang w:val="en-US" w:eastAsia="zh-CN"/>
        </w:rPr>
        <w:t>喀什理工职业技术学院国家通用语言文字教学实训基地项目系统集成及环境改造采购需求</w:t>
      </w:r>
    </w:p>
    <w:p w14:paraId="536ED4D6">
      <w:pPr>
        <w:rPr>
          <w:rFonts w:hint="eastAsia"/>
          <w:lang w:val="en-US" w:eastAsia="zh-CN"/>
        </w:rPr>
      </w:pPr>
    </w:p>
    <w:tbl>
      <w:tblPr>
        <w:tblStyle w:val="15"/>
        <w:tblW w:w="5396" w:type="pct"/>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730"/>
        <w:gridCol w:w="6780"/>
        <w:gridCol w:w="360"/>
        <w:gridCol w:w="360"/>
        <w:gridCol w:w="488"/>
      </w:tblGrid>
      <w:tr w14:paraId="6F47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9" w:type="dxa"/>
            <w:tcBorders>
              <w:top w:val="single" w:color="auto" w:sz="4" w:space="0"/>
              <w:left w:val="single" w:color="auto" w:sz="4" w:space="0"/>
              <w:bottom w:val="single" w:color="auto" w:sz="4" w:space="0"/>
              <w:right w:val="single" w:color="auto" w:sz="4" w:space="0"/>
            </w:tcBorders>
            <w:vAlign w:val="center"/>
          </w:tcPr>
          <w:p w14:paraId="5EA123CE">
            <w:pPr>
              <w:keepNext w:val="0"/>
              <w:keepLines w:val="0"/>
              <w:widowControl/>
              <w:suppressLineNumbers w:val="0"/>
              <w:spacing w:line="360" w:lineRule="auto"/>
              <w:ind w:firstLine="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序号</w:t>
            </w:r>
          </w:p>
        </w:tc>
        <w:tc>
          <w:tcPr>
            <w:tcW w:w="730" w:type="dxa"/>
            <w:tcBorders>
              <w:top w:val="single" w:color="auto" w:sz="4" w:space="0"/>
              <w:left w:val="single" w:color="auto" w:sz="4" w:space="0"/>
              <w:bottom w:val="single" w:color="auto" w:sz="4" w:space="0"/>
              <w:right w:val="single" w:color="auto" w:sz="4" w:space="0"/>
            </w:tcBorders>
            <w:vAlign w:val="center"/>
          </w:tcPr>
          <w:p w14:paraId="41C3792A">
            <w:pPr>
              <w:keepNext w:val="0"/>
              <w:keepLines w:val="0"/>
              <w:widowControl/>
              <w:suppressLineNumbers w:val="0"/>
              <w:spacing w:line="360" w:lineRule="auto"/>
              <w:ind w:firstLine="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品目</w:t>
            </w:r>
          </w:p>
        </w:tc>
        <w:tc>
          <w:tcPr>
            <w:tcW w:w="6780" w:type="dxa"/>
            <w:tcBorders>
              <w:top w:val="single" w:color="auto" w:sz="4" w:space="0"/>
              <w:left w:val="single" w:color="auto" w:sz="4" w:space="0"/>
              <w:bottom w:val="single" w:color="auto" w:sz="4" w:space="0"/>
              <w:right w:val="single" w:color="auto" w:sz="4" w:space="0"/>
            </w:tcBorders>
            <w:vAlign w:val="center"/>
          </w:tcPr>
          <w:p w14:paraId="6A04EE31">
            <w:pPr>
              <w:keepNext w:val="0"/>
              <w:keepLines w:val="0"/>
              <w:widowControl/>
              <w:numPr>
                <w:ilvl w:val="0"/>
                <w:numId w:val="0"/>
              </w:numPr>
              <w:suppressLineNumbers w:val="0"/>
              <w:spacing w:line="360" w:lineRule="auto"/>
              <w:ind w:firstLine="0" w:firstLineChars="0"/>
              <w:jc w:val="left"/>
              <w:textAlignment w:val="center"/>
              <w:rPr>
                <w:rFonts w:hint="default"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采购需求</w:t>
            </w:r>
          </w:p>
        </w:tc>
        <w:tc>
          <w:tcPr>
            <w:tcW w:w="360" w:type="dxa"/>
            <w:tcBorders>
              <w:top w:val="single" w:color="auto" w:sz="4" w:space="0"/>
              <w:left w:val="single" w:color="auto" w:sz="4" w:space="0"/>
              <w:bottom w:val="single" w:color="auto" w:sz="4" w:space="0"/>
              <w:right w:val="single" w:color="auto" w:sz="4" w:space="0"/>
            </w:tcBorders>
            <w:vAlign w:val="center"/>
          </w:tcPr>
          <w:p w14:paraId="70AFA06C">
            <w:pPr>
              <w:keepNext w:val="0"/>
              <w:keepLines w:val="0"/>
              <w:widowControl/>
              <w:suppressLineNumbers w:val="0"/>
              <w:spacing w:line="360" w:lineRule="auto"/>
              <w:ind w:firstLine="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单位</w:t>
            </w:r>
          </w:p>
        </w:tc>
        <w:tc>
          <w:tcPr>
            <w:tcW w:w="360" w:type="dxa"/>
            <w:tcBorders>
              <w:top w:val="single" w:color="auto" w:sz="4" w:space="0"/>
              <w:left w:val="single" w:color="auto" w:sz="4" w:space="0"/>
              <w:bottom w:val="single" w:color="auto" w:sz="4" w:space="0"/>
              <w:right w:val="single" w:color="auto" w:sz="4" w:space="0"/>
            </w:tcBorders>
            <w:vAlign w:val="center"/>
          </w:tcPr>
          <w:p w14:paraId="1EDCD297">
            <w:pPr>
              <w:keepNext w:val="0"/>
              <w:keepLines w:val="0"/>
              <w:widowControl/>
              <w:suppressLineNumbers w:val="0"/>
              <w:spacing w:line="360" w:lineRule="auto"/>
              <w:ind w:firstLine="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数量</w:t>
            </w:r>
          </w:p>
        </w:tc>
        <w:tc>
          <w:tcPr>
            <w:tcW w:w="488" w:type="dxa"/>
            <w:tcBorders>
              <w:top w:val="single" w:color="auto" w:sz="4" w:space="0"/>
              <w:left w:val="single" w:color="auto" w:sz="4" w:space="0"/>
              <w:bottom w:val="single" w:color="auto" w:sz="4" w:space="0"/>
              <w:right w:val="single" w:color="auto" w:sz="4" w:space="0"/>
            </w:tcBorders>
            <w:vAlign w:val="center"/>
          </w:tcPr>
          <w:p w14:paraId="49F134A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p>
        </w:tc>
      </w:tr>
      <w:tr w14:paraId="20DB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01F05277">
            <w:pPr>
              <w:keepNext w:val="0"/>
              <w:keepLines w:val="0"/>
              <w:widowControl/>
              <w:suppressLineNumbers w:val="0"/>
              <w:spacing w:line="360" w:lineRule="auto"/>
              <w:ind w:firstLine="0" w:firstLineChars="0"/>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A8E5C0C">
            <w:pPr>
              <w:keepNext w:val="0"/>
              <w:keepLines w:val="0"/>
              <w:widowControl/>
              <w:suppressLineNumbers w:val="0"/>
              <w:spacing w:line="360" w:lineRule="auto"/>
              <w:ind w:firstLine="0" w:firstLineChars="0"/>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系统集成</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38836ACB">
            <w:pPr>
              <w:keepNext w:val="0"/>
              <w:keepLines w:val="0"/>
              <w:widowControl/>
              <w:numPr>
                <w:ilvl w:val="0"/>
                <w:numId w:val="0"/>
              </w:numPr>
              <w:suppressLineNumbers w:val="0"/>
              <w:spacing w:line="360" w:lineRule="auto"/>
              <w:ind w:firstLine="0" w:firstLineChars="0"/>
              <w:jc w:val="left"/>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针对喀什理工职业技术学院2025年度国家通用语言文字教学实训基地设备采购项目采购的全部设备进行系统集成，应满足网络集成、功能集成和软件界面集成等方面要求，完全满足教学实训基地日常运行及考试需求。</w:t>
            </w:r>
          </w:p>
          <w:p w14:paraId="035C52A4">
            <w:pPr>
              <w:keepNext w:val="0"/>
              <w:keepLines w:val="0"/>
              <w:widowControl/>
              <w:numPr>
                <w:ilvl w:val="0"/>
                <w:numId w:val="0"/>
              </w:numPr>
              <w:suppressLineNumbers w:val="0"/>
              <w:spacing w:line="360" w:lineRule="auto"/>
              <w:ind w:firstLine="0" w:firstLineChars="0"/>
              <w:jc w:val="left"/>
              <w:textAlignment w:val="center"/>
              <w:rPr>
                <w:rFonts w:hint="default"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1、需与喀什理工职业技术学院2025年度国家通用语言文字教学实训基地设备采购项目中标单位对接，确保系统集成完全满足该项目所有设备布线及系统集成的设计要求，</w:t>
            </w:r>
            <w:r>
              <w:rPr>
                <w:rFonts w:hint="eastAsia" w:cs="宋体"/>
                <w:b/>
                <w:bCs/>
                <w:i w:val="0"/>
                <w:iCs w:val="0"/>
                <w:color w:val="auto"/>
                <w:kern w:val="0"/>
                <w:sz w:val="21"/>
                <w:szCs w:val="21"/>
                <w:u w:val="none"/>
                <w:lang w:val="en-US" w:eastAsia="zh-CN" w:bidi="ar"/>
              </w:rPr>
              <w:t>需提供对接证明材料</w:t>
            </w:r>
            <w:r>
              <w:rPr>
                <w:rFonts w:hint="eastAsia" w:cs="宋体"/>
                <w:i w:val="0"/>
                <w:iCs w:val="0"/>
                <w:color w:val="auto"/>
                <w:kern w:val="0"/>
                <w:sz w:val="21"/>
                <w:szCs w:val="21"/>
                <w:u w:val="none"/>
                <w:lang w:val="en-US" w:eastAsia="zh-CN" w:bidi="ar"/>
              </w:rPr>
              <w:t>。</w:t>
            </w:r>
          </w:p>
          <w:p w14:paraId="3109636E">
            <w:pPr>
              <w:keepNext w:val="0"/>
              <w:keepLines w:val="0"/>
              <w:widowControl/>
              <w:numPr>
                <w:ilvl w:val="0"/>
                <w:numId w:val="0"/>
              </w:numPr>
              <w:suppressLineNumbers w:val="0"/>
              <w:spacing w:line="360" w:lineRule="auto"/>
              <w:ind w:firstLine="0" w:firstLineChars="0"/>
              <w:jc w:val="left"/>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2、布线要求：</w:t>
            </w:r>
          </w:p>
          <w:p w14:paraId="750DC5E2">
            <w:pPr>
              <w:keepNext w:val="0"/>
              <w:keepLines w:val="0"/>
              <w:widowControl/>
              <w:numPr>
                <w:ilvl w:val="0"/>
                <w:numId w:val="0"/>
              </w:numPr>
              <w:suppressLineNumbers w:val="0"/>
              <w:spacing w:line="360" w:lineRule="auto"/>
              <w:ind w:firstLine="0" w:firstLineChars="0"/>
              <w:jc w:val="left"/>
              <w:textAlignment w:val="center"/>
              <w:rPr>
                <w:rFonts w:hint="default"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（1）考试区、候考区综合布线，需根据设计图进行综合布线。</w:t>
            </w:r>
          </w:p>
          <w:p w14:paraId="6688018E">
            <w:pPr>
              <w:keepNext w:val="0"/>
              <w:keepLines w:val="0"/>
              <w:widowControl/>
              <w:numPr>
                <w:ilvl w:val="0"/>
                <w:numId w:val="0"/>
              </w:numPr>
              <w:suppressLineNumbers w:val="0"/>
              <w:spacing w:line="360" w:lineRule="auto"/>
              <w:ind w:firstLine="0" w:firstLineChars="0"/>
              <w:jc w:val="left"/>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（2）布线规范：符合《中华人民共和国国家标准-综合布线系统工程设计规范》，布设线槽须强弱电分离，走线合理互不交叉；</w:t>
            </w:r>
          </w:p>
          <w:p w14:paraId="28C19F66">
            <w:pPr>
              <w:keepNext w:val="0"/>
              <w:keepLines w:val="0"/>
              <w:widowControl/>
              <w:numPr>
                <w:ilvl w:val="0"/>
                <w:numId w:val="0"/>
              </w:numPr>
              <w:suppressLineNumbers w:val="0"/>
              <w:spacing w:line="360" w:lineRule="auto"/>
              <w:ind w:firstLine="0" w:firstLineChars="0"/>
              <w:jc w:val="left"/>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（3）线材及配件：室内非屏蔽超五类（CAT5e）双绞线，铜导直径 0.5mm，绝缘直径 0.8mm，PVC 护套厚度 0.5mm，护套直径 5mm， 符合 UL 防火等级认证，符合 ANSI/TIA-568B 标准；同品牌非屏蔽超五类（CAT5e）水晶头；</w:t>
            </w:r>
          </w:p>
          <w:p w14:paraId="3BFEB5CF">
            <w:pPr>
              <w:keepNext w:val="0"/>
              <w:keepLines w:val="0"/>
              <w:widowControl/>
              <w:numPr>
                <w:ilvl w:val="0"/>
                <w:numId w:val="0"/>
              </w:numPr>
              <w:suppressLineNumbers w:val="0"/>
              <w:spacing w:line="360" w:lineRule="auto"/>
              <w:ind w:firstLine="0" w:firstLineChars="0"/>
              <w:jc w:val="left"/>
              <w:textAlignment w:val="center"/>
              <w:rPr>
                <w:rFonts w:hint="default"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（4）不锈钢线槽：1.2MM拉丝不锈钢板压制U型槽，强力地面胶粘合，定制防护盖，便于检修布线</w:t>
            </w:r>
          </w:p>
          <w:p w14:paraId="004344E0">
            <w:pPr>
              <w:keepNext w:val="0"/>
              <w:keepLines w:val="0"/>
              <w:widowControl/>
              <w:numPr>
                <w:ilvl w:val="0"/>
                <w:numId w:val="0"/>
              </w:numPr>
              <w:suppressLineNumbers w:val="0"/>
              <w:spacing w:line="360" w:lineRule="auto"/>
              <w:ind w:firstLine="0" w:firstLineChars="0"/>
              <w:jc w:val="left"/>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（5）电源插排防雷电，符合国标；</w:t>
            </w:r>
          </w:p>
          <w:p w14:paraId="084B74E4">
            <w:pPr>
              <w:keepNext w:val="0"/>
              <w:keepLines w:val="0"/>
              <w:widowControl/>
              <w:numPr>
                <w:ilvl w:val="0"/>
                <w:numId w:val="0"/>
              </w:numPr>
              <w:suppressLineNumbers w:val="0"/>
              <w:spacing w:line="360" w:lineRule="auto"/>
              <w:ind w:firstLine="0" w:firstLineChars="0"/>
              <w:jc w:val="left"/>
              <w:textAlignment w:val="center"/>
              <w:rPr>
                <w:rFonts w:hint="eastAsia" w:cs="宋体"/>
                <w:i w:val="0"/>
                <w:iCs w:val="0"/>
                <w:color w:val="auto"/>
                <w:kern w:val="0"/>
                <w:sz w:val="21"/>
                <w:szCs w:val="21"/>
                <w:highlight w:val="none"/>
                <w:u w:val="none"/>
                <w:lang w:val="en-US" w:eastAsia="zh-CN" w:bidi="ar"/>
              </w:rPr>
            </w:pPr>
            <w:r>
              <w:rPr>
                <w:rFonts w:hint="eastAsia" w:cs="宋体"/>
                <w:i w:val="0"/>
                <w:iCs w:val="0"/>
                <w:color w:val="auto"/>
                <w:kern w:val="0"/>
                <w:sz w:val="21"/>
                <w:szCs w:val="21"/>
                <w:u w:val="none"/>
                <w:lang w:val="en-US" w:eastAsia="zh-CN" w:bidi="ar"/>
              </w:rPr>
              <w:t>（6</w:t>
            </w:r>
            <w:r>
              <w:rPr>
                <w:rFonts w:hint="eastAsia" w:cs="宋体"/>
                <w:i w:val="0"/>
                <w:iCs w:val="0"/>
                <w:color w:val="auto"/>
                <w:kern w:val="0"/>
                <w:sz w:val="21"/>
                <w:szCs w:val="21"/>
                <w:highlight w:val="none"/>
                <w:u w:val="none"/>
                <w:lang w:val="en-US" w:eastAsia="zh-CN" w:bidi="ar"/>
              </w:rPr>
              <w:t>）交换机级联、交换机连接至服务器都采用成品千兆跳线。</w:t>
            </w:r>
          </w:p>
          <w:p w14:paraId="4C415419">
            <w:pPr>
              <w:keepNext w:val="0"/>
              <w:keepLines w:val="0"/>
              <w:widowControl/>
              <w:numPr>
                <w:ilvl w:val="0"/>
                <w:numId w:val="0"/>
              </w:numPr>
              <w:suppressLineNumbers w:val="0"/>
              <w:spacing w:line="360" w:lineRule="auto"/>
              <w:ind w:firstLine="0" w:firstLineChars="0"/>
              <w:jc w:val="left"/>
              <w:textAlignment w:val="center"/>
              <w:rPr>
                <w:rFonts w:hint="eastAsia"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3、待设备全部进场安装完成、系统集成完成后，需进行充分的测试和验证，以确保所有设备运行良好，数据可无缝对接。</w:t>
            </w:r>
          </w:p>
          <w:p w14:paraId="51533D57">
            <w:pPr>
              <w:keepNext w:val="0"/>
              <w:keepLines w:val="0"/>
              <w:widowControl/>
              <w:numPr>
                <w:ilvl w:val="0"/>
                <w:numId w:val="0"/>
              </w:numPr>
              <w:suppressLineNumbers w:val="0"/>
              <w:spacing w:line="360" w:lineRule="auto"/>
              <w:ind w:left="0" w:leftChars="0" w:firstLine="0" w:firstLineChars="0"/>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4、质保五年</w:t>
            </w:r>
          </w:p>
        </w:tc>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14:paraId="613935EF">
            <w:pPr>
              <w:keepNext w:val="0"/>
              <w:keepLines w:val="0"/>
              <w:widowControl/>
              <w:suppressLineNumbers w:val="0"/>
              <w:spacing w:line="360" w:lineRule="auto"/>
              <w:ind w:firstLine="0" w:firstLineChars="0"/>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14:paraId="7BA70E07">
            <w:pPr>
              <w:keepNext w:val="0"/>
              <w:keepLines w:val="0"/>
              <w:widowControl/>
              <w:suppressLineNumbers w:val="0"/>
              <w:spacing w:line="360" w:lineRule="auto"/>
              <w:ind w:firstLine="0" w:firstLineChars="0"/>
              <w:jc w:val="left"/>
              <w:textAlignment w:val="center"/>
              <w:rPr>
                <w:rFonts w:hint="default" w:ascii="宋体" w:hAnsi="宋体" w:eastAsia="宋体" w:cs="宋体"/>
                <w:i w:val="0"/>
                <w:iCs w:val="0"/>
                <w:snapToGrid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1C7F4C30">
            <w:pPr>
              <w:keepNext w:val="0"/>
              <w:keepLines w:val="0"/>
              <w:widowControl/>
              <w:suppressLineNumbers w:val="0"/>
              <w:spacing w:line="360" w:lineRule="auto"/>
              <w:ind w:firstLine="0" w:firstLineChars="0"/>
              <w:jc w:val="left"/>
              <w:textAlignment w:val="center"/>
              <w:rPr>
                <w:rFonts w:hint="eastAsia" w:ascii="宋体" w:hAnsi="宋体" w:eastAsia="宋体" w:cs="宋体"/>
                <w:i w:val="0"/>
                <w:iCs w:val="0"/>
                <w:snapToGrid w:val="0"/>
                <w:color w:val="auto"/>
                <w:kern w:val="0"/>
                <w:sz w:val="21"/>
                <w:szCs w:val="21"/>
                <w:u w:val="none"/>
                <w:lang w:val="en-US" w:eastAsia="zh-CN" w:bidi="ar"/>
              </w:rPr>
            </w:pPr>
          </w:p>
        </w:tc>
      </w:tr>
      <w:tr w14:paraId="1CA1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9" w:type="dxa"/>
            <w:tcBorders>
              <w:top w:val="single" w:color="auto" w:sz="4" w:space="0"/>
              <w:left w:val="single" w:color="auto" w:sz="4" w:space="0"/>
              <w:bottom w:val="single" w:color="auto" w:sz="4" w:space="0"/>
              <w:right w:val="single" w:color="auto" w:sz="4" w:space="0"/>
            </w:tcBorders>
            <w:vAlign w:val="center"/>
          </w:tcPr>
          <w:p w14:paraId="4818FFAB">
            <w:pPr>
              <w:keepNext w:val="0"/>
              <w:keepLines w:val="0"/>
              <w:widowControl/>
              <w:suppressLineNumbers w:val="0"/>
              <w:spacing w:line="360" w:lineRule="auto"/>
              <w:ind w:firstLine="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w:t>
            </w:r>
          </w:p>
        </w:tc>
        <w:tc>
          <w:tcPr>
            <w:tcW w:w="730" w:type="dxa"/>
            <w:tcBorders>
              <w:top w:val="single" w:color="auto" w:sz="4" w:space="0"/>
              <w:left w:val="single" w:color="auto" w:sz="4" w:space="0"/>
              <w:bottom w:val="single" w:color="auto" w:sz="4" w:space="0"/>
              <w:right w:val="single" w:color="auto" w:sz="4" w:space="0"/>
            </w:tcBorders>
            <w:vAlign w:val="center"/>
          </w:tcPr>
          <w:p w14:paraId="4719CF8D">
            <w:pPr>
              <w:keepNext w:val="0"/>
              <w:keepLines w:val="0"/>
              <w:widowControl/>
              <w:suppressLineNumbers w:val="0"/>
              <w:spacing w:line="36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文化墙</w:t>
            </w:r>
          </w:p>
        </w:tc>
        <w:tc>
          <w:tcPr>
            <w:tcW w:w="6780" w:type="dxa"/>
            <w:tcBorders>
              <w:top w:val="single" w:color="auto" w:sz="4" w:space="0"/>
              <w:left w:val="single" w:color="auto" w:sz="4" w:space="0"/>
              <w:bottom w:val="single" w:color="auto" w:sz="4" w:space="0"/>
              <w:right w:val="single" w:color="auto" w:sz="4" w:space="0"/>
            </w:tcBorders>
            <w:vAlign w:val="center"/>
          </w:tcPr>
          <w:p w14:paraId="59C9B8F1">
            <w:pPr>
              <w:keepNext w:val="0"/>
              <w:keepLines w:val="0"/>
              <w:widowControl/>
              <w:numPr>
                <w:ilvl w:val="0"/>
                <w:numId w:val="0"/>
              </w:numPr>
              <w:suppressLineNumbers w:val="0"/>
              <w:spacing w:line="360" w:lineRule="auto"/>
              <w:ind w:firstLine="0" w:firstLineChars="0"/>
              <w:jc w:val="left"/>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考试区外墙文化墙设计，9.6*2.9米，根据外墙实际尺寸微调</w:t>
            </w:r>
          </w:p>
          <w:p w14:paraId="5B1DD907">
            <w:pPr>
              <w:keepNext w:val="0"/>
              <w:keepLines w:val="0"/>
              <w:widowControl/>
              <w:numPr>
                <w:ilvl w:val="0"/>
                <w:numId w:val="2"/>
              </w:numPr>
              <w:suppressLineNumbers w:val="0"/>
              <w:spacing w:line="360" w:lineRule="auto"/>
              <w:ind w:firstLine="0" w:firstLineChars="0"/>
              <w:jc w:val="left"/>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需与国家通用语言文字教学实训基地主题内容相符，出设计图学校通过后制作</w:t>
            </w:r>
          </w:p>
          <w:p w14:paraId="42E28815">
            <w:pPr>
              <w:keepNext w:val="0"/>
              <w:keepLines w:val="0"/>
              <w:widowControl/>
              <w:numPr>
                <w:ilvl w:val="0"/>
                <w:numId w:val="2"/>
              </w:numPr>
              <w:suppressLineNumbers w:val="0"/>
              <w:spacing w:line="360" w:lineRule="auto"/>
              <w:ind w:firstLine="0" w:firstLineChars="0"/>
              <w:jc w:val="left"/>
              <w:textAlignment w:val="center"/>
              <w:rPr>
                <w:rFonts w:hint="default" w:cs="宋体"/>
                <w:i w:val="0"/>
                <w:iCs w:val="0"/>
                <w:color w:val="auto"/>
                <w:kern w:val="0"/>
                <w:sz w:val="21"/>
                <w:szCs w:val="21"/>
                <w:u w:val="none"/>
                <w:lang w:val="en-US" w:eastAsia="zh-CN" w:bidi="ar"/>
              </w:rPr>
            </w:pPr>
            <w:r>
              <w:rPr>
                <w:rFonts w:hint="default" w:cs="宋体"/>
                <w:i w:val="0"/>
                <w:iCs w:val="0"/>
                <w:color w:val="auto"/>
                <w:kern w:val="0"/>
                <w:sz w:val="21"/>
                <w:szCs w:val="21"/>
                <w:u w:val="none"/>
                <w:lang w:val="en-US" w:eastAsia="zh-CN" w:bidi="ar"/>
              </w:rPr>
              <w:t>1.4公分PVC板UV喷绘，异形雕刻，局部内容双层叠加，整体面敷亮面晶片</w:t>
            </w:r>
          </w:p>
        </w:tc>
        <w:tc>
          <w:tcPr>
            <w:tcW w:w="360" w:type="dxa"/>
            <w:tcBorders>
              <w:top w:val="single" w:color="auto" w:sz="4" w:space="0"/>
              <w:left w:val="single" w:color="auto" w:sz="4" w:space="0"/>
              <w:bottom w:val="single" w:color="auto" w:sz="4" w:space="0"/>
              <w:right w:val="single" w:color="auto" w:sz="4" w:space="0"/>
            </w:tcBorders>
            <w:vAlign w:val="center"/>
          </w:tcPr>
          <w:p w14:paraId="3792E924">
            <w:pPr>
              <w:keepNext w:val="0"/>
              <w:keepLines w:val="0"/>
              <w:widowControl/>
              <w:suppressLineNumbers w:val="0"/>
              <w:spacing w:line="36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360" w:type="dxa"/>
            <w:tcBorders>
              <w:top w:val="single" w:color="auto" w:sz="4" w:space="0"/>
              <w:left w:val="single" w:color="auto" w:sz="4" w:space="0"/>
              <w:bottom w:val="single" w:color="auto" w:sz="4" w:space="0"/>
              <w:right w:val="single" w:color="auto" w:sz="4" w:space="0"/>
            </w:tcBorders>
            <w:vAlign w:val="center"/>
          </w:tcPr>
          <w:p w14:paraId="2E667040">
            <w:pPr>
              <w:keepNext w:val="0"/>
              <w:keepLines w:val="0"/>
              <w:widowControl/>
              <w:suppressLineNumbers w:val="0"/>
              <w:spacing w:line="36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w:t>
            </w:r>
          </w:p>
        </w:tc>
        <w:tc>
          <w:tcPr>
            <w:tcW w:w="488" w:type="dxa"/>
            <w:tcBorders>
              <w:top w:val="single" w:color="auto" w:sz="4" w:space="0"/>
              <w:left w:val="single" w:color="auto" w:sz="4" w:space="0"/>
              <w:bottom w:val="single" w:color="auto" w:sz="4" w:space="0"/>
              <w:right w:val="single" w:color="auto" w:sz="4" w:space="0"/>
            </w:tcBorders>
            <w:vAlign w:val="center"/>
          </w:tcPr>
          <w:p w14:paraId="769ECDB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p>
        </w:tc>
      </w:tr>
      <w:tr w14:paraId="447E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9" w:type="dxa"/>
            <w:tcBorders>
              <w:top w:val="single" w:color="auto" w:sz="4" w:space="0"/>
              <w:left w:val="single" w:color="auto" w:sz="4" w:space="0"/>
              <w:bottom w:val="single" w:color="auto" w:sz="4" w:space="0"/>
              <w:right w:val="single" w:color="auto" w:sz="4" w:space="0"/>
            </w:tcBorders>
            <w:vAlign w:val="center"/>
          </w:tcPr>
          <w:p w14:paraId="421942F5">
            <w:pPr>
              <w:keepNext w:val="0"/>
              <w:keepLines w:val="0"/>
              <w:widowControl/>
              <w:suppressLineNumbers w:val="0"/>
              <w:spacing w:line="360" w:lineRule="auto"/>
              <w:ind w:firstLine="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3</w:t>
            </w:r>
          </w:p>
        </w:tc>
        <w:tc>
          <w:tcPr>
            <w:tcW w:w="730" w:type="dxa"/>
            <w:tcBorders>
              <w:top w:val="single" w:color="auto" w:sz="4" w:space="0"/>
              <w:left w:val="single" w:color="auto" w:sz="4" w:space="0"/>
              <w:bottom w:val="single" w:color="auto" w:sz="4" w:space="0"/>
              <w:right w:val="single" w:color="auto" w:sz="4" w:space="0"/>
            </w:tcBorders>
            <w:vAlign w:val="center"/>
          </w:tcPr>
          <w:p w14:paraId="4CE3EC6D">
            <w:pPr>
              <w:keepNext w:val="0"/>
              <w:keepLines w:val="0"/>
              <w:widowControl/>
              <w:suppressLineNumbers w:val="0"/>
              <w:spacing w:line="36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考试区环境改造</w:t>
            </w:r>
          </w:p>
        </w:tc>
        <w:tc>
          <w:tcPr>
            <w:tcW w:w="6780" w:type="dxa"/>
            <w:tcBorders>
              <w:top w:val="single" w:color="auto" w:sz="4" w:space="0"/>
              <w:left w:val="single" w:color="auto" w:sz="4" w:space="0"/>
              <w:bottom w:val="single" w:color="auto" w:sz="4" w:space="0"/>
              <w:right w:val="single" w:color="auto" w:sz="4" w:space="0"/>
            </w:tcBorders>
            <w:vAlign w:val="center"/>
          </w:tcPr>
          <w:p w14:paraId="276D458C">
            <w:pPr>
              <w:keepNext w:val="0"/>
              <w:keepLines w:val="0"/>
              <w:widowControl/>
              <w:numPr>
                <w:ilvl w:val="0"/>
                <w:numId w:val="0"/>
              </w:numPr>
              <w:suppressLineNumbers w:val="0"/>
              <w:spacing w:line="360" w:lineRule="auto"/>
              <w:ind w:firstLine="0" w:firstLineChars="0"/>
              <w:jc w:val="left"/>
              <w:textAlignment w:val="center"/>
              <w:rPr>
                <w:rFonts w:hint="eastAsia" w:cs="宋体"/>
                <w:i w:val="0"/>
                <w:iCs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lang w:val="en-US" w:eastAsia="zh-CN" w:bidi="ar"/>
              </w:rPr>
              <w:t>1、</w:t>
            </w:r>
            <w:r>
              <w:rPr>
                <w:rFonts w:hint="eastAsia" w:cs="宋体"/>
                <w:i w:val="0"/>
                <w:iCs w:val="0"/>
                <w:color w:val="auto"/>
                <w:kern w:val="0"/>
                <w:sz w:val="21"/>
                <w:szCs w:val="21"/>
                <w:u w:val="none"/>
                <w:lang w:val="en-US" w:eastAsia="zh-CN" w:bidi="ar"/>
              </w:rPr>
              <w:t>设备部分：</w:t>
            </w:r>
          </w:p>
          <w:p w14:paraId="59A3EFCE">
            <w:pPr>
              <w:keepNext w:val="0"/>
              <w:keepLines w:val="0"/>
              <w:widowControl/>
              <w:numPr>
                <w:ilvl w:val="0"/>
                <w:numId w:val="0"/>
              </w:numPr>
              <w:suppressLineNumbers w:val="0"/>
              <w:spacing w:line="360" w:lineRule="auto"/>
              <w:ind w:firstLine="0" w:firstLineChars="0"/>
              <w:jc w:val="left"/>
              <w:textAlignment w:val="center"/>
              <w:rPr>
                <w:rFonts w:hint="eastAsia"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lang w:val="en-US" w:eastAsia="zh-CN" w:bidi="ar"/>
              </w:rPr>
              <w:t>（1）</w:t>
            </w:r>
            <w:r>
              <w:rPr>
                <w:rFonts w:hint="eastAsia" w:cs="宋体"/>
                <w:b/>
                <w:bCs/>
                <w:i w:val="0"/>
                <w:iCs w:val="0"/>
                <w:color w:val="auto"/>
                <w:kern w:val="0"/>
                <w:sz w:val="21"/>
                <w:szCs w:val="21"/>
                <w:highlight w:val="none"/>
                <w:u w:val="none"/>
                <w:lang w:val="en-US" w:eastAsia="zh-CN" w:bidi="ar"/>
              </w:rPr>
              <w:t>AI视频分析服务器 1台</w:t>
            </w:r>
          </w:p>
          <w:p w14:paraId="6FC402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1）硬件要求：</w:t>
            </w:r>
          </w:p>
          <w:p w14:paraId="59FAF5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①　</w:t>
            </w:r>
            <w:r>
              <w:rPr>
                <w:rFonts w:hint="eastAsia" w:ascii="宋体" w:hAnsi="宋体" w:eastAsia="宋体" w:cs="宋体"/>
                <w:sz w:val="21"/>
                <w:szCs w:val="21"/>
              </w:rPr>
              <w:t>接入路数：最大支持 32 路 1080P 高清网络摄像机接入</w:t>
            </w:r>
            <w:r>
              <w:rPr>
                <w:rFonts w:hint="eastAsia" w:ascii="宋体" w:hAnsi="宋体" w:eastAsia="宋体" w:cs="宋体"/>
                <w:sz w:val="21"/>
                <w:szCs w:val="21"/>
                <w:lang w:eastAsia="zh-CN"/>
              </w:rPr>
              <w:t>；</w:t>
            </w:r>
          </w:p>
          <w:p w14:paraId="549363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②　</w:t>
            </w:r>
            <w:r>
              <w:rPr>
                <w:rFonts w:hint="eastAsia" w:ascii="宋体" w:hAnsi="宋体" w:eastAsia="宋体" w:cs="宋体"/>
                <w:sz w:val="21"/>
                <w:szCs w:val="21"/>
              </w:rPr>
              <w:t>接入分辨率：200-400 万像素</w:t>
            </w:r>
            <w:r>
              <w:rPr>
                <w:rFonts w:hint="eastAsia" w:ascii="宋体" w:hAnsi="宋体" w:eastAsia="宋体" w:cs="宋体"/>
                <w:sz w:val="21"/>
                <w:szCs w:val="21"/>
                <w:lang w:eastAsia="zh-CN"/>
              </w:rPr>
              <w:t>；</w:t>
            </w:r>
          </w:p>
          <w:p w14:paraId="03B649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③　</w:t>
            </w:r>
            <w:r>
              <w:rPr>
                <w:rFonts w:hint="eastAsia" w:ascii="宋体" w:hAnsi="宋体" w:eastAsia="宋体" w:cs="宋体"/>
                <w:sz w:val="21"/>
                <w:szCs w:val="21"/>
              </w:rPr>
              <w:t>行为分析规格：支持 32 路视频流行为分析，支持算法自由组合</w:t>
            </w:r>
            <w:r>
              <w:rPr>
                <w:rFonts w:hint="eastAsia" w:ascii="宋体" w:hAnsi="宋体" w:eastAsia="宋体" w:cs="宋体"/>
                <w:sz w:val="21"/>
                <w:szCs w:val="21"/>
                <w:lang w:eastAsia="zh-CN"/>
              </w:rPr>
              <w:t>；</w:t>
            </w:r>
          </w:p>
          <w:p w14:paraId="489651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④　</w:t>
            </w:r>
            <w:r>
              <w:rPr>
                <w:rFonts w:hint="eastAsia" w:ascii="宋体" w:hAnsi="宋体" w:eastAsia="宋体" w:cs="宋体"/>
                <w:sz w:val="21"/>
                <w:szCs w:val="21"/>
              </w:rPr>
              <w:t>AI算法：支持遮挡摄像头、多人入镜、携带电子设备、携带纸笔等考试违规行为的识别</w:t>
            </w:r>
            <w:r>
              <w:rPr>
                <w:rFonts w:hint="eastAsia" w:ascii="宋体" w:hAnsi="宋体" w:eastAsia="宋体" w:cs="宋体"/>
                <w:sz w:val="21"/>
                <w:szCs w:val="21"/>
                <w:lang w:eastAsia="zh-CN"/>
              </w:rPr>
              <w:t>；</w:t>
            </w:r>
          </w:p>
          <w:p w14:paraId="3AE905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⑤　</w:t>
            </w:r>
            <w:r>
              <w:rPr>
                <w:rFonts w:hint="eastAsia" w:ascii="宋体" w:hAnsi="宋体" w:eastAsia="宋体" w:cs="宋体"/>
                <w:sz w:val="21"/>
                <w:szCs w:val="21"/>
              </w:rPr>
              <w:t>云端接入：支持接入省级视频监控平台，多路视频通道合并成一路视频画面，节省网络带宽传输流量；支持实时推送视频流、预警信息至省级平台；</w:t>
            </w:r>
          </w:p>
          <w:p w14:paraId="2FC240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⑥　</w:t>
            </w:r>
            <w:r>
              <w:rPr>
                <w:rFonts w:hint="eastAsia" w:ascii="宋体" w:hAnsi="宋体" w:eastAsia="宋体" w:cs="宋体"/>
                <w:sz w:val="21"/>
                <w:szCs w:val="21"/>
              </w:rPr>
              <w:t>接入配置：支持按关键字查询通道信息，通道配置信息可下载、导入；支持对通道进行配置，支持配 置 RTSP、ONVIF、RTMP、FLV、HLS、FILE 接入类型，支持 TCP、UDP、Multicast 传输协议配置</w:t>
            </w:r>
            <w:r>
              <w:rPr>
                <w:rFonts w:hint="eastAsia" w:ascii="宋体" w:hAnsi="宋体" w:eastAsia="宋体" w:cs="宋体"/>
                <w:sz w:val="21"/>
                <w:szCs w:val="21"/>
                <w:lang w:eastAsia="zh-CN"/>
              </w:rPr>
              <w:t>；</w:t>
            </w:r>
          </w:p>
          <w:p w14:paraId="0E58CF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⑦　</w:t>
            </w:r>
            <w:r>
              <w:rPr>
                <w:rFonts w:hint="eastAsia" w:ascii="宋体" w:hAnsi="宋体" w:eastAsia="宋体" w:cs="宋体"/>
                <w:sz w:val="21"/>
                <w:szCs w:val="21"/>
              </w:rPr>
              <w:t>录像回放：支持按通道、时间节点进行录像回放，支持录像删除、下载，支持  0.5 倍慢放，2 倍、3 倍录像快放，支持录像截图功能</w:t>
            </w:r>
            <w:r>
              <w:rPr>
                <w:rFonts w:hint="eastAsia" w:ascii="宋体" w:hAnsi="宋体" w:eastAsia="宋体" w:cs="宋体"/>
                <w:sz w:val="21"/>
                <w:szCs w:val="21"/>
                <w:lang w:eastAsia="zh-CN"/>
              </w:rPr>
              <w:t>；</w:t>
            </w:r>
          </w:p>
          <w:p w14:paraId="7C7D13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⑧　</w:t>
            </w:r>
            <w:r>
              <w:rPr>
                <w:rFonts w:hint="eastAsia" w:ascii="宋体" w:hAnsi="宋体" w:eastAsia="宋体" w:cs="宋体"/>
                <w:sz w:val="21"/>
                <w:szCs w:val="21"/>
              </w:rPr>
              <w:t>事件查询：支持AI分析事件查询</w:t>
            </w:r>
            <w:r>
              <w:rPr>
                <w:rFonts w:hint="eastAsia" w:ascii="宋体" w:hAnsi="宋体" w:eastAsia="宋体" w:cs="宋体"/>
                <w:sz w:val="21"/>
                <w:szCs w:val="21"/>
                <w:lang w:eastAsia="zh-CN"/>
              </w:rPr>
              <w:t>；</w:t>
            </w:r>
          </w:p>
          <w:p w14:paraId="3A0948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⑨　</w:t>
            </w:r>
            <w:r>
              <w:rPr>
                <w:rFonts w:hint="eastAsia" w:ascii="宋体" w:hAnsi="宋体" w:eastAsia="宋体" w:cs="宋体"/>
                <w:sz w:val="21"/>
                <w:szCs w:val="21"/>
              </w:rPr>
              <w:t>策略管理：支持按照算法类型、通道信息、时间间隔、检测时间段等进行AI应用策略设置；支持按通道信息、录像时段进行录像策略设置</w:t>
            </w:r>
            <w:r>
              <w:rPr>
                <w:rFonts w:hint="eastAsia" w:ascii="宋体" w:hAnsi="宋体" w:eastAsia="宋体" w:cs="宋体"/>
                <w:sz w:val="21"/>
                <w:szCs w:val="21"/>
                <w:lang w:eastAsia="zh-CN"/>
              </w:rPr>
              <w:t>；</w:t>
            </w:r>
          </w:p>
          <w:p w14:paraId="5147A2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⑩　</w:t>
            </w:r>
            <w:r>
              <w:rPr>
                <w:rFonts w:hint="eastAsia" w:ascii="宋体" w:hAnsi="宋体" w:eastAsia="宋体" w:cs="宋体"/>
                <w:sz w:val="21"/>
                <w:szCs w:val="21"/>
              </w:rPr>
              <w:t>运维管理：支持通过客户端页面的运维工具远程登录系统，使用Linux命令对设备进行维护。</w:t>
            </w:r>
          </w:p>
          <w:p w14:paraId="6ED50B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⑪　</w:t>
            </w:r>
            <w:r>
              <w:rPr>
                <w:rFonts w:hint="eastAsia" w:ascii="宋体" w:hAnsi="宋体" w:eastAsia="宋体" w:cs="宋体"/>
                <w:sz w:val="21"/>
                <w:szCs w:val="21"/>
              </w:rPr>
              <w:t>处理器：8核 ARM A53@2.3GHz</w:t>
            </w:r>
            <w:r>
              <w:rPr>
                <w:rFonts w:hint="eastAsia" w:ascii="宋体" w:hAnsi="宋体" w:eastAsia="宋体" w:cs="宋体"/>
                <w:sz w:val="21"/>
                <w:szCs w:val="21"/>
                <w:lang w:eastAsia="zh-CN"/>
              </w:rPr>
              <w:t>；</w:t>
            </w:r>
          </w:p>
          <w:p w14:paraId="4FCA52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⑫　</w:t>
            </w:r>
            <w:r>
              <w:rPr>
                <w:rFonts w:hint="eastAsia" w:ascii="宋体" w:hAnsi="宋体" w:eastAsia="宋体" w:cs="宋体"/>
                <w:sz w:val="21"/>
                <w:szCs w:val="21"/>
              </w:rPr>
              <w:t>AI 算力：32 TOPS INT8, 16 TFLOPS FP16/BF16, 2 TFLOPS FP32</w:t>
            </w:r>
            <w:r>
              <w:rPr>
                <w:rFonts w:hint="eastAsia" w:ascii="宋体" w:hAnsi="宋体" w:eastAsia="宋体" w:cs="宋体"/>
                <w:sz w:val="21"/>
                <w:szCs w:val="21"/>
                <w:lang w:eastAsia="zh-CN"/>
              </w:rPr>
              <w:t>；</w:t>
            </w:r>
          </w:p>
          <w:p w14:paraId="5D3ABE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⑬　</w:t>
            </w:r>
            <w:r>
              <w:rPr>
                <w:rFonts w:hint="eastAsia" w:ascii="宋体" w:hAnsi="宋体" w:eastAsia="宋体" w:cs="宋体"/>
                <w:sz w:val="21"/>
                <w:szCs w:val="21"/>
              </w:rPr>
              <w:t>视频解码能力：H.264&amp;H.265：32x1080P@25fps，8x4K@25fps</w:t>
            </w:r>
            <w:r>
              <w:rPr>
                <w:rFonts w:hint="eastAsia" w:ascii="宋体" w:hAnsi="宋体" w:eastAsia="宋体" w:cs="宋体"/>
                <w:sz w:val="21"/>
                <w:szCs w:val="21"/>
                <w:lang w:eastAsia="zh-CN"/>
              </w:rPr>
              <w:t>；</w:t>
            </w:r>
          </w:p>
          <w:p w14:paraId="39C7CF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⑭　</w:t>
            </w:r>
            <w:r>
              <w:rPr>
                <w:rFonts w:hint="eastAsia" w:ascii="宋体" w:hAnsi="宋体" w:eastAsia="宋体" w:cs="宋体"/>
                <w:sz w:val="21"/>
                <w:szCs w:val="21"/>
              </w:rPr>
              <w:t>内存/eMMC：6GB /64GB 扩展  SSD(M.2 2242，SATA3.0)</w:t>
            </w:r>
            <w:r>
              <w:rPr>
                <w:rFonts w:hint="eastAsia" w:ascii="宋体" w:hAnsi="宋体" w:eastAsia="宋体" w:cs="宋体"/>
                <w:sz w:val="21"/>
                <w:szCs w:val="21"/>
                <w:lang w:eastAsia="zh-CN"/>
              </w:rPr>
              <w:t>；</w:t>
            </w:r>
          </w:p>
          <w:p w14:paraId="17EC17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⑮　</w:t>
            </w:r>
            <w:r>
              <w:rPr>
                <w:rFonts w:hint="eastAsia" w:ascii="宋体" w:hAnsi="宋体" w:eastAsia="宋体" w:cs="宋体"/>
                <w:sz w:val="21"/>
                <w:szCs w:val="21"/>
              </w:rPr>
              <w:t>网络接口：10/100/1000 BASE-T RJ45 x2</w:t>
            </w:r>
            <w:r>
              <w:rPr>
                <w:rFonts w:hint="eastAsia" w:ascii="宋体" w:hAnsi="宋体" w:eastAsia="宋体" w:cs="宋体"/>
                <w:sz w:val="21"/>
                <w:szCs w:val="21"/>
                <w:lang w:eastAsia="zh-CN"/>
              </w:rPr>
              <w:t>；</w:t>
            </w:r>
          </w:p>
          <w:p w14:paraId="05900A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lang w:val="en-US" w:eastAsia="zh-CN" w:bidi="ar-SA"/>
              </w:rPr>
              <w:t>⑯　</w:t>
            </w:r>
            <w:r>
              <w:rPr>
                <w:rFonts w:hint="eastAsia" w:ascii="宋体" w:hAnsi="宋体" w:eastAsia="宋体" w:cs="宋体"/>
                <w:sz w:val="21"/>
                <w:szCs w:val="21"/>
              </w:rPr>
              <w:t>外部接口：2 × USB3.0 HOST、1×Type-C/ HDMI</w:t>
            </w:r>
            <w:r>
              <w:rPr>
                <w:rFonts w:hint="eastAsia" w:ascii="宋体" w:hAnsi="宋体" w:eastAsia="宋体" w:cs="宋体"/>
                <w:sz w:val="21"/>
                <w:szCs w:val="21"/>
                <w:lang w:eastAsia="zh-CN"/>
              </w:rPr>
              <w:t>；</w:t>
            </w:r>
          </w:p>
          <w:p w14:paraId="0EDD4D1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软件（AI巡考系统）：</w:t>
            </w:r>
          </w:p>
          <w:p w14:paraId="623764E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该平台</w:t>
            </w:r>
            <w:r>
              <w:rPr>
                <w:rFonts w:hint="eastAsia" w:ascii="宋体" w:hAnsi="宋体" w:eastAsia="宋体" w:cs="宋体"/>
                <w:sz w:val="21"/>
                <w:szCs w:val="21"/>
                <w:lang w:val="en-US" w:eastAsia="zh-CN"/>
              </w:rPr>
              <w:t>需</w:t>
            </w:r>
            <w:r>
              <w:rPr>
                <w:rFonts w:hint="eastAsia" w:ascii="宋体" w:hAnsi="宋体" w:eastAsia="宋体" w:cs="宋体"/>
                <w:sz w:val="21"/>
                <w:szCs w:val="21"/>
              </w:rPr>
              <w:t>与国家普通话水平测试信息管理系统深度整合，能够实时分析视频画面，对考生的异常行为进行预警，并实现异常监控录像的快速调取。</w:t>
            </w:r>
          </w:p>
          <w:p w14:paraId="7E1E48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①　</w:t>
            </w:r>
            <w:r>
              <w:rPr>
                <w:rFonts w:hint="eastAsia" w:ascii="宋体" w:hAnsi="宋体" w:eastAsia="宋体" w:cs="宋体"/>
                <w:sz w:val="21"/>
                <w:szCs w:val="21"/>
              </w:rPr>
              <w:t>视频监控：平台</w:t>
            </w:r>
            <w:r>
              <w:rPr>
                <w:rFonts w:hint="eastAsia" w:ascii="宋体" w:hAnsi="宋体" w:eastAsia="宋体" w:cs="宋体"/>
                <w:sz w:val="21"/>
                <w:szCs w:val="21"/>
                <w:lang w:val="en-US" w:eastAsia="zh-CN"/>
              </w:rPr>
              <w:t>需</w:t>
            </w:r>
            <w:r>
              <w:rPr>
                <w:rFonts w:hint="eastAsia" w:ascii="宋体" w:hAnsi="宋体" w:eastAsia="宋体" w:cs="宋体"/>
                <w:sz w:val="21"/>
                <w:szCs w:val="21"/>
              </w:rPr>
              <w:t>支持实时接收和显示各考场的监控视频；</w:t>
            </w:r>
          </w:p>
          <w:p w14:paraId="525CAA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②　</w:t>
            </w:r>
            <w:r>
              <w:rPr>
                <w:rFonts w:hint="eastAsia" w:ascii="宋体" w:hAnsi="宋体" w:eastAsia="宋体" w:cs="宋体"/>
                <w:sz w:val="21"/>
                <w:szCs w:val="21"/>
              </w:rPr>
              <w:t>智能预警：系统</w:t>
            </w:r>
            <w:r>
              <w:rPr>
                <w:rFonts w:hint="eastAsia" w:ascii="宋体" w:hAnsi="宋体" w:eastAsia="宋体" w:cs="宋体"/>
                <w:sz w:val="21"/>
                <w:szCs w:val="21"/>
                <w:lang w:val="en-US" w:eastAsia="zh-CN"/>
              </w:rPr>
              <w:t>需</w:t>
            </w:r>
            <w:r>
              <w:rPr>
                <w:rFonts w:hint="eastAsia" w:ascii="宋体" w:hAnsi="宋体" w:eastAsia="宋体" w:cs="宋体"/>
                <w:sz w:val="21"/>
                <w:szCs w:val="21"/>
              </w:rPr>
              <w:t>支持通过AI边缘计算机，实时对监控画面进行分析，考生异常行为直接上报到测试站管理人员进行确认，需支持同时上传至省中心；</w:t>
            </w:r>
          </w:p>
          <w:p w14:paraId="442BB6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③　</w:t>
            </w:r>
            <w:r>
              <w:rPr>
                <w:rFonts w:hint="eastAsia" w:ascii="宋体" w:hAnsi="宋体" w:eastAsia="宋体" w:cs="宋体"/>
                <w:sz w:val="21"/>
                <w:szCs w:val="21"/>
              </w:rPr>
              <w:t>AI算法：</w:t>
            </w:r>
            <w:r>
              <w:rPr>
                <w:rFonts w:hint="eastAsia" w:ascii="宋体" w:hAnsi="宋体" w:eastAsia="宋体" w:cs="宋体"/>
                <w:sz w:val="21"/>
                <w:szCs w:val="21"/>
                <w:lang w:val="en-US" w:eastAsia="zh-CN"/>
              </w:rPr>
              <w:t>需</w:t>
            </w:r>
            <w:r>
              <w:rPr>
                <w:rFonts w:hint="eastAsia" w:ascii="宋体" w:hAnsi="宋体" w:eastAsia="宋体" w:cs="宋体"/>
                <w:sz w:val="21"/>
                <w:szCs w:val="21"/>
              </w:rPr>
              <w:t>支持遮挡摄像头、多人入镜、手持电子设备、手拿纸张等AI算法；</w:t>
            </w:r>
          </w:p>
          <w:p w14:paraId="5983ED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④　</w:t>
            </w:r>
            <w:r>
              <w:rPr>
                <w:rFonts w:hint="eastAsia" w:ascii="宋体" w:hAnsi="宋体" w:eastAsia="宋体" w:cs="宋体"/>
                <w:sz w:val="21"/>
                <w:szCs w:val="21"/>
              </w:rPr>
              <w:t>监控回放：</w:t>
            </w:r>
            <w:r>
              <w:rPr>
                <w:rFonts w:hint="eastAsia" w:ascii="宋体" w:hAnsi="宋体" w:eastAsia="宋体" w:cs="宋体"/>
                <w:sz w:val="21"/>
                <w:szCs w:val="21"/>
                <w:lang w:val="en-US" w:eastAsia="zh-CN"/>
              </w:rPr>
              <w:t>需</w:t>
            </w:r>
            <w:r>
              <w:rPr>
                <w:rFonts w:hint="eastAsia" w:ascii="宋体" w:hAnsi="宋体" w:eastAsia="宋体" w:cs="宋体"/>
                <w:sz w:val="21"/>
                <w:szCs w:val="21"/>
              </w:rPr>
              <w:t>支持根据考生准考证号、身份证号查询考生监控视频，并且支持下载</w:t>
            </w:r>
            <w:r>
              <w:rPr>
                <w:rFonts w:hint="eastAsia" w:ascii="宋体" w:hAnsi="宋体" w:eastAsia="宋体" w:cs="宋体"/>
                <w:sz w:val="21"/>
                <w:szCs w:val="21"/>
                <w:lang w:eastAsia="zh-CN"/>
              </w:rPr>
              <w:t>。</w:t>
            </w:r>
          </w:p>
          <w:p w14:paraId="0089B615">
            <w:pPr>
              <w:keepNext w:val="0"/>
              <w:keepLines w:val="0"/>
              <w:widowControl/>
              <w:numPr>
                <w:ilvl w:val="0"/>
                <w:numId w:val="0"/>
              </w:numPr>
              <w:suppressLineNumbers w:val="0"/>
              <w:spacing w:line="360" w:lineRule="auto"/>
              <w:ind w:firstLine="0" w:firstLineChars="0"/>
              <w:jc w:val="left"/>
              <w:textAlignment w:val="center"/>
              <w:rPr>
                <w:rFonts w:hint="default" w:ascii="宋体" w:hAnsi="宋体" w:eastAsia="宋体" w:cs="宋体"/>
                <w:b/>
                <w:bCs/>
                <w:i w:val="0"/>
                <w:iCs w:val="0"/>
                <w:snapToGrid w:val="0"/>
                <w:color w:val="auto"/>
                <w:kern w:val="0"/>
                <w:sz w:val="21"/>
                <w:szCs w:val="21"/>
                <w:highlight w:val="none"/>
                <w:lang w:val="en-US" w:eastAsia="zh-CN" w:bidi="ar"/>
              </w:rPr>
            </w:pPr>
            <w:r>
              <w:rPr>
                <w:rFonts w:hint="default" w:ascii="宋体" w:hAnsi="宋体" w:eastAsia="宋体" w:cs="宋体"/>
                <w:b/>
                <w:bCs/>
                <w:i w:val="0"/>
                <w:iCs w:val="0"/>
                <w:snapToGrid w:val="0"/>
                <w:color w:val="auto"/>
                <w:kern w:val="0"/>
                <w:sz w:val="21"/>
                <w:szCs w:val="21"/>
                <w:highlight w:val="none"/>
                <w:lang w:val="en-US" w:eastAsia="zh-CN" w:bidi="ar"/>
              </w:rPr>
              <w:t>（2）</w:t>
            </w:r>
            <w:r>
              <w:rPr>
                <w:rFonts w:hint="eastAsia" w:ascii="宋体" w:hAnsi="宋体" w:eastAsia="宋体" w:cs="宋体"/>
                <w:b/>
                <w:bCs/>
                <w:i w:val="0"/>
                <w:iCs w:val="0"/>
                <w:snapToGrid w:val="0"/>
                <w:color w:val="auto"/>
                <w:kern w:val="0"/>
                <w:sz w:val="21"/>
                <w:szCs w:val="21"/>
                <w:highlight w:val="none"/>
                <w:lang w:val="en-US" w:eastAsia="zh-CN" w:bidi="ar"/>
              </w:rPr>
              <w:t>信号屏蔽干扰仪 1台</w:t>
            </w:r>
          </w:p>
          <w:p w14:paraId="057C44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①　</w:t>
            </w:r>
            <w:r>
              <w:rPr>
                <w:rFonts w:hint="eastAsia" w:ascii="宋体" w:hAnsi="宋体" w:eastAsia="宋体" w:cs="宋体"/>
                <w:sz w:val="21"/>
                <w:szCs w:val="21"/>
              </w:rPr>
              <w:t>屏蔽所有</w:t>
            </w:r>
            <w:r>
              <w:rPr>
                <w:rFonts w:hint="default" w:ascii="宋体" w:hAnsi="宋体" w:eastAsia="宋体" w:cs="宋体"/>
                <w:sz w:val="21"/>
                <w:szCs w:val="21"/>
              </w:rPr>
              <w:t>2G/3G/4G/5G</w:t>
            </w:r>
            <w:r>
              <w:rPr>
                <w:rFonts w:hint="eastAsia" w:ascii="宋体" w:hAnsi="宋体" w:eastAsia="宋体" w:cs="宋体"/>
                <w:sz w:val="21"/>
                <w:szCs w:val="21"/>
              </w:rPr>
              <w:t>、</w:t>
            </w:r>
            <w:r>
              <w:rPr>
                <w:rFonts w:hint="default" w:ascii="宋体" w:hAnsi="宋体" w:eastAsia="宋体" w:cs="宋体"/>
                <w:sz w:val="21"/>
                <w:szCs w:val="21"/>
              </w:rPr>
              <w:t>2.4G/WIFI</w:t>
            </w:r>
            <w:r>
              <w:rPr>
                <w:rFonts w:hint="eastAsia" w:ascii="宋体" w:hAnsi="宋体" w:eastAsia="宋体" w:cs="宋体"/>
                <w:sz w:val="21"/>
                <w:szCs w:val="21"/>
              </w:rPr>
              <w:t>等所有信号。</w:t>
            </w:r>
          </w:p>
          <w:p w14:paraId="50EEC7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②　</w:t>
            </w:r>
            <w:r>
              <w:rPr>
                <w:rFonts w:hint="eastAsia" w:ascii="宋体" w:hAnsi="宋体" w:eastAsia="宋体" w:cs="宋体"/>
                <w:sz w:val="21"/>
                <w:szCs w:val="21"/>
              </w:rPr>
              <w:t>采用高硬度</w:t>
            </w:r>
            <w:r>
              <w:rPr>
                <w:rFonts w:hint="default" w:ascii="宋体" w:hAnsi="宋体" w:eastAsia="宋体" w:cs="宋体"/>
                <w:sz w:val="21"/>
                <w:szCs w:val="21"/>
              </w:rPr>
              <w:t>PVC</w:t>
            </w:r>
            <w:r>
              <w:rPr>
                <w:rFonts w:hint="eastAsia" w:ascii="宋体" w:hAnsi="宋体" w:eastAsia="宋体" w:cs="宋体"/>
                <w:sz w:val="21"/>
                <w:szCs w:val="21"/>
              </w:rPr>
              <w:t>塑料外壳</w:t>
            </w:r>
            <w:r>
              <w:rPr>
                <w:rFonts w:hint="default" w:ascii="宋体" w:hAnsi="宋体" w:eastAsia="宋体" w:cs="宋体"/>
                <w:sz w:val="21"/>
                <w:szCs w:val="21"/>
              </w:rPr>
              <w:t>,</w:t>
            </w:r>
            <w:r>
              <w:rPr>
                <w:rFonts w:hint="eastAsia" w:ascii="宋体" w:hAnsi="宋体" w:eastAsia="宋体" w:cs="宋体"/>
                <w:sz w:val="21"/>
                <w:szCs w:val="21"/>
              </w:rPr>
              <w:t>内置散热铝条及四风扇通风散热，散热性能出色，保证长时间不间断可靠运行。</w:t>
            </w:r>
          </w:p>
          <w:p w14:paraId="035045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③　</w:t>
            </w:r>
            <w:r>
              <w:rPr>
                <w:rFonts w:hint="eastAsia" w:ascii="宋体" w:hAnsi="宋体" w:eastAsia="宋体" w:cs="宋体"/>
                <w:sz w:val="21"/>
                <w:szCs w:val="21"/>
              </w:rPr>
              <w:t>高品质内置开关电源供电，内置天线有效防止天线被损坏，有效屏蔽范围更宽。只需一根电源线就可使用，方便快捷。</w:t>
            </w:r>
          </w:p>
          <w:p w14:paraId="633F99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napToGrid w:val="0"/>
                <w:color w:val="000000"/>
                <w:kern w:val="0"/>
                <w:sz w:val="21"/>
                <w:szCs w:val="21"/>
                <w:lang w:val="en-US" w:eastAsia="en-US" w:bidi="ar-SA"/>
              </w:rPr>
              <w:t>④　</w:t>
            </w:r>
            <w:r>
              <w:rPr>
                <w:rFonts w:hint="eastAsia" w:ascii="宋体" w:hAnsi="宋体" w:eastAsia="宋体" w:cs="宋体"/>
                <w:sz w:val="21"/>
                <w:szCs w:val="21"/>
                <w:highlight w:val="none"/>
              </w:rPr>
              <w:t>屏蔽半径</w:t>
            </w:r>
            <w:r>
              <w:rPr>
                <w:rFonts w:hint="default" w:ascii="宋体" w:hAnsi="宋体" w:eastAsia="宋体" w:cs="宋体"/>
                <w:sz w:val="21"/>
                <w:szCs w:val="21"/>
                <w:highlight w:val="none"/>
              </w:rPr>
              <w:t>1-15</w:t>
            </w:r>
            <w:r>
              <w:rPr>
                <w:rFonts w:hint="eastAsia" w:ascii="宋体" w:hAnsi="宋体" w:eastAsia="宋体" w:cs="宋体"/>
                <w:sz w:val="21"/>
                <w:szCs w:val="21"/>
                <w:highlight w:val="none"/>
              </w:rPr>
              <w:t>米</w:t>
            </w:r>
          </w:p>
          <w:p w14:paraId="6F8AD7B2">
            <w:pPr>
              <w:keepNext w:val="0"/>
              <w:keepLines w:val="0"/>
              <w:widowControl/>
              <w:numPr>
                <w:ilvl w:val="0"/>
                <w:numId w:val="0"/>
              </w:numPr>
              <w:suppressLineNumbers w:val="0"/>
              <w:spacing w:line="360" w:lineRule="auto"/>
              <w:ind w:firstLine="0" w:firstLineChars="0"/>
              <w:jc w:val="left"/>
              <w:textAlignment w:val="center"/>
              <w:rPr>
                <w:rFonts w:hint="eastAsia"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2、环境部分：</w:t>
            </w:r>
          </w:p>
          <w:p w14:paraId="6C7E116F">
            <w:pPr>
              <w:keepNext w:val="0"/>
              <w:keepLines w:val="0"/>
              <w:widowControl/>
              <w:numPr>
                <w:ilvl w:val="0"/>
                <w:numId w:val="0"/>
              </w:numPr>
              <w:suppressLineNumbers w:val="0"/>
              <w:spacing w:line="360" w:lineRule="auto"/>
              <w:ind w:left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223平米/间，共1间，具体装修尺寸及内容可根据教室实际情况进行调整，</w:t>
            </w:r>
            <w:r>
              <w:rPr>
                <w:rFonts w:hint="eastAsia" w:ascii="宋体" w:hAnsi="宋体" w:eastAsia="宋体" w:cs="宋体"/>
                <w:i w:val="0"/>
                <w:iCs w:val="0"/>
                <w:color w:val="auto"/>
                <w:kern w:val="0"/>
                <w:sz w:val="21"/>
                <w:szCs w:val="21"/>
                <w:highlight w:val="none"/>
                <w:u w:val="none"/>
                <w:lang w:val="en-US" w:eastAsia="zh-CN" w:bidi="ar"/>
              </w:rPr>
              <w:t>所用材料均</w:t>
            </w:r>
            <w:r>
              <w:rPr>
                <w:rFonts w:hint="eastAsia"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符合国家标准环保材质。</w:t>
            </w:r>
            <w:r>
              <w:rPr>
                <w:rFonts w:hint="eastAsia" w:cs="宋体"/>
                <w:i w:val="0"/>
                <w:iCs w:val="0"/>
                <w:color w:val="auto"/>
                <w:kern w:val="0"/>
                <w:sz w:val="21"/>
                <w:szCs w:val="21"/>
                <w:highlight w:val="none"/>
                <w:u w:val="none"/>
                <w:lang w:val="en-US" w:eastAsia="zh-CN" w:bidi="ar"/>
              </w:rPr>
              <w:t>为确保环境改造可满足喀什理工职业技术学院2025年度国家通用语言文字教学实训基地设备采购项目所有设备安装的外部环境，必须进行实地勘查，需提供已进行实地勘查证明。</w:t>
            </w:r>
          </w:p>
          <w:p w14:paraId="08DC8A8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lang w:val="en-US" w:eastAsia="zh-CN" w:bidi="ar"/>
              </w:rPr>
              <w:t>①　</w:t>
            </w:r>
            <w:r>
              <w:rPr>
                <w:rFonts w:hint="eastAsia" w:ascii="宋体" w:hAnsi="宋体" w:eastAsia="宋体" w:cs="宋体"/>
                <w:i w:val="0"/>
                <w:iCs w:val="0"/>
                <w:color w:val="auto"/>
                <w:kern w:val="0"/>
                <w:sz w:val="21"/>
                <w:szCs w:val="21"/>
                <w:highlight w:val="none"/>
                <w:u w:val="none"/>
                <w:lang w:val="en-US" w:eastAsia="zh-CN" w:bidi="ar"/>
              </w:rPr>
              <w:t>吊顶：</w:t>
            </w:r>
            <w:r>
              <w:rPr>
                <w:rFonts w:hint="eastAsia" w:cs="宋体"/>
                <w:i w:val="0"/>
                <w:iCs w:val="0"/>
                <w:color w:val="auto"/>
                <w:kern w:val="0"/>
                <w:sz w:val="21"/>
                <w:szCs w:val="21"/>
                <w:highlight w:val="none"/>
                <w:u w:val="none"/>
                <w:lang w:val="en-US" w:eastAsia="zh-CN" w:bidi="ar"/>
              </w:rPr>
              <w:t>223平米，</w:t>
            </w:r>
            <w:r>
              <w:rPr>
                <w:rFonts w:hint="eastAsia" w:ascii="宋体" w:hAnsi="宋体" w:eastAsia="宋体" w:cs="宋体"/>
                <w:i w:val="0"/>
                <w:iCs w:val="0"/>
                <w:color w:val="auto"/>
                <w:kern w:val="0"/>
                <w:sz w:val="21"/>
                <w:szCs w:val="21"/>
                <w:highlight w:val="none"/>
                <w:u w:val="none"/>
                <w:lang w:val="en-US" w:eastAsia="zh-CN" w:bidi="ar"/>
              </w:rPr>
              <w:t>安装吊杆、主龙骨、次龙骨、边龙骨+饰面板(600*600)安装；</w:t>
            </w:r>
          </w:p>
          <w:p w14:paraId="57B5F93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lang w:val="en-US" w:eastAsia="zh-CN" w:bidi="ar"/>
              </w:rPr>
              <w:t>②　</w:t>
            </w:r>
            <w:r>
              <w:rPr>
                <w:rFonts w:hint="eastAsia" w:ascii="宋体" w:hAnsi="宋体" w:eastAsia="宋体" w:cs="宋体"/>
                <w:i w:val="0"/>
                <w:iCs w:val="0"/>
                <w:color w:val="auto"/>
                <w:kern w:val="0"/>
                <w:sz w:val="21"/>
                <w:szCs w:val="21"/>
                <w:highlight w:val="none"/>
                <w:u w:val="none"/>
                <w:lang w:val="en-US" w:eastAsia="zh-CN" w:bidi="ar"/>
              </w:rPr>
              <w:t>双管格栅灯</w:t>
            </w:r>
            <w:r>
              <w:rPr>
                <w:rFonts w:hint="eastAsia" w:cs="宋体"/>
                <w:i w:val="0"/>
                <w:iCs w:val="0"/>
                <w:color w:val="auto"/>
                <w:kern w:val="0"/>
                <w:sz w:val="21"/>
                <w:szCs w:val="21"/>
                <w:highlight w:val="none"/>
                <w:u w:val="none"/>
                <w:lang w:val="en-US" w:eastAsia="zh-CN" w:bidi="ar"/>
              </w:rPr>
              <w:t>：24个专用LED照明平板灯</w:t>
            </w:r>
            <w:r>
              <w:rPr>
                <w:rFonts w:hint="eastAsia" w:ascii="宋体" w:hAnsi="宋体" w:eastAsia="宋体" w:cs="宋体"/>
                <w:i w:val="0"/>
                <w:iCs w:val="0"/>
                <w:color w:val="auto"/>
                <w:kern w:val="0"/>
                <w:sz w:val="21"/>
                <w:szCs w:val="21"/>
                <w:highlight w:val="none"/>
                <w:u w:val="none"/>
                <w:lang w:val="en-US" w:eastAsia="zh-CN" w:bidi="ar"/>
              </w:rPr>
              <w:t>；</w:t>
            </w:r>
          </w:p>
          <w:p w14:paraId="1BECDF9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lang w:val="en-US" w:eastAsia="zh-CN" w:bidi="ar"/>
              </w:rPr>
              <w:t>③　</w:t>
            </w:r>
            <w:r>
              <w:rPr>
                <w:rFonts w:hint="eastAsia" w:ascii="宋体" w:hAnsi="宋体" w:eastAsia="宋体" w:cs="宋体"/>
                <w:i w:val="0"/>
                <w:iCs w:val="0"/>
                <w:color w:val="auto"/>
                <w:kern w:val="0"/>
                <w:sz w:val="21"/>
                <w:szCs w:val="21"/>
                <w:highlight w:val="none"/>
                <w:u w:val="none"/>
                <w:lang w:val="en-US" w:eastAsia="zh-CN" w:bidi="ar"/>
              </w:rPr>
              <w:t>墙面处理</w:t>
            </w:r>
            <w:r>
              <w:rPr>
                <w:rFonts w:hint="eastAsia" w:cs="宋体"/>
                <w:i w:val="0"/>
                <w:iCs w:val="0"/>
                <w:color w:val="auto"/>
                <w:kern w:val="0"/>
                <w:sz w:val="21"/>
                <w:szCs w:val="21"/>
                <w:highlight w:val="none"/>
                <w:u w:val="none"/>
                <w:lang w:val="en-US" w:eastAsia="zh-CN" w:bidi="ar"/>
              </w:rPr>
              <w:t>：430平米，</w:t>
            </w:r>
            <w:r>
              <w:rPr>
                <w:rFonts w:hint="eastAsia" w:ascii="宋体" w:hAnsi="宋体" w:eastAsia="宋体" w:cs="宋体"/>
                <w:i w:val="0"/>
                <w:iCs w:val="0"/>
                <w:color w:val="auto"/>
                <w:kern w:val="0"/>
                <w:sz w:val="21"/>
                <w:szCs w:val="21"/>
                <w:highlight w:val="none"/>
                <w:u w:val="none"/>
                <w:lang w:val="en-US" w:eastAsia="zh-CN" w:bidi="ar"/>
              </w:rPr>
              <w:t>旧墙面涂料铲除，墙面石膏抹平两遍，整体墙面打磨，墙面乳胶漆涂刷。</w:t>
            </w:r>
          </w:p>
          <w:p w14:paraId="54BFA49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lang w:val="en-US" w:eastAsia="zh-CN" w:bidi="ar"/>
              </w:rPr>
              <w:t>④　</w:t>
            </w:r>
            <w:r>
              <w:rPr>
                <w:rFonts w:hint="eastAsia" w:cs="宋体"/>
                <w:i w:val="0"/>
                <w:iCs w:val="0"/>
                <w:color w:val="auto"/>
                <w:kern w:val="0"/>
                <w:sz w:val="21"/>
                <w:szCs w:val="21"/>
                <w:highlight w:val="none"/>
                <w:u w:val="none"/>
                <w:lang w:val="en-US" w:eastAsia="zh-CN" w:bidi="ar"/>
              </w:rPr>
              <w:t>暖气外包：6*0.9米，环保、耐磨、环保型生态板定制，铝制通风百叶扇</w:t>
            </w:r>
          </w:p>
          <w:p w14:paraId="331F7BF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lang w:val="en-US" w:eastAsia="zh-CN" w:bidi="ar"/>
              </w:rPr>
              <w:t>⑤　</w:t>
            </w:r>
            <w:r>
              <w:rPr>
                <w:rFonts w:hint="eastAsia" w:ascii="宋体" w:hAnsi="宋体" w:eastAsia="宋体" w:cs="宋体"/>
                <w:i w:val="0"/>
                <w:iCs w:val="0"/>
                <w:color w:val="auto"/>
                <w:kern w:val="0"/>
                <w:sz w:val="21"/>
                <w:szCs w:val="21"/>
                <w:highlight w:val="none"/>
                <w:u w:val="none"/>
                <w:lang w:val="en-US" w:eastAsia="zh-CN" w:bidi="ar"/>
              </w:rPr>
              <w:t>窗帘</w:t>
            </w:r>
            <w:r>
              <w:rPr>
                <w:rFonts w:hint="eastAsia"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单层精纺段面料；高精密；加厚罗马杆；85%遮光 </w:t>
            </w:r>
          </w:p>
          <w:p w14:paraId="02BD416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lang w:val="en-US" w:eastAsia="zh-CN" w:bidi="ar"/>
              </w:rPr>
              <w:t>⑥　</w:t>
            </w:r>
            <w:r>
              <w:rPr>
                <w:rFonts w:hint="eastAsia" w:cs="宋体"/>
                <w:i w:val="0"/>
                <w:iCs w:val="0"/>
                <w:color w:val="auto"/>
                <w:kern w:val="0"/>
                <w:sz w:val="21"/>
                <w:szCs w:val="21"/>
                <w:highlight w:val="none"/>
                <w:u w:val="none"/>
                <w:lang w:val="en-US" w:eastAsia="zh-CN" w:bidi="ar"/>
              </w:rPr>
              <w:t>地面：223.2平米，地面找平，</w:t>
            </w:r>
            <w:bookmarkStart w:id="0" w:name="bookmark4"/>
            <w:bookmarkEnd w:id="0"/>
            <w:r>
              <w:rPr>
                <w:rFonts w:hint="eastAsia" w:cs="宋体"/>
                <w:i w:val="0"/>
                <w:iCs w:val="0"/>
                <w:color w:val="auto"/>
                <w:kern w:val="0"/>
                <w:sz w:val="21"/>
                <w:szCs w:val="21"/>
                <w:highlight w:val="none"/>
                <w:u w:val="none"/>
                <w:lang w:val="en-US" w:eastAsia="zh-CN" w:bidi="ar"/>
              </w:rPr>
              <w:t>铺设防潮膜+环保复合木地板+收口条，平整度应控制在3mm以内</w:t>
            </w:r>
          </w:p>
          <w:p w14:paraId="043AE56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lang w:val="en-US" w:eastAsia="zh-CN" w:bidi="ar"/>
              </w:rPr>
              <w:t>⑦　</w:t>
            </w:r>
            <w:r>
              <w:rPr>
                <w:rFonts w:hint="eastAsia" w:cs="宋体"/>
                <w:i w:val="0"/>
                <w:iCs w:val="0"/>
                <w:color w:val="auto"/>
                <w:kern w:val="0"/>
                <w:sz w:val="21"/>
                <w:szCs w:val="21"/>
                <w:highlight w:val="none"/>
                <w:u w:val="none"/>
                <w:lang w:val="en-US" w:eastAsia="zh-CN" w:bidi="ar"/>
              </w:rPr>
              <w:t>踢脚线：90米，加厚PVC材质，木纹色、专用K型卡件</w:t>
            </w:r>
          </w:p>
          <w:p w14:paraId="360438A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lang w:val="en-US" w:eastAsia="zh-CN" w:bidi="ar"/>
              </w:rPr>
              <w:t>⑧　</w:t>
            </w:r>
            <w:r>
              <w:rPr>
                <w:rFonts w:hint="eastAsia" w:ascii="宋体" w:hAnsi="宋体" w:eastAsia="宋体" w:cs="宋体"/>
                <w:i w:val="0"/>
                <w:iCs w:val="0"/>
                <w:color w:val="auto"/>
                <w:kern w:val="0"/>
                <w:sz w:val="21"/>
                <w:szCs w:val="21"/>
                <w:highlight w:val="none"/>
                <w:u w:val="none"/>
                <w:lang w:val="en-US" w:eastAsia="zh-CN" w:bidi="ar"/>
              </w:rPr>
              <w:t>整体项目安装、垃圾清运，最后交工的家政卫生清洁。</w:t>
            </w:r>
          </w:p>
          <w:p w14:paraId="07A6CE80">
            <w:pPr>
              <w:keepNext w:val="0"/>
              <w:keepLines w:val="0"/>
              <w:widowControl/>
              <w:suppressLineNumbers w:val="0"/>
              <w:spacing w:line="360" w:lineRule="auto"/>
              <w:ind w:firstLine="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highlight w:val="none"/>
                <w:u w:val="none"/>
                <w:lang w:val="en-US" w:eastAsia="zh-CN" w:bidi="ar"/>
              </w:rPr>
              <w:t>3、2A级灭火器4个</w:t>
            </w:r>
          </w:p>
        </w:tc>
        <w:tc>
          <w:tcPr>
            <w:tcW w:w="360" w:type="dxa"/>
            <w:tcBorders>
              <w:top w:val="single" w:color="auto" w:sz="4" w:space="0"/>
              <w:left w:val="single" w:color="auto" w:sz="4" w:space="0"/>
              <w:bottom w:val="single" w:color="auto" w:sz="4" w:space="0"/>
              <w:right w:val="single" w:color="auto" w:sz="4" w:space="0"/>
            </w:tcBorders>
            <w:vAlign w:val="center"/>
          </w:tcPr>
          <w:p w14:paraId="6F00BFCE">
            <w:pPr>
              <w:keepNext w:val="0"/>
              <w:keepLines w:val="0"/>
              <w:widowControl/>
              <w:suppressLineNumbers w:val="0"/>
              <w:spacing w:line="360" w:lineRule="auto"/>
              <w:ind w:firstLine="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项</w:t>
            </w:r>
          </w:p>
        </w:tc>
        <w:tc>
          <w:tcPr>
            <w:tcW w:w="360" w:type="dxa"/>
            <w:tcBorders>
              <w:top w:val="single" w:color="auto" w:sz="4" w:space="0"/>
              <w:left w:val="single" w:color="auto" w:sz="4" w:space="0"/>
              <w:bottom w:val="single" w:color="auto" w:sz="4" w:space="0"/>
              <w:right w:val="single" w:color="auto" w:sz="4" w:space="0"/>
            </w:tcBorders>
            <w:vAlign w:val="center"/>
          </w:tcPr>
          <w:p w14:paraId="37C500DC">
            <w:pPr>
              <w:keepNext w:val="0"/>
              <w:keepLines w:val="0"/>
              <w:widowControl/>
              <w:suppressLineNumbers w:val="0"/>
              <w:spacing w:line="36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w:t>
            </w:r>
          </w:p>
        </w:tc>
        <w:tc>
          <w:tcPr>
            <w:tcW w:w="488" w:type="dxa"/>
            <w:tcBorders>
              <w:top w:val="single" w:color="auto" w:sz="4" w:space="0"/>
              <w:left w:val="single" w:color="auto" w:sz="4" w:space="0"/>
              <w:bottom w:val="single" w:color="auto" w:sz="4" w:space="0"/>
              <w:right w:val="single" w:color="auto" w:sz="4" w:space="0"/>
            </w:tcBorders>
            <w:vAlign w:val="center"/>
          </w:tcPr>
          <w:p w14:paraId="49C56D5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p>
        </w:tc>
      </w:tr>
      <w:tr w14:paraId="21BC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9" w:type="dxa"/>
            <w:tcBorders>
              <w:top w:val="single" w:color="auto" w:sz="4" w:space="0"/>
              <w:left w:val="single" w:color="auto" w:sz="4" w:space="0"/>
              <w:right w:val="single" w:color="auto" w:sz="4" w:space="0"/>
            </w:tcBorders>
            <w:shd w:val="clear" w:color="auto" w:fill="auto"/>
            <w:vAlign w:val="center"/>
          </w:tcPr>
          <w:p w14:paraId="246C7707">
            <w:pPr>
              <w:keepNext w:val="0"/>
              <w:keepLines w:val="0"/>
              <w:widowControl/>
              <w:suppressLineNumbers w:val="0"/>
              <w:spacing w:line="360" w:lineRule="auto"/>
              <w:ind w:firstLine="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4</w:t>
            </w:r>
          </w:p>
        </w:tc>
        <w:tc>
          <w:tcPr>
            <w:tcW w:w="730" w:type="dxa"/>
            <w:tcBorders>
              <w:top w:val="single" w:color="auto" w:sz="4" w:space="0"/>
              <w:left w:val="single" w:color="auto" w:sz="4" w:space="0"/>
              <w:right w:val="single" w:color="auto" w:sz="4" w:space="0"/>
            </w:tcBorders>
            <w:shd w:val="clear" w:color="auto" w:fill="auto"/>
            <w:vAlign w:val="center"/>
          </w:tcPr>
          <w:p w14:paraId="07F38F28">
            <w:pPr>
              <w:keepNext w:val="0"/>
              <w:keepLines w:val="0"/>
              <w:widowControl/>
              <w:suppressLineNumbers w:val="0"/>
              <w:spacing w:line="360" w:lineRule="auto"/>
              <w:ind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候考室环境改造</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269FC82D">
            <w:pPr>
              <w:keepNext w:val="0"/>
              <w:keepLines w:val="0"/>
              <w:widowControl/>
              <w:numPr>
                <w:ilvl w:val="0"/>
                <w:numId w:val="0"/>
              </w:numPr>
              <w:suppressLineNumbers w:val="0"/>
              <w:spacing w:line="360" w:lineRule="auto"/>
              <w:ind w:leftChars="0"/>
              <w:jc w:val="left"/>
              <w:textAlignment w:val="center"/>
              <w:rPr>
                <w:rFonts w:hint="eastAsia"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75平米/间，具体装修尺寸及内容可根据教室实际情况</w:t>
            </w:r>
            <w:bookmarkStart w:id="1" w:name="_GoBack"/>
            <w:bookmarkEnd w:id="1"/>
            <w:r>
              <w:rPr>
                <w:rFonts w:hint="eastAsia" w:cs="宋体"/>
                <w:i w:val="0"/>
                <w:iCs w:val="0"/>
                <w:color w:val="auto"/>
                <w:kern w:val="0"/>
                <w:sz w:val="21"/>
                <w:szCs w:val="21"/>
                <w:highlight w:val="none"/>
                <w:u w:val="none"/>
                <w:lang w:val="en-US" w:eastAsia="zh-CN" w:bidi="ar"/>
              </w:rPr>
              <w:t>进行调整，</w:t>
            </w:r>
            <w:r>
              <w:rPr>
                <w:rFonts w:hint="eastAsia" w:ascii="宋体" w:hAnsi="宋体" w:eastAsia="宋体" w:cs="宋体"/>
                <w:i w:val="0"/>
                <w:iCs w:val="0"/>
                <w:color w:val="auto"/>
                <w:kern w:val="0"/>
                <w:sz w:val="21"/>
                <w:szCs w:val="21"/>
                <w:highlight w:val="none"/>
                <w:u w:val="none"/>
                <w:lang w:val="en-US" w:eastAsia="zh-CN" w:bidi="ar"/>
              </w:rPr>
              <w:t>所用材料均</w:t>
            </w:r>
            <w:r>
              <w:rPr>
                <w:rFonts w:hint="eastAsia"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符合国家标准环保材质。</w:t>
            </w:r>
            <w:r>
              <w:rPr>
                <w:rFonts w:hint="eastAsia" w:cs="宋体"/>
                <w:i w:val="0"/>
                <w:iCs w:val="0"/>
                <w:color w:val="auto"/>
                <w:kern w:val="0"/>
                <w:sz w:val="21"/>
                <w:szCs w:val="21"/>
                <w:highlight w:val="none"/>
                <w:u w:val="none"/>
                <w:lang w:val="en-US" w:eastAsia="zh-CN" w:bidi="ar"/>
              </w:rPr>
              <w:t>为确保环境改造可满足喀什理工职业技术学院2025年度国家通用语言文字教学实训基地设备采购项目所有设备安装的外部环境，必须进行实地勘查，</w:t>
            </w:r>
            <w:r>
              <w:rPr>
                <w:rFonts w:hint="eastAsia" w:cs="宋体"/>
                <w:b/>
                <w:bCs/>
                <w:i w:val="0"/>
                <w:iCs w:val="0"/>
                <w:color w:val="auto"/>
                <w:kern w:val="0"/>
                <w:sz w:val="21"/>
                <w:szCs w:val="21"/>
                <w:highlight w:val="none"/>
                <w:u w:val="none"/>
                <w:lang w:val="en-US" w:eastAsia="zh-CN" w:bidi="ar"/>
              </w:rPr>
              <w:t>需提供已进行实地勘查证明。</w:t>
            </w:r>
          </w:p>
          <w:p w14:paraId="5A7C5FD8">
            <w:pPr>
              <w:keepNext w:val="0"/>
              <w:keepLines w:val="0"/>
              <w:widowControl/>
              <w:suppressLineNumbers w:val="0"/>
              <w:spacing w:line="360" w:lineRule="auto"/>
              <w:ind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cs="宋体"/>
                <w:b w:val="0"/>
                <w:bCs w:val="0"/>
                <w:i w:val="0"/>
                <w:iCs w:val="0"/>
                <w:color w:val="auto"/>
                <w:kern w:val="0"/>
                <w:sz w:val="21"/>
                <w:szCs w:val="21"/>
                <w:highlight w:val="none"/>
                <w:u w:val="none"/>
                <w:lang w:val="en-US" w:eastAsia="zh-CN" w:bidi="ar"/>
              </w:rPr>
              <w:t>1、自助式存储</w:t>
            </w:r>
            <w:r>
              <w:rPr>
                <w:rFonts w:hint="eastAsia" w:ascii="宋体" w:hAnsi="宋体" w:eastAsia="宋体" w:cs="宋体"/>
                <w:b w:val="0"/>
                <w:bCs w:val="0"/>
                <w:i w:val="0"/>
                <w:iCs w:val="0"/>
                <w:color w:val="auto"/>
                <w:kern w:val="0"/>
                <w:sz w:val="21"/>
                <w:szCs w:val="21"/>
                <w:highlight w:val="none"/>
                <w:u w:val="none"/>
                <w:lang w:val="en-US" w:eastAsia="zh-CN" w:bidi="ar"/>
              </w:rPr>
              <w:t>柜：</w:t>
            </w:r>
          </w:p>
          <w:p w14:paraId="0BAB99C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规格尺寸：不少于36门柜型，单柜尺寸不小于27*30cm</w:t>
            </w:r>
          </w:p>
          <w:p w14:paraId="3C6903E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sz w:val="21"/>
                <w:szCs w:val="21"/>
              </w:rPr>
            </w:pPr>
            <w:r>
              <w:rPr>
                <w:rFonts w:hint="eastAsia"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安全性能</w:t>
            </w:r>
            <w:r>
              <w:rPr>
                <w:rFonts w:hint="default" w:ascii="宋体" w:hAnsi="宋体" w:eastAsia="宋体" w:cs="宋体"/>
                <w:i w:val="0"/>
                <w:iCs w:val="0"/>
                <w:color w:val="auto"/>
                <w:kern w:val="0"/>
                <w:sz w:val="21"/>
                <w:szCs w:val="21"/>
                <w:highlight w:val="none"/>
                <w:u w:val="none"/>
                <w:lang w:val="en-US" w:eastAsia="zh-CN" w:bidi="ar"/>
              </w:rPr>
              <w:t>‌：具有良好的安全性能，能够有效防止物品丢失和损坏‌。</w:t>
            </w:r>
          </w:p>
          <w:p w14:paraId="303A036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pPr>
            <w:r>
              <w:rPr>
                <w:rFonts w:hint="eastAsia" w:cs="宋体"/>
                <w:i w:val="0"/>
                <w:iCs w:val="0"/>
                <w:color w:val="auto"/>
                <w:kern w:val="0"/>
                <w:sz w:val="21"/>
                <w:szCs w:val="21"/>
                <w:highlight w:val="none"/>
                <w:u w:val="none"/>
                <w:lang w:val="en-US" w:eastAsia="zh-CN" w:bidi="ar"/>
              </w:rPr>
              <w:t>（3）</w:t>
            </w:r>
            <w:r>
              <w:rPr>
                <w:rFonts w:hint="default" w:ascii="宋体" w:hAnsi="宋体" w:eastAsia="宋体" w:cs="宋体"/>
                <w:i w:val="0"/>
                <w:iCs w:val="0"/>
                <w:color w:val="auto"/>
                <w:kern w:val="0"/>
                <w:sz w:val="21"/>
                <w:szCs w:val="21"/>
                <w:highlight w:val="none"/>
                <w:u w:val="none"/>
                <w:lang w:val="en-US" w:eastAsia="zh-CN" w:bidi="ar"/>
              </w:rPr>
              <w:t>‌智能化管理‌：具备身份认证、存取记录、智能</w:t>
            </w:r>
            <w:r>
              <w:rPr>
                <w:rFonts w:hint="default" w:ascii="宋体" w:hAnsi="宋体" w:eastAsia="宋体" w:cs="宋体"/>
                <w:b w:val="0"/>
                <w:bCs w:val="0"/>
                <w:i w:val="0"/>
                <w:iCs w:val="0"/>
                <w:color w:val="auto"/>
                <w:kern w:val="0"/>
                <w:sz w:val="21"/>
                <w:szCs w:val="21"/>
                <w:highlight w:val="none"/>
                <w:u w:val="none"/>
                <w:lang w:val="en-US" w:eastAsia="zh-CN" w:bidi="ar"/>
              </w:rPr>
              <w:t>报警等功能</w:t>
            </w:r>
            <w:r>
              <w:rPr>
                <w:rFonts w:hint="default" w:ascii="Arial" w:hAnsi="Arial" w:eastAsia="Arial" w:cs="Arial"/>
                <w:i w:val="0"/>
                <w:iCs w:val="0"/>
                <w:caps w:val="0"/>
                <w:color w:val="333333"/>
                <w:spacing w:val="0"/>
                <w:sz w:val="21"/>
                <w:szCs w:val="21"/>
                <w:shd w:val="clear" w:fill="FFFFFF"/>
              </w:rPr>
              <w:t>‌</w:t>
            </w:r>
          </w:p>
          <w:p w14:paraId="573BB96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吊顶：</w:t>
            </w:r>
            <w:r>
              <w:rPr>
                <w:rFonts w:hint="eastAsia" w:cs="宋体"/>
                <w:i w:val="0"/>
                <w:iCs w:val="0"/>
                <w:color w:val="auto"/>
                <w:kern w:val="0"/>
                <w:sz w:val="21"/>
                <w:szCs w:val="21"/>
                <w:highlight w:val="none"/>
                <w:u w:val="none"/>
                <w:lang w:val="en-US" w:eastAsia="zh-CN" w:bidi="ar"/>
              </w:rPr>
              <w:t>75平米/间，</w:t>
            </w:r>
            <w:r>
              <w:rPr>
                <w:rFonts w:hint="eastAsia" w:ascii="宋体" w:hAnsi="宋体" w:eastAsia="宋体" w:cs="宋体"/>
                <w:i w:val="0"/>
                <w:iCs w:val="0"/>
                <w:color w:val="auto"/>
                <w:kern w:val="0"/>
                <w:sz w:val="21"/>
                <w:szCs w:val="21"/>
                <w:highlight w:val="none"/>
                <w:u w:val="none"/>
                <w:lang w:val="en-US" w:eastAsia="zh-CN" w:bidi="ar"/>
              </w:rPr>
              <w:t>安装吊杆、主龙骨、次龙骨、边龙骨+饰面板(600*600)安装；</w:t>
            </w:r>
          </w:p>
          <w:p w14:paraId="67CCB46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双管格栅灯</w:t>
            </w:r>
            <w:r>
              <w:rPr>
                <w:rFonts w:hint="eastAsia" w:cs="宋体"/>
                <w:i w:val="0"/>
                <w:iCs w:val="0"/>
                <w:color w:val="auto"/>
                <w:kern w:val="0"/>
                <w:sz w:val="21"/>
                <w:szCs w:val="21"/>
                <w:highlight w:val="none"/>
                <w:u w:val="none"/>
                <w:lang w:val="en-US" w:eastAsia="zh-CN" w:bidi="ar"/>
              </w:rPr>
              <w:t>：8个/间专用LED照明平板灯</w:t>
            </w:r>
            <w:r>
              <w:rPr>
                <w:rFonts w:hint="eastAsia" w:ascii="宋体" w:hAnsi="宋体" w:eastAsia="宋体" w:cs="宋体"/>
                <w:i w:val="0"/>
                <w:iCs w:val="0"/>
                <w:color w:val="auto"/>
                <w:kern w:val="0"/>
                <w:sz w:val="21"/>
                <w:szCs w:val="21"/>
                <w:highlight w:val="none"/>
                <w:u w:val="none"/>
                <w:lang w:val="en-US" w:eastAsia="zh-CN" w:bidi="ar"/>
              </w:rPr>
              <w:t>；</w:t>
            </w:r>
          </w:p>
          <w:p w14:paraId="7E127DF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墙面处理</w:t>
            </w:r>
            <w:r>
              <w:rPr>
                <w:rFonts w:hint="eastAsia" w:cs="宋体"/>
                <w:i w:val="0"/>
                <w:iCs w:val="0"/>
                <w:color w:val="auto"/>
                <w:kern w:val="0"/>
                <w:sz w:val="21"/>
                <w:szCs w:val="21"/>
                <w:highlight w:val="none"/>
                <w:u w:val="none"/>
                <w:lang w:val="en-US" w:eastAsia="zh-CN" w:bidi="ar"/>
              </w:rPr>
              <w:t>：200平米/间，</w:t>
            </w:r>
            <w:r>
              <w:rPr>
                <w:rFonts w:hint="eastAsia" w:ascii="宋体" w:hAnsi="宋体" w:eastAsia="宋体" w:cs="宋体"/>
                <w:i w:val="0"/>
                <w:iCs w:val="0"/>
                <w:color w:val="auto"/>
                <w:kern w:val="0"/>
                <w:sz w:val="21"/>
                <w:szCs w:val="21"/>
                <w:highlight w:val="none"/>
                <w:u w:val="none"/>
                <w:lang w:val="en-US" w:eastAsia="zh-CN" w:bidi="ar"/>
              </w:rPr>
              <w:t>旧墙面涂料铲除，墙面石膏抹平两遍，整体墙面打磨，墙面乳胶漆涂刷。</w:t>
            </w:r>
          </w:p>
          <w:p w14:paraId="44A98BE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窗帘</w:t>
            </w:r>
            <w:r>
              <w:rPr>
                <w:rFonts w:hint="eastAsia"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单层精纺段面料；高精密；加厚罗马杆；85%遮光 </w:t>
            </w:r>
          </w:p>
          <w:p w14:paraId="4A7BAA5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6、地面：75平米/间，地面找平，铺设防潮膜+环保复合木地板+收口条，平整度应控制在3mm以内</w:t>
            </w:r>
          </w:p>
          <w:p w14:paraId="2AB9B26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7、踢脚线：25米，加厚PVC材质，木纹色、专用K型卡件</w:t>
            </w:r>
          </w:p>
          <w:p w14:paraId="504CCAC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8、整体项目安装、垃圾清运，最后交工的家政卫生清洁。</w:t>
            </w:r>
          </w:p>
          <w:p w14:paraId="47AACCF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9、2A级灭火器2个/间</w:t>
            </w:r>
          </w:p>
        </w:tc>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14:paraId="765DE9B3">
            <w:pPr>
              <w:keepNext w:val="0"/>
              <w:keepLines w:val="0"/>
              <w:widowControl/>
              <w:suppressLineNumbers w:val="0"/>
              <w:spacing w:line="360" w:lineRule="auto"/>
              <w:ind w:firstLine="0" w:firstLineChars="0"/>
              <w:jc w:val="left"/>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cs="宋体"/>
                <w:i w:val="0"/>
                <w:iCs w:val="0"/>
                <w:snapToGrid w:val="0"/>
                <w:color w:val="auto"/>
                <w:kern w:val="0"/>
                <w:sz w:val="21"/>
                <w:szCs w:val="21"/>
                <w:u w:val="none"/>
                <w:lang w:val="en-US" w:eastAsia="zh-CN" w:bidi="ar"/>
              </w:rPr>
              <w:t>间</w:t>
            </w:r>
          </w:p>
        </w:tc>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14:paraId="510BCEC2">
            <w:pPr>
              <w:keepNext w:val="0"/>
              <w:keepLines w:val="0"/>
              <w:widowControl/>
              <w:suppressLineNumbers w:val="0"/>
              <w:spacing w:line="360" w:lineRule="auto"/>
              <w:ind w:firstLine="0" w:firstLineChars="0"/>
              <w:jc w:val="left"/>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0E5B9674">
            <w:pPr>
              <w:keepNext w:val="0"/>
              <w:keepLines w:val="0"/>
              <w:widowControl/>
              <w:suppressLineNumbers w:val="0"/>
              <w:spacing w:line="360" w:lineRule="auto"/>
              <w:ind w:firstLine="0" w:firstLineChars="0"/>
              <w:jc w:val="left"/>
              <w:textAlignment w:val="center"/>
              <w:rPr>
                <w:rFonts w:hint="eastAsia" w:ascii="宋体" w:hAnsi="宋体" w:eastAsia="宋体" w:cs="宋体"/>
                <w:i w:val="0"/>
                <w:iCs w:val="0"/>
                <w:snapToGrid w:val="0"/>
                <w:color w:val="auto"/>
                <w:kern w:val="0"/>
                <w:sz w:val="21"/>
                <w:szCs w:val="21"/>
                <w:u w:val="none"/>
                <w:lang w:val="en-US" w:eastAsia="zh-CN" w:bidi="ar"/>
              </w:rPr>
            </w:pPr>
          </w:p>
        </w:tc>
      </w:tr>
    </w:tbl>
    <w:p w14:paraId="26FA448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DBCA5"/>
    <w:multiLevelType w:val="multilevel"/>
    <w:tmpl w:val="AD2DBCA5"/>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3F036203"/>
    <w:multiLevelType w:val="singleLevel"/>
    <w:tmpl w:val="3F03620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3734F"/>
    <w:rsid w:val="01C12EDE"/>
    <w:rsid w:val="068C52E6"/>
    <w:rsid w:val="07161642"/>
    <w:rsid w:val="084D31AF"/>
    <w:rsid w:val="11FF5AA5"/>
    <w:rsid w:val="18C303DC"/>
    <w:rsid w:val="1AA15E10"/>
    <w:rsid w:val="1B4F5FB8"/>
    <w:rsid w:val="1FBC5A21"/>
    <w:rsid w:val="223A56CF"/>
    <w:rsid w:val="26F57EE5"/>
    <w:rsid w:val="27CA6A57"/>
    <w:rsid w:val="32157BF1"/>
    <w:rsid w:val="33C3734F"/>
    <w:rsid w:val="374E2067"/>
    <w:rsid w:val="39F80FF0"/>
    <w:rsid w:val="3BFF329E"/>
    <w:rsid w:val="409B378D"/>
    <w:rsid w:val="40D473F5"/>
    <w:rsid w:val="44EB464B"/>
    <w:rsid w:val="45053FCB"/>
    <w:rsid w:val="45CA1A7C"/>
    <w:rsid w:val="48ED5766"/>
    <w:rsid w:val="49E22BC4"/>
    <w:rsid w:val="4A194D62"/>
    <w:rsid w:val="4B9B03D7"/>
    <w:rsid w:val="4C647EA1"/>
    <w:rsid w:val="4CAE39C2"/>
    <w:rsid w:val="4D98206F"/>
    <w:rsid w:val="509D29B1"/>
    <w:rsid w:val="51825CB6"/>
    <w:rsid w:val="53F878CD"/>
    <w:rsid w:val="557D605B"/>
    <w:rsid w:val="55DA6AA0"/>
    <w:rsid w:val="566A2753"/>
    <w:rsid w:val="5680563E"/>
    <w:rsid w:val="56DF604E"/>
    <w:rsid w:val="56FC3137"/>
    <w:rsid w:val="57317208"/>
    <w:rsid w:val="5E5461ED"/>
    <w:rsid w:val="5F6B5F27"/>
    <w:rsid w:val="616D5CB5"/>
    <w:rsid w:val="63737C61"/>
    <w:rsid w:val="67B33E17"/>
    <w:rsid w:val="68CB510F"/>
    <w:rsid w:val="6A907CBA"/>
    <w:rsid w:val="6B4A7DA4"/>
    <w:rsid w:val="6BFE6139"/>
    <w:rsid w:val="6CE36593"/>
    <w:rsid w:val="71BD7D7D"/>
    <w:rsid w:val="74531425"/>
    <w:rsid w:val="7D312304"/>
    <w:rsid w:val="7D504374"/>
    <w:rsid w:val="7F2E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ind w:firstLine="0" w:firstLineChars="0"/>
      <w:jc w:val="left"/>
      <w:textAlignment w:val="baseline"/>
    </w:pPr>
    <w:rPr>
      <w:rFonts w:ascii="宋体" w:hAnsi="宋体" w:eastAsia="宋体" w:cs="宋体"/>
      <w:snapToGrid w:val="0"/>
      <w:color w:val="000000"/>
      <w:kern w:val="0"/>
      <w:sz w:val="28"/>
      <w:szCs w:val="28"/>
      <w:lang w:val="en-US" w:eastAsia="en-US" w:bidi="ar-SA"/>
    </w:rPr>
  </w:style>
  <w:style w:type="paragraph" w:styleId="2">
    <w:name w:val="heading 1"/>
    <w:basedOn w:val="1"/>
    <w:next w:val="1"/>
    <w:qFormat/>
    <w:uiPriority w:val="0"/>
    <w:pPr>
      <w:keepNext/>
      <w:keepLines/>
      <w:adjustRightInd w:val="0"/>
      <w:snapToGrid w:val="0"/>
      <w:spacing w:beforeLines="0" w:beforeAutospacing="0" w:afterLines="0" w:afterAutospacing="0" w:line="360" w:lineRule="auto"/>
      <w:ind w:left="0" w:firstLine="0" w:firstLineChars="0"/>
      <w:outlineLvl w:val="0"/>
    </w:pPr>
    <w:rPr>
      <w:rFonts w:ascii="Times New Roman" w:hAnsi="Times New Roman" w:eastAsia="黑体" w:cs="Times New Roman"/>
      <w:kern w:val="44"/>
      <w:sz w:val="44"/>
      <w:szCs w:val="24"/>
      <w:lang w:eastAsia="zh-CN"/>
    </w:rPr>
  </w:style>
  <w:style w:type="paragraph" w:styleId="3">
    <w:name w:val="heading 2"/>
    <w:basedOn w:val="1"/>
    <w:link w:val="19"/>
    <w:semiHidden/>
    <w:unhideWhenUsed/>
    <w:qFormat/>
    <w:uiPriority w:val="0"/>
    <w:pPr>
      <w:keepNext/>
      <w:keepLines/>
      <w:adjustRightInd w:val="0"/>
      <w:snapToGrid w:val="0"/>
      <w:spacing w:line="360" w:lineRule="auto"/>
      <w:ind w:left="0" w:firstLine="0" w:firstLineChars="0"/>
      <w:jc w:val="left"/>
      <w:outlineLvl w:val="1"/>
    </w:pPr>
    <w:rPr>
      <w:rFonts w:ascii="黑体" w:hAnsi="黑体" w:eastAsia="黑体" w:cs="宋体"/>
      <w:kern w:val="2"/>
      <w:sz w:val="44"/>
      <w:szCs w:val="22"/>
      <w:lang w:eastAsia="zh-CN"/>
    </w:rPr>
  </w:style>
  <w:style w:type="paragraph" w:styleId="4">
    <w:name w:val="heading 3"/>
    <w:basedOn w:val="1"/>
    <w:next w:val="1"/>
    <w:link w:val="21"/>
    <w:semiHidden/>
    <w:unhideWhenUsed/>
    <w:qFormat/>
    <w:uiPriority w:val="0"/>
    <w:pPr>
      <w:keepNext/>
      <w:keepLines/>
      <w:numPr>
        <w:ilvl w:val="2"/>
        <w:numId w:val="1"/>
      </w:numPr>
      <w:adjustRightInd w:val="0"/>
      <w:snapToGrid w:val="0"/>
      <w:spacing w:line="360" w:lineRule="auto"/>
      <w:ind w:left="720" w:hanging="720" w:firstLineChars="0"/>
      <w:outlineLvl w:val="2"/>
    </w:pPr>
    <w:rPr>
      <w:rFonts w:ascii="宋体" w:hAnsi="宋体" w:eastAsia="宋体" w:cs="宋体"/>
      <w:b/>
      <w:sz w:val="36"/>
      <w:lang w:eastAsia="en-US"/>
    </w:rPr>
  </w:style>
  <w:style w:type="paragraph" w:styleId="5">
    <w:name w:val="heading 4"/>
    <w:basedOn w:val="1"/>
    <w:next w:val="1"/>
    <w:link w:val="20"/>
    <w:semiHidden/>
    <w:unhideWhenUsed/>
    <w:qFormat/>
    <w:uiPriority w:val="0"/>
    <w:pPr>
      <w:keepNext/>
      <w:keepLines/>
      <w:numPr>
        <w:ilvl w:val="3"/>
        <w:numId w:val="1"/>
      </w:numPr>
      <w:spacing w:line="360" w:lineRule="auto"/>
      <w:ind w:left="0" w:firstLine="0" w:firstLineChars="0"/>
      <w:outlineLvl w:val="3"/>
    </w:pPr>
    <w:rPr>
      <w:rFonts w:ascii="Arial" w:hAnsi="Arial" w:eastAsia="宋体" w:cs="宋体"/>
      <w:b/>
      <w:sz w:val="28"/>
      <w:lang w:eastAsia="en-US"/>
    </w:rPr>
  </w:style>
  <w:style w:type="paragraph" w:styleId="6">
    <w:name w:val="heading 5"/>
    <w:basedOn w:val="1"/>
    <w:next w:val="1"/>
    <w:semiHidden/>
    <w:unhideWhenUsed/>
    <w:qFormat/>
    <w:uiPriority w:val="0"/>
    <w:pPr>
      <w:keepNext/>
      <w:keepLines/>
      <w:spacing w:beforeLines="0" w:beforeAutospacing="0" w:afterLines="0" w:afterAutospacing="0" w:line="240" w:lineRule="auto"/>
      <w:ind w:left="0" w:firstLine="0" w:firstLineChars="0"/>
      <w:outlineLvl w:val="4"/>
    </w:pPr>
    <w:rPr>
      <w:rFonts w:ascii="宋体" w:hAnsi="宋体" w:eastAsia="黑体"/>
      <w:sz w:val="44"/>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6">
    <w:name w:val="Default Paragraph Font"/>
    <w:semiHidden/>
    <w:unhideWhenUsed/>
    <w:qFormat/>
    <w:uiPriority w:val="1"/>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w:basedOn w:val="1"/>
    <w:qFormat/>
    <w:uiPriority w:val="0"/>
    <w:pPr>
      <w:spacing w:after="120" w:afterLines="0" w:afterAutospacing="0"/>
    </w:pPr>
  </w:style>
  <w:style w:type="paragraph" w:styleId="13">
    <w:name w:val="toc 1"/>
    <w:basedOn w:val="1"/>
    <w:next w:val="1"/>
    <w:qFormat/>
    <w:uiPriority w:val="0"/>
    <w:pPr>
      <w:adjustRightInd w:val="0"/>
      <w:snapToGrid w:val="0"/>
      <w:spacing w:line="360" w:lineRule="auto"/>
    </w:pPr>
    <w:rPr>
      <w:rFonts w:ascii="Calibri" w:hAnsi="Calibri" w:eastAsia="宋体" w:cs="Times New Roman"/>
      <w:kern w:val="2"/>
      <w:sz w:val="24"/>
      <w:szCs w:val="22"/>
      <w:lang w:eastAsia="zh-CN"/>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customStyle="1" w:styleId="19">
    <w:name w:val="标题 2 Char"/>
    <w:link w:val="3"/>
    <w:autoRedefine/>
    <w:qFormat/>
    <w:uiPriority w:val="0"/>
    <w:rPr>
      <w:rFonts w:ascii="黑体" w:hAnsi="黑体" w:eastAsia="黑体" w:cs="宋体"/>
      <w:kern w:val="2"/>
      <w:sz w:val="44"/>
      <w:szCs w:val="22"/>
      <w:lang w:eastAsia="zh-CN"/>
    </w:rPr>
  </w:style>
  <w:style w:type="character" w:customStyle="1" w:styleId="20">
    <w:name w:val="标题 4 Char"/>
    <w:link w:val="5"/>
    <w:autoRedefine/>
    <w:qFormat/>
    <w:uiPriority w:val="0"/>
    <w:rPr>
      <w:rFonts w:ascii="Arial" w:hAnsi="Arial" w:eastAsia="宋体" w:cs="宋体"/>
      <w:b/>
      <w:sz w:val="28"/>
      <w:lang w:eastAsia="en-US"/>
    </w:rPr>
  </w:style>
  <w:style w:type="character" w:customStyle="1" w:styleId="21">
    <w:name w:val="标题 3 Char"/>
    <w:basedOn w:val="16"/>
    <w:link w:val="4"/>
    <w:autoRedefine/>
    <w:qFormat/>
    <w:uiPriority w:val="9"/>
    <w:rPr>
      <w:rFonts w:ascii="宋体" w:hAnsi="宋体" w:eastAsia="宋体" w:cs="宋体"/>
      <w:b/>
      <w:sz w:val="36"/>
      <w:lang w:eastAsia="en-US"/>
    </w:rPr>
  </w:style>
  <w:style w:type="paragraph" w:customStyle="1" w:styleId="22">
    <w:name w:val="表格"/>
    <w:basedOn w:val="1"/>
    <w:next w:val="1"/>
    <w:link w:val="23"/>
    <w:qFormat/>
    <w:uiPriority w:val="0"/>
    <w:pPr>
      <w:spacing w:line="360" w:lineRule="auto"/>
      <w:ind w:firstLine="0" w:firstLineChars="0"/>
      <w:jc w:val="center"/>
    </w:pPr>
    <w:rPr>
      <w:rFonts w:ascii="仿宋" w:hAnsi="仿宋" w:eastAsia="宋体" w:cs="仿宋"/>
      <w:spacing w:val="8"/>
      <w:sz w:val="24"/>
      <w:szCs w:val="23"/>
    </w:rPr>
  </w:style>
  <w:style w:type="character" w:customStyle="1" w:styleId="23">
    <w:name w:val="表格 Char"/>
    <w:link w:val="22"/>
    <w:qFormat/>
    <w:uiPriority w:val="0"/>
    <w:rPr>
      <w:rFonts w:ascii="仿宋" w:hAnsi="仿宋" w:eastAsia="宋体" w:cs="仿宋"/>
      <w:spacing w:val="8"/>
      <w:sz w:val="24"/>
      <w:szCs w:val="23"/>
    </w:rPr>
  </w:style>
  <w:style w:type="paragraph" w:customStyle="1" w:styleId="24">
    <w:name w:val="正文_0_0_0"/>
    <w:qFormat/>
    <w:uiPriority w:val="0"/>
    <w:pPr>
      <w:adjustRightInd w:val="0"/>
      <w:snapToGrid w:val="0"/>
      <w:spacing w:line="360" w:lineRule="auto"/>
      <w:ind w:left="0" w:firstLine="420" w:firstLineChars="200"/>
      <w:jc w:val="both"/>
    </w:pPr>
    <w:rPr>
      <w:rFonts w:ascii="Calibri" w:hAnsi="Calibri" w:eastAsia="宋体" w:cs="Times New Roman"/>
      <w:kern w:val="2"/>
      <w:sz w:val="24"/>
      <w:szCs w:val="22"/>
      <w:lang w:val="en-US" w:eastAsia="zh-CN" w:bidi="ar-SA"/>
    </w:rPr>
  </w:style>
  <w:style w:type="paragraph" w:customStyle="1" w:styleId="25">
    <w:name w:val="Table Text"/>
    <w:basedOn w:val="1"/>
    <w:semiHidden/>
    <w:qFormat/>
    <w:uiPriority w:val="0"/>
    <w:rPr>
      <w:rFonts w:ascii="宋体" w:hAnsi="宋体" w:eastAsia="宋体" w:cs="宋体"/>
      <w:sz w:val="28"/>
      <w:szCs w:val="28"/>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2406</Words>
  <Characters>2748</Characters>
  <Lines>0</Lines>
  <Paragraphs>0</Paragraphs>
  <TotalTime>12</TotalTime>
  <ScaleCrop>false</ScaleCrop>
  <LinksUpToDate>false</LinksUpToDate>
  <CharactersWithSpaces>2834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2025-05-22T04:37:00Z</dcterms:created>
  <dc:creator>colla</dc:creator>
  <cp:lastModifiedBy>colla</cp:lastModifiedBy>
  <dcterms:modified xsi:type="dcterms:W3CDTF">2025-05-23T09:09:50Z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7324077A1D1148248364C6AE2819038D_11</vt:lpwstr>
  </property>
  <property fmtid="{D5CDD505-2E9C-101B-9397-08002B2CF9AE}" pid="4" name="KSOTemplateDocerSaveRecord">
    <vt:lpwstr>eyJoZGlkIjoiODNiMGNiZDhmODA1MDM4ZGI5NDg3MDM3NTM0Mzg4NmIiLCJ1c2VySWQiOiI1MTE3ODA4MzUifQ==</vt:lpwstr>
  </property>
</Properties>
</file>