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黑体" w:hAnsi="黑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喀什地区中医医院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门户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网站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建设项目</w:t>
      </w:r>
    </w:p>
    <w:p>
      <w:pPr>
        <w:spacing w:line="48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一、网站建设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网站是医院形象和诊疗服务内容集中展示的窗口，搭建一个专业、高质量、高互动能力的医院网站，能够让广大人民群众更高效、更便捷地解到医院的建设、发展和内涵。通过网站，可以对医院进行全方面的介绍，对各学科和专家进行专业细致的介绍，从而加深社会各界对医院的了解，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扩大医院影响力，稳步提升医院声誉，持续巩固医院品牌效应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，为医院未来建设“互联网+”的模式奠定良好的基础。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网站建设流程及实施方案包括以下内容：</w:t>
      </w:r>
    </w:p>
    <w:p>
      <w:pP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一、域名注册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年租费。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二、服务器租用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上深信服云。</w:t>
      </w:r>
    </w:p>
    <w:p>
      <w:pP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三、网站备案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由乙方负责，甲方提供相应资质。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四、网站制作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由乙方负责，甲方提供相应材料。</w:t>
      </w:r>
    </w:p>
    <w:p>
      <w:pP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五、网站维护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由乙方负责，在响应文件中提出维护时限。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以上各项工作由中标方实施，总计项目预算金额10万元，甲方不再承担任何费用。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设备采购</w:t>
      </w:r>
    </w:p>
    <w:p>
      <w:pPr>
        <w:spacing w:line="48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根据医院工作需要，需采购科大讯飞翻译笔共20个，预算金额为10万元。</w:t>
      </w:r>
    </w:p>
    <w:p>
      <w:pPr>
        <w:spacing w:line="48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各投标商需提前与甲方代表联系，获取项目信息，未联系者将不予采纳。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EEF02"/>
    <w:multiLevelType w:val="singleLevel"/>
    <w:tmpl w:val="916EEF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ZTg3ODM4NDRkOWMzOGYxNTczMTg2NWE2YmI1MDAifQ=="/>
  </w:docVars>
  <w:rsids>
    <w:rsidRoot w:val="005D00E2"/>
    <w:rsid w:val="00010FED"/>
    <w:rsid w:val="000534DC"/>
    <w:rsid w:val="00083329"/>
    <w:rsid w:val="00221395"/>
    <w:rsid w:val="002D6B19"/>
    <w:rsid w:val="00383E01"/>
    <w:rsid w:val="00435895"/>
    <w:rsid w:val="00445F76"/>
    <w:rsid w:val="00512A65"/>
    <w:rsid w:val="00591393"/>
    <w:rsid w:val="005D00E2"/>
    <w:rsid w:val="006834C9"/>
    <w:rsid w:val="006E196B"/>
    <w:rsid w:val="00930667"/>
    <w:rsid w:val="009A0E01"/>
    <w:rsid w:val="00B85F15"/>
    <w:rsid w:val="00C260DD"/>
    <w:rsid w:val="00C27669"/>
    <w:rsid w:val="00CE3643"/>
    <w:rsid w:val="00D65770"/>
    <w:rsid w:val="00D761EF"/>
    <w:rsid w:val="00F0723A"/>
    <w:rsid w:val="00F50698"/>
    <w:rsid w:val="00F82819"/>
    <w:rsid w:val="5EA0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621</Words>
  <Characters>678</Characters>
  <Lines>5</Lines>
  <Paragraphs>1</Paragraphs>
  <TotalTime>7</TotalTime>
  <ScaleCrop>false</ScaleCrop>
  <LinksUpToDate>false</LinksUpToDate>
  <CharactersWithSpaces>682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2024-05-31T01:21:00Z</dcterms:created>
  <dc:creator>Administrator</dc:creator>
  <cp:lastModifiedBy>刘彬</cp:lastModifiedBy>
  <dcterms:modified xsi:type="dcterms:W3CDTF">2024-06-10T01:15:02Z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7BAF561AF03E46258C01FD941E33A517_12</vt:lpwstr>
  </property>
</Properties>
</file>