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C77167">
      <w:pPr>
        <w:spacing w:line="300" w:lineRule="auto"/>
        <w:jc w:val="center"/>
        <w:rPr>
          <w:rFonts w:hint="eastAsia" w:asciiTheme="minorEastAsia" w:hAnsiTheme="minorEastAsia"/>
          <w:b/>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44"/>
          <w:szCs w:val="44"/>
          <w:shd w:val="clear" w:color="auto" w:fill="FFFFFF"/>
          <w:lang w:val="en-US" w:eastAsia="zh-CN"/>
          <w14:textFill>
            <w14:solidFill>
              <w14:schemeClr w14:val="tx1"/>
            </w14:solidFill>
          </w14:textFill>
        </w:rPr>
        <w:t>喀什地区第一人民医院锅炉房围墙、地面零星改造等项目采购需求</w:t>
      </w:r>
    </w:p>
    <w:p w14:paraId="4918B8D6">
      <w:pPr>
        <w:spacing w:line="300" w:lineRule="auto"/>
        <w:ind w:firstLine="643" w:firstLineChars="200"/>
        <w:rPr>
          <w:rFonts w:hint="eastAsia" w:asciiTheme="minorEastAsia" w:hAnsiTheme="minorEastAsia"/>
          <w:b/>
          <w:color w:val="000000" w:themeColor="text1"/>
          <w:sz w:val="32"/>
          <w:szCs w:val="32"/>
          <w:shd w:val="clear" w:color="auto" w:fill="FFFFFF"/>
          <w14:textFill>
            <w14:solidFill>
              <w14:schemeClr w14:val="tx1"/>
            </w14:solidFill>
          </w14:textFill>
        </w:rPr>
      </w:pPr>
    </w:p>
    <w:p w14:paraId="0C82901D">
      <w:pPr>
        <w:spacing w:line="300" w:lineRule="auto"/>
        <w:ind w:firstLine="643" w:firstLineChars="200"/>
        <w:rPr>
          <w:rFonts w:asciiTheme="minorEastAsia" w:hAnsiTheme="minorEastAsia"/>
          <w:b/>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32"/>
          <w:szCs w:val="32"/>
          <w:shd w:val="clear" w:color="auto" w:fill="FFFFFF"/>
          <w14:textFill>
            <w14:solidFill>
              <w14:schemeClr w14:val="tx1"/>
            </w14:solidFill>
          </w14:textFill>
        </w:rPr>
        <w:t>一、工程范围：</w:t>
      </w:r>
    </w:p>
    <w:p w14:paraId="256F1ED0">
      <w:pPr>
        <w:spacing w:line="300" w:lineRule="auto"/>
        <w:ind w:firstLine="640" w:firstLineChars="200"/>
        <w:rPr>
          <w:rFonts w:hint="eastAsia" w:asciiTheme="minorEastAsia" w:hAnsiTheme="minorEastAsia" w:eastAsiaTheme="minorEastAsia"/>
          <w:b w:val="0"/>
          <w:bCs/>
          <w:color w:val="000000" w:themeColor="text1"/>
          <w:sz w:val="32"/>
          <w:szCs w:val="32"/>
          <w:shd w:val="clear" w:color="auto" w:fill="FFFFFF"/>
          <w:lang w:eastAsia="zh-CN"/>
          <w14:textFill>
            <w14:solidFill>
              <w14:schemeClr w14:val="tx1"/>
            </w14:solidFill>
          </w14:textFill>
        </w:rPr>
      </w:pPr>
      <w:r>
        <w:rPr>
          <w:rFonts w:hint="eastAsia" w:asciiTheme="minorEastAsia" w:hAnsiTheme="minorEastAsia"/>
          <w:b w:val="0"/>
          <w:bCs/>
          <w:color w:val="000000" w:themeColor="text1"/>
          <w:sz w:val="32"/>
          <w:szCs w:val="32"/>
          <w:shd w:val="clear" w:color="auto" w:fill="FFFFFF"/>
          <w:lang w:eastAsia="zh-CN"/>
          <w14:textFill>
            <w14:solidFill>
              <w14:schemeClr w14:val="tx1"/>
            </w14:solidFill>
          </w14:textFill>
        </w:rPr>
        <w:t>喀什地区第一人民医院锅炉房围墙、地面零星改造</w:t>
      </w:r>
      <w:r>
        <w:rPr>
          <w:rFonts w:hint="eastAsia" w:asciiTheme="minorEastAsia" w:hAnsiTheme="minorEastAsia"/>
          <w:b w:val="0"/>
          <w:bCs/>
          <w:color w:val="000000" w:themeColor="text1"/>
          <w:sz w:val="32"/>
          <w:szCs w:val="32"/>
          <w:shd w:val="clear" w:color="auto" w:fill="FFFFFF"/>
          <w:lang w:val="en-US" w:eastAsia="zh-CN"/>
          <w14:textFill>
            <w14:solidFill>
              <w14:schemeClr w14:val="tx1"/>
            </w14:solidFill>
          </w14:textFill>
        </w:rPr>
        <w:t>等</w:t>
      </w:r>
      <w:r>
        <w:rPr>
          <w:rFonts w:hint="eastAsia" w:asciiTheme="minorEastAsia" w:hAnsiTheme="minorEastAsia"/>
          <w:b w:val="0"/>
          <w:bCs/>
          <w:color w:val="000000" w:themeColor="text1"/>
          <w:sz w:val="32"/>
          <w:szCs w:val="32"/>
          <w:shd w:val="clear" w:color="auto" w:fill="FFFFFF"/>
          <w:lang w:eastAsia="zh-CN"/>
          <w14:textFill>
            <w14:solidFill>
              <w14:schemeClr w14:val="tx1"/>
            </w14:solidFill>
          </w14:textFill>
        </w:rPr>
        <w:t>。</w:t>
      </w:r>
    </w:p>
    <w:p w14:paraId="12289701">
      <w:pPr>
        <w:spacing w:line="300" w:lineRule="auto"/>
        <w:ind w:firstLine="643"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b/>
          <w:color w:val="000000" w:themeColor="text1"/>
          <w:sz w:val="32"/>
          <w:szCs w:val="32"/>
          <w:shd w:val="clear" w:color="auto" w:fill="FFFFFF"/>
          <w14:textFill>
            <w14:solidFill>
              <w14:schemeClr w14:val="tx1"/>
            </w14:solidFill>
          </w14:textFill>
        </w:rPr>
        <w:t>二、本项目的资格要求：</w:t>
      </w:r>
    </w:p>
    <w:p w14:paraId="0AF7C0FC">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 xml:space="preserve">1.投标人须是中华人民共和国境内注册的，具有独立法人资格的企业。提供合法有效的具有统一社会信用代码的营业执照； </w:t>
      </w:r>
    </w:p>
    <w:p w14:paraId="4D3FC708">
      <w:pPr>
        <w:spacing w:line="300" w:lineRule="auto"/>
        <w:ind w:firstLine="640" w:firstLineChars="200"/>
        <w:rPr>
          <w:rFonts w:hint="eastAsia" w:asciiTheme="minorEastAsia" w:hAnsiTheme="minorEastAsia"/>
          <w:color w:val="auto"/>
          <w:sz w:val="32"/>
          <w:szCs w:val="32"/>
          <w:shd w:val="clear" w:color="auto" w:fill="FFFFFF"/>
        </w:rPr>
      </w:pPr>
      <w:r>
        <w:rPr>
          <w:rFonts w:hint="eastAsia" w:asciiTheme="minorEastAsia" w:hAnsiTheme="minorEastAsia"/>
          <w:color w:val="auto"/>
          <w:sz w:val="32"/>
          <w:szCs w:val="32"/>
          <w:shd w:val="clear" w:color="auto" w:fill="FFFFFF"/>
        </w:rPr>
        <w:t>2.投标人资质条件：</w:t>
      </w:r>
    </w:p>
    <w:p w14:paraId="773C2EE8">
      <w:pPr>
        <w:spacing w:line="240" w:lineRule="auto"/>
        <w:ind w:firstLine="640" w:firstLineChars="200"/>
        <w:jc w:val="left"/>
        <w:rPr>
          <w:rFonts w:hint="eastAsia" w:asciiTheme="minorEastAsia" w:hAnsiTheme="minorEastAsia" w:eastAsiaTheme="minorEastAsia"/>
          <w:color w:val="auto"/>
          <w:sz w:val="32"/>
          <w:szCs w:val="32"/>
          <w:shd w:val="clear" w:color="auto" w:fill="FFFFFF"/>
          <w:lang w:eastAsia="zh-CN"/>
        </w:rPr>
      </w:pP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lang w:val="en-US" w:eastAsia="zh-CN"/>
        </w:rPr>
        <w:t>1</w:t>
      </w: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rPr>
        <w:t>建筑装修装饰工程专业承包贰级</w:t>
      </w:r>
    </w:p>
    <w:p w14:paraId="0A50EC64">
      <w:pPr>
        <w:spacing w:line="240" w:lineRule="auto"/>
        <w:ind w:firstLine="640" w:firstLineChars="200"/>
        <w:jc w:val="left"/>
        <w:rPr>
          <w:rFonts w:hint="eastAsia" w:asciiTheme="minorEastAsia" w:hAnsiTheme="minorEastAsia"/>
          <w:color w:val="auto"/>
          <w:sz w:val="32"/>
          <w:szCs w:val="32"/>
          <w:shd w:val="clear" w:color="auto" w:fill="FFFFFF"/>
        </w:rPr>
      </w:pP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lang w:val="en-US" w:eastAsia="zh-CN"/>
        </w:rPr>
        <w:t>2</w:t>
      </w: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rPr>
        <w:t>消防设施工程专业承包贰级</w:t>
      </w:r>
    </w:p>
    <w:p w14:paraId="0C1376A4">
      <w:pPr>
        <w:spacing w:line="240" w:lineRule="auto"/>
        <w:ind w:firstLine="640" w:firstLineChars="200"/>
        <w:jc w:val="left"/>
        <w:rPr>
          <w:rFonts w:hint="eastAsia" w:asciiTheme="minorEastAsia" w:hAnsiTheme="minorEastAsia"/>
          <w:color w:val="auto"/>
          <w:sz w:val="32"/>
          <w:szCs w:val="32"/>
          <w:shd w:val="clear" w:color="auto" w:fill="FFFFFF"/>
        </w:rPr>
      </w:pPr>
      <w:r>
        <w:rPr>
          <w:rFonts w:hint="eastAsia" w:asciiTheme="minorEastAsia" w:hAnsiTheme="minorEastAsia"/>
          <w:color w:val="auto"/>
          <w:sz w:val="32"/>
          <w:szCs w:val="32"/>
          <w:shd w:val="clear" w:color="auto" w:fill="FFFFFF"/>
          <w:lang w:val="en-US" w:eastAsia="zh-CN"/>
        </w:rPr>
        <w:t>（3）</w:t>
      </w:r>
      <w:r>
        <w:rPr>
          <w:rFonts w:hint="eastAsia" w:asciiTheme="minorEastAsia" w:hAnsiTheme="minorEastAsia"/>
          <w:color w:val="auto"/>
          <w:sz w:val="32"/>
          <w:szCs w:val="32"/>
          <w:shd w:val="clear" w:color="auto" w:fill="FFFFFF"/>
        </w:rPr>
        <w:t>市政公用工程施工总承包贰级</w:t>
      </w:r>
    </w:p>
    <w:p w14:paraId="032EE2CF">
      <w:pPr>
        <w:spacing w:line="240" w:lineRule="auto"/>
        <w:ind w:firstLine="640" w:firstLineChars="200"/>
        <w:jc w:val="left"/>
        <w:rPr>
          <w:rFonts w:hint="eastAsia" w:asciiTheme="minorEastAsia" w:hAnsiTheme="minorEastAsia"/>
          <w:color w:val="auto"/>
          <w:sz w:val="32"/>
          <w:szCs w:val="32"/>
          <w:shd w:val="clear" w:color="auto" w:fill="FFFFFF"/>
        </w:rPr>
      </w:pP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lang w:val="en-US" w:eastAsia="zh-CN"/>
        </w:rPr>
        <w:t>4</w:t>
      </w:r>
      <w:r>
        <w:rPr>
          <w:rFonts w:hint="eastAsia" w:asciiTheme="minorEastAsia" w:hAnsiTheme="minorEastAsia"/>
          <w:color w:val="auto"/>
          <w:sz w:val="32"/>
          <w:szCs w:val="32"/>
          <w:shd w:val="clear" w:color="auto" w:fill="FFFFFF"/>
          <w:lang w:eastAsia="zh-CN"/>
        </w:rPr>
        <w:t>）</w:t>
      </w:r>
      <w:r>
        <w:rPr>
          <w:rFonts w:hint="eastAsia" w:asciiTheme="minorEastAsia" w:hAnsiTheme="minorEastAsia"/>
          <w:color w:val="auto"/>
          <w:sz w:val="32"/>
          <w:szCs w:val="32"/>
          <w:shd w:val="clear" w:color="auto" w:fill="FFFFFF"/>
        </w:rPr>
        <w:t>电力工程施工总承包贰级</w:t>
      </w:r>
    </w:p>
    <w:p w14:paraId="4D06D5B2">
      <w:pPr>
        <w:spacing w:line="240" w:lineRule="auto"/>
        <w:ind w:firstLine="640" w:firstLineChars="200"/>
        <w:jc w:val="left"/>
        <w:rPr>
          <w:rFonts w:asciiTheme="minorEastAsia" w:hAnsiTheme="minorEastAsia"/>
          <w:color w:val="FF0000"/>
          <w:sz w:val="32"/>
          <w:szCs w:val="32"/>
          <w:shd w:val="clear" w:color="auto" w:fill="FFFFFF"/>
        </w:rPr>
      </w:pPr>
      <w:r>
        <w:rPr>
          <w:rFonts w:hint="eastAsia" w:asciiTheme="minorEastAsia" w:hAnsiTheme="minorEastAsia"/>
          <w:color w:val="auto"/>
          <w:sz w:val="32"/>
          <w:szCs w:val="32"/>
          <w:shd w:val="clear" w:color="auto" w:fill="FFFFFF"/>
          <w:lang w:val="en-US" w:eastAsia="zh-CN"/>
        </w:rPr>
        <w:t>（5）</w:t>
      </w:r>
      <w:r>
        <w:rPr>
          <w:rFonts w:hint="eastAsia" w:asciiTheme="minorEastAsia" w:hAnsiTheme="minorEastAsia"/>
          <w:color w:val="auto"/>
          <w:sz w:val="32"/>
          <w:szCs w:val="32"/>
          <w:shd w:val="clear" w:color="auto" w:fill="FFFFFF"/>
        </w:rPr>
        <w:t>建筑工程施工总承包贰级具有有效的安全生产许可证；</w:t>
      </w:r>
      <w:r>
        <w:rPr>
          <w:rFonts w:hint="eastAsia" w:asciiTheme="minorEastAsia" w:hAnsiTheme="minorEastAsia"/>
          <w:color w:val="FF0000"/>
          <w:sz w:val="32"/>
          <w:szCs w:val="32"/>
          <w:shd w:val="clear" w:color="auto" w:fill="FFFFFF"/>
        </w:rPr>
        <w:t xml:space="preserve">     </w:t>
      </w:r>
    </w:p>
    <w:p w14:paraId="23D64D4C">
      <w:pPr>
        <w:spacing w:line="240" w:lineRule="atLeast"/>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3</w:t>
      </w:r>
      <w:r>
        <w:rPr>
          <w:rFonts w:hint="eastAsia" w:asciiTheme="minorEastAsia" w:hAnsiTheme="minorEastAsia"/>
          <w:color w:val="000000" w:themeColor="text1"/>
          <w:sz w:val="32"/>
          <w:szCs w:val="32"/>
          <w:shd w:val="clear" w:color="auto" w:fill="FFFFFF"/>
          <w14:textFill>
            <w14:solidFill>
              <w14:schemeClr w14:val="tx1"/>
            </w14:solidFill>
          </w14:textFill>
        </w:rPr>
        <w:t>.投标人提供近一年任意6个月的社保缴纳凭证；</w:t>
      </w:r>
    </w:p>
    <w:p w14:paraId="3780E193">
      <w:pPr>
        <w:pStyle w:val="14"/>
        <w:ind w:firstLine="640" w:firstLineChars="200"/>
        <w:jc w:val="both"/>
        <w:rPr>
          <w:rFonts w:asciiTheme="minorEastAsia" w:hAnsiTheme="minorEastAsia" w:eastAsiaTheme="minorEastAsia" w:cstheme="minorBidi"/>
          <w:color w:val="000000" w:themeColor="text1"/>
          <w:kern w:val="2"/>
          <w:sz w:val="32"/>
          <w:szCs w:val="32"/>
          <w:shd w:val="clear" w:color="auto" w:fill="FFFFFF"/>
          <w14:textFill>
            <w14:solidFill>
              <w14:schemeClr w14:val="tx1"/>
            </w14:solidFill>
          </w14:textFill>
        </w:rPr>
      </w:pPr>
      <w:r>
        <w:rPr>
          <w:rFonts w:hint="eastAsia" w:asciiTheme="minorEastAsia" w:hAnsiTheme="minorEastAsia" w:eastAsiaTheme="minorEastAsia" w:cstheme="minorBidi"/>
          <w:color w:val="000000" w:themeColor="text1"/>
          <w:kern w:val="2"/>
          <w:sz w:val="32"/>
          <w:szCs w:val="32"/>
          <w:shd w:val="clear" w:color="auto" w:fill="FFFFFF"/>
          <w:lang w:val="en-US" w:eastAsia="zh-CN"/>
          <w14:textFill>
            <w14:solidFill>
              <w14:schemeClr w14:val="tx1"/>
            </w14:solidFill>
          </w14:textFill>
        </w:rPr>
        <w:t>4</w:t>
      </w:r>
      <w:r>
        <w:rPr>
          <w:rFonts w:hint="eastAsia" w:asciiTheme="minorEastAsia" w:hAnsiTheme="minorEastAsia" w:eastAsiaTheme="minorEastAsia" w:cstheme="minorBidi"/>
          <w:color w:val="000000" w:themeColor="text1"/>
          <w:kern w:val="2"/>
          <w:sz w:val="32"/>
          <w:szCs w:val="32"/>
          <w:shd w:val="clear" w:color="auto" w:fill="FFFFFF"/>
          <w14:textFill>
            <w14:solidFill>
              <w14:schemeClr w14:val="tx1"/>
            </w14:solidFill>
          </w14:textFill>
        </w:rPr>
        <w:t>.提供税务部门出具的近6个月任意一个月的完税证明；</w:t>
      </w:r>
    </w:p>
    <w:p w14:paraId="7A1354AD">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5</w:t>
      </w:r>
      <w:r>
        <w:rPr>
          <w:rFonts w:hint="eastAsia" w:asciiTheme="minorEastAsia" w:hAnsiTheme="minorEastAsia"/>
          <w:color w:val="000000" w:themeColor="text1"/>
          <w:sz w:val="32"/>
          <w:szCs w:val="32"/>
          <w:shd w:val="clear" w:color="auto" w:fill="FFFFFF"/>
          <w14:textFill>
            <w14:solidFill>
              <w14:schemeClr w14:val="tx1"/>
            </w14:solidFill>
          </w14:textFill>
        </w:rPr>
        <w:t>.提供法定代表人身份证明和法定代表人身份证或者法定代表人授权委托书及被授权人身份证明，需提供近6个月社保缴纳证明；</w:t>
      </w:r>
    </w:p>
    <w:p w14:paraId="5AC3134B">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6</w:t>
      </w:r>
      <w:r>
        <w:rPr>
          <w:rFonts w:hint="eastAsia" w:asciiTheme="minorEastAsia" w:hAnsiTheme="minorEastAsia"/>
          <w:color w:val="000000" w:themeColor="text1"/>
          <w:sz w:val="32"/>
          <w:szCs w:val="32"/>
          <w:shd w:val="clear" w:color="auto" w:fill="FFFFFF"/>
          <w14:textFill>
            <w14:solidFill>
              <w14:schemeClr w14:val="tx1"/>
            </w14:solidFill>
          </w14:textFill>
        </w:rPr>
        <w:t>.被行政主管部门处罚或在处罚整改期限内的单位不能参加此次报价；</w:t>
      </w:r>
    </w:p>
    <w:p w14:paraId="51545B33">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7</w:t>
      </w:r>
      <w:r>
        <w:rPr>
          <w:rFonts w:hint="eastAsia" w:asciiTheme="minorEastAsia" w:hAnsiTheme="minorEastAsia"/>
          <w:color w:val="000000" w:themeColor="text1"/>
          <w:sz w:val="32"/>
          <w:szCs w:val="32"/>
          <w:shd w:val="clear" w:color="auto" w:fill="FFFFFF"/>
          <w14:textFill>
            <w14:solidFill>
              <w14:schemeClr w14:val="tx1"/>
            </w14:solidFill>
          </w14:textFill>
        </w:rPr>
        <w:t>.具有良好财务状况，提供</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近三年的</w:t>
      </w:r>
      <w:r>
        <w:rPr>
          <w:rFonts w:hint="eastAsia" w:asciiTheme="minorEastAsia" w:hAnsiTheme="minorEastAsia"/>
          <w:color w:val="000000" w:themeColor="text1"/>
          <w:sz w:val="32"/>
          <w:szCs w:val="32"/>
          <w:shd w:val="clear" w:color="auto" w:fill="FFFFFF"/>
          <w14:textFill>
            <w14:solidFill>
              <w14:schemeClr w14:val="tx1"/>
            </w14:solidFill>
          </w14:textFill>
        </w:rPr>
        <w:t>财务审计报告；</w:t>
      </w:r>
    </w:p>
    <w:p w14:paraId="6050DED2">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8</w:t>
      </w:r>
      <w:r>
        <w:rPr>
          <w:rFonts w:hint="eastAsia" w:asciiTheme="minorEastAsia" w:hAnsiTheme="minorEastAsia"/>
          <w:color w:val="000000" w:themeColor="text1"/>
          <w:sz w:val="32"/>
          <w:szCs w:val="32"/>
          <w:shd w:val="clear" w:color="auto" w:fill="FFFFFF"/>
          <w14:textFill>
            <w14:solidFill>
              <w14:schemeClr w14:val="tx1"/>
            </w14:solidFill>
          </w14:textFill>
        </w:rPr>
        <w:t>.满足《中华人民共和国政府采购法》第二十二条规定；</w:t>
      </w:r>
    </w:p>
    <w:p w14:paraId="04C5A845">
      <w:pPr>
        <w:spacing w:line="300" w:lineRule="auto"/>
        <w:ind w:firstLine="640" w:firstLineChars="200"/>
        <w:rPr>
          <w:rFonts w:hint="default" w:asciiTheme="minorEastAsia" w:hAnsiTheme="minorEastAsia"/>
          <w:color w:val="000000" w:themeColor="text1"/>
          <w:sz w:val="32"/>
          <w:szCs w:val="32"/>
          <w:shd w:val="clear" w:color="auto" w:fill="FFFFFF"/>
          <w:lang w:val="en-US" w:eastAsia="zh-CN"/>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9.投标人须上传广联达和PDF盖章的报价文件；</w:t>
      </w:r>
    </w:p>
    <w:p w14:paraId="5E80C1A8">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10</w:t>
      </w:r>
      <w:bookmarkStart w:id="0" w:name="_GoBack"/>
      <w:bookmarkEnd w:id="0"/>
      <w:r>
        <w:rPr>
          <w:rFonts w:hint="eastAsia" w:asciiTheme="minorEastAsia" w:hAnsiTheme="minorEastAsia"/>
          <w:color w:val="000000" w:themeColor="text1"/>
          <w:sz w:val="32"/>
          <w:szCs w:val="32"/>
          <w:shd w:val="clear" w:color="auto" w:fill="FFFFFF"/>
          <w14:textFill>
            <w14:solidFill>
              <w14:schemeClr w14:val="tx1"/>
            </w14:solidFill>
          </w14:textFill>
        </w:rPr>
        <w:t>.其他：</w:t>
      </w:r>
    </w:p>
    <w:p w14:paraId="439F96EE">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（1）供应商在中国政府采购网(www.ccgp gov.cn)被列入政府采购严重违法失信行为记录名单、在“信用中国网站(www creditchina.gov.cn)、国家企业信用信息公示系统(http://www.gsxt.gov.c|n/) 被列入失信被执行人、重大税收违法案件当事人名单，以及存在《中华人民共和国政府采购法实施条例》第十九条规定的行政处罚记录的将拒绝其参本次采购活动，查询结果以询价开始查询为准; 供应商须提供投标单位 (供应商)《反商业贿赂承诺书》、参加政府采购活动前3年内在经营活动中没有重大违法记录的书面声明；</w:t>
      </w:r>
    </w:p>
    <w:p w14:paraId="302AAE38">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(2) 供应商须提供投标单位(供应商)《未被住建部门纳入不诚信企业名录承诺书》；</w:t>
      </w:r>
    </w:p>
    <w:p w14:paraId="526F573D">
      <w:pPr>
        <w:spacing w:line="300" w:lineRule="auto"/>
        <w:ind w:firstLine="640" w:firstLineChars="200"/>
        <w:rPr>
          <w:rFonts w:hint="eastAsia" w:asciiTheme="minorEastAsia" w:hAnsiTheme="minorEastAsia"/>
          <w:color w:val="000000" w:themeColor="text1"/>
          <w:sz w:val="32"/>
          <w:szCs w:val="32"/>
          <w:shd w:val="clear" w:color="auto" w:fill="FFFFFF"/>
          <w14:textFill>
            <w14:solidFill>
              <w14:schemeClr w14:val="tx1"/>
            </w14:solidFill>
          </w14:textFill>
        </w:rPr>
      </w:pPr>
      <w:r>
        <w:rPr>
          <w:rFonts w:hint="eastAsia" w:asciiTheme="minorEastAsia" w:hAnsiTheme="minorEastAsia"/>
          <w:color w:val="000000" w:themeColor="text1"/>
          <w:sz w:val="32"/>
          <w:szCs w:val="32"/>
          <w:shd w:val="clear" w:color="auto" w:fill="FFFFFF"/>
          <w14:textFill>
            <w14:solidFill>
              <w14:schemeClr w14:val="tx1"/>
            </w14:solidFill>
          </w14:textFill>
        </w:rPr>
        <w:t>（</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3</w:t>
      </w:r>
      <w:r>
        <w:rPr>
          <w:rFonts w:hint="eastAsia" w:asciiTheme="minorEastAsia" w:hAnsiTheme="minorEastAsia"/>
          <w:color w:val="000000" w:themeColor="text1"/>
          <w:sz w:val="32"/>
          <w:szCs w:val="32"/>
          <w:shd w:val="clear" w:color="auto" w:fill="FFFFFF"/>
          <w14:textFill>
            <w14:solidFill>
              <w14:schemeClr w14:val="tx1"/>
            </w14:solidFill>
          </w14:textFill>
        </w:rPr>
        <w:t>）工期：</w:t>
      </w:r>
      <w:r>
        <w:rPr>
          <w:rFonts w:asciiTheme="minorEastAsia" w:hAnsiTheme="minorEastAsia"/>
          <w:color w:val="000000" w:themeColor="text1"/>
          <w:sz w:val="32"/>
          <w:szCs w:val="32"/>
          <w:shd w:val="clear" w:color="auto" w:fill="FFFFFF"/>
          <w14:textFill>
            <w14:solidFill>
              <w14:schemeClr w14:val="tx1"/>
            </w14:solidFill>
          </w14:textFill>
        </w:rPr>
        <w:t>成交后</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30</w:t>
      </w:r>
      <w:r>
        <w:rPr>
          <w:rFonts w:hint="eastAsia" w:asciiTheme="minorEastAsia" w:hAnsiTheme="minorEastAsia"/>
          <w:color w:val="000000" w:themeColor="text1"/>
          <w:sz w:val="32"/>
          <w:szCs w:val="32"/>
          <w:shd w:val="clear" w:color="auto" w:fill="FFFFFF"/>
          <w14:textFill>
            <w14:solidFill>
              <w14:schemeClr w14:val="tx1"/>
            </w14:solidFill>
          </w14:textFill>
        </w:rPr>
        <w:t>天（日历日）内完工；</w:t>
      </w:r>
    </w:p>
    <w:p w14:paraId="4B24B412">
      <w:pPr>
        <w:spacing w:line="300" w:lineRule="auto"/>
        <w:ind w:firstLine="640" w:firstLineChars="200"/>
        <w:rPr>
          <w:rFonts w:hint="default" w:asciiTheme="minorEastAsia" w:hAnsiTheme="minorEastAsia" w:eastAsiaTheme="minorEastAsia"/>
          <w:color w:val="000000" w:themeColor="text1"/>
          <w:sz w:val="32"/>
          <w:szCs w:val="32"/>
          <w:shd w:val="clear" w:color="auto" w:fill="FFFFFF"/>
          <w:lang w:val="en-US" w:eastAsia="zh-CN"/>
          <w14:textFill>
            <w14:solidFill>
              <w14:schemeClr w14:val="tx1"/>
            </w14:solidFill>
          </w14:textFill>
        </w:rPr>
      </w:pP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（4）质保期：一年；</w:t>
      </w:r>
    </w:p>
    <w:p w14:paraId="02CC8F65">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r>
        <w:rPr>
          <w:rFonts w:asciiTheme="minorEastAsia" w:hAnsiTheme="minorEastAsia"/>
          <w:color w:val="000000" w:themeColor="text1"/>
          <w:sz w:val="32"/>
          <w:szCs w:val="32"/>
          <w:shd w:val="clear" w:color="auto" w:fill="FFFFFF"/>
          <w14:textFill>
            <w14:solidFill>
              <w14:schemeClr w14:val="tx1"/>
            </w14:solidFill>
          </w14:textFill>
        </w:rPr>
        <w:t>（</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5</w:t>
      </w:r>
      <w:r>
        <w:rPr>
          <w:rFonts w:asciiTheme="minorEastAsia" w:hAnsiTheme="minorEastAsia"/>
          <w:color w:val="000000" w:themeColor="text1"/>
          <w:sz w:val="32"/>
          <w:szCs w:val="32"/>
          <w:shd w:val="clear" w:color="auto" w:fill="FFFFFF"/>
          <w14:textFill>
            <w14:solidFill>
              <w14:schemeClr w14:val="tx1"/>
            </w14:solidFill>
          </w14:textFill>
        </w:rPr>
        <w:t>）</w:t>
      </w:r>
      <w:r>
        <w:rPr>
          <w:rFonts w:hint="eastAsia" w:asciiTheme="minorEastAsia" w:hAnsiTheme="minorEastAsia"/>
          <w:color w:val="000000" w:themeColor="text1"/>
          <w:sz w:val="32"/>
          <w:szCs w:val="32"/>
          <w:shd w:val="clear" w:color="auto" w:fill="FFFFFF"/>
          <w14:textFill>
            <w14:solidFill>
              <w14:schemeClr w14:val="tx1"/>
            </w14:solidFill>
          </w14:textFill>
        </w:rPr>
        <w:t>付款方式：合同签订且项目完成</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并验收合格</w:t>
      </w:r>
      <w:r>
        <w:rPr>
          <w:rFonts w:hint="eastAsia" w:asciiTheme="minorEastAsia" w:hAnsiTheme="minorEastAsia"/>
          <w:color w:val="000000" w:themeColor="text1"/>
          <w:sz w:val="32"/>
          <w:szCs w:val="32"/>
          <w:shd w:val="clear" w:color="auto" w:fill="FFFFFF"/>
          <w14:textFill>
            <w14:solidFill>
              <w14:schemeClr w14:val="tx1"/>
            </w14:solidFill>
          </w14:textFill>
        </w:rPr>
        <w:t>后支付合同价的</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8</w:t>
      </w:r>
      <w:r>
        <w:rPr>
          <w:rFonts w:hint="eastAsia" w:asciiTheme="minorEastAsia" w:hAnsiTheme="minorEastAsia"/>
          <w:color w:val="000000" w:themeColor="text1"/>
          <w:sz w:val="32"/>
          <w:szCs w:val="32"/>
          <w:shd w:val="clear" w:color="auto" w:fill="FFFFFF"/>
          <w14:textFill>
            <w14:solidFill>
              <w14:schemeClr w14:val="tx1"/>
            </w14:solidFill>
          </w14:textFill>
        </w:rPr>
        <w:t>0%；结算完成后</w:t>
      </w:r>
      <w:r>
        <w:rPr>
          <w:rFonts w:hint="eastAsia" w:asciiTheme="minorEastAsia" w:hAnsiTheme="minorEastAsia"/>
          <w:color w:val="000000" w:themeColor="text1"/>
          <w:sz w:val="32"/>
          <w:szCs w:val="32"/>
          <w:shd w:val="clear" w:color="auto" w:fill="FFFFFF"/>
          <w:lang w:val="en-US" w:eastAsia="zh-CN"/>
          <w14:textFill>
            <w14:solidFill>
              <w14:schemeClr w14:val="tx1"/>
            </w14:solidFill>
          </w14:textFill>
        </w:rPr>
        <w:t>支付至结算审定价97%；3%的质保金一年质保期结束后无息退还</w:t>
      </w:r>
      <w:r>
        <w:rPr>
          <w:rFonts w:hint="eastAsia" w:asciiTheme="minorEastAsia" w:hAnsiTheme="minorEastAsia"/>
          <w:color w:val="000000" w:themeColor="text1"/>
          <w:sz w:val="32"/>
          <w:szCs w:val="32"/>
          <w:shd w:val="clear" w:color="auto" w:fill="FFFFFF"/>
          <w14:textFill>
            <w14:solidFill>
              <w14:schemeClr w14:val="tx1"/>
            </w14:solidFill>
          </w14:textFill>
        </w:rPr>
        <w:t>。</w:t>
      </w:r>
    </w:p>
    <w:p w14:paraId="0F5E19EA">
      <w:pPr>
        <w:spacing w:line="300" w:lineRule="auto"/>
        <w:ind w:firstLine="640" w:firstLineChars="200"/>
        <w:rPr>
          <w:rFonts w:asciiTheme="minorEastAsia" w:hAnsiTheme="minorEastAsia"/>
          <w:color w:val="000000" w:themeColor="text1"/>
          <w:sz w:val="32"/>
          <w:szCs w:val="32"/>
          <w:shd w:val="clear" w:color="auto" w:fill="FFFFFF"/>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YjlkZjdjZjlmMTAxYWNhNmYwYWVlMmMxMTc0ODYifQ=="/>
  </w:docVars>
  <w:rsids>
    <w:rsidRoot w:val="00961A54"/>
    <w:rsid w:val="00011ED9"/>
    <w:rsid w:val="00030C24"/>
    <w:rsid w:val="00064D49"/>
    <w:rsid w:val="00217F64"/>
    <w:rsid w:val="00240BAD"/>
    <w:rsid w:val="0026576A"/>
    <w:rsid w:val="002E0B69"/>
    <w:rsid w:val="002E1A2E"/>
    <w:rsid w:val="00307A4D"/>
    <w:rsid w:val="0033639C"/>
    <w:rsid w:val="00336F89"/>
    <w:rsid w:val="00352C50"/>
    <w:rsid w:val="00381A7D"/>
    <w:rsid w:val="003B7133"/>
    <w:rsid w:val="00450A62"/>
    <w:rsid w:val="004A0726"/>
    <w:rsid w:val="004A0A48"/>
    <w:rsid w:val="004C6124"/>
    <w:rsid w:val="004C7B06"/>
    <w:rsid w:val="004E04EE"/>
    <w:rsid w:val="00571E7A"/>
    <w:rsid w:val="00586142"/>
    <w:rsid w:val="005C1561"/>
    <w:rsid w:val="005C24D5"/>
    <w:rsid w:val="005C7CB9"/>
    <w:rsid w:val="005F1252"/>
    <w:rsid w:val="00656181"/>
    <w:rsid w:val="0070342C"/>
    <w:rsid w:val="00751A50"/>
    <w:rsid w:val="007525FF"/>
    <w:rsid w:val="00776729"/>
    <w:rsid w:val="00784D4F"/>
    <w:rsid w:val="007C025C"/>
    <w:rsid w:val="007D5736"/>
    <w:rsid w:val="007E02CF"/>
    <w:rsid w:val="00807D80"/>
    <w:rsid w:val="00814AEF"/>
    <w:rsid w:val="00816FAE"/>
    <w:rsid w:val="0084263F"/>
    <w:rsid w:val="009055F0"/>
    <w:rsid w:val="0091235F"/>
    <w:rsid w:val="00961A54"/>
    <w:rsid w:val="00970FFC"/>
    <w:rsid w:val="009838E4"/>
    <w:rsid w:val="009B52E8"/>
    <w:rsid w:val="009D0D01"/>
    <w:rsid w:val="009E4A12"/>
    <w:rsid w:val="009F5F10"/>
    <w:rsid w:val="00AF4D38"/>
    <w:rsid w:val="00B50257"/>
    <w:rsid w:val="00BE65C1"/>
    <w:rsid w:val="00C11463"/>
    <w:rsid w:val="00C1527F"/>
    <w:rsid w:val="00C57083"/>
    <w:rsid w:val="00C63761"/>
    <w:rsid w:val="00C66E58"/>
    <w:rsid w:val="00CB4561"/>
    <w:rsid w:val="00D021C1"/>
    <w:rsid w:val="00D120CA"/>
    <w:rsid w:val="00DA5DD5"/>
    <w:rsid w:val="00DC163E"/>
    <w:rsid w:val="00E05821"/>
    <w:rsid w:val="00E47936"/>
    <w:rsid w:val="00E6253A"/>
    <w:rsid w:val="00E63E4A"/>
    <w:rsid w:val="00EB761A"/>
    <w:rsid w:val="00F556DD"/>
    <w:rsid w:val="00FE672A"/>
    <w:rsid w:val="00FF2F10"/>
    <w:rsid w:val="0CD232D4"/>
    <w:rsid w:val="0E4234CA"/>
    <w:rsid w:val="123E0D6D"/>
    <w:rsid w:val="1E222CBC"/>
    <w:rsid w:val="2ECA42E0"/>
    <w:rsid w:val="2F1D6DE5"/>
    <w:rsid w:val="31376626"/>
    <w:rsid w:val="33DC1BD4"/>
    <w:rsid w:val="37C95706"/>
    <w:rsid w:val="38471792"/>
    <w:rsid w:val="387A7567"/>
    <w:rsid w:val="3B852C0B"/>
    <w:rsid w:val="40106274"/>
    <w:rsid w:val="40AC09DC"/>
    <w:rsid w:val="52664F88"/>
    <w:rsid w:val="5C8E46A3"/>
    <w:rsid w:val="60155BE5"/>
    <w:rsid w:val="65E128F2"/>
    <w:rsid w:val="76E82AE6"/>
    <w:rsid w:val="78514DF5"/>
    <w:rsid w:val="7DD16A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5"/>
    <w:qFormat/>
    <w:uiPriority w:val="0"/>
    <w:pPr>
      <w:snapToGrid w:val="0"/>
      <w:jc w:val="left"/>
    </w:pPr>
    <w:rPr>
      <w:rFonts w:ascii="Times New Roman" w:hAnsi="Times New Roman" w:eastAsia="宋体" w:cs="Times New Roman"/>
      <w:sz w:val="18"/>
      <w:szCs w:val="24"/>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Hyperlink"/>
    <w:basedOn w:val="8"/>
    <w:semiHidden/>
    <w:unhideWhenUsed/>
    <w:qFormat/>
    <w:uiPriority w:val="99"/>
    <w:rPr>
      <w:color w:val="0000FF"/>
      <w:u w:val="single"/>
    </w:rPr>
  </w:style>
  <w:style w:type="character" w:styleId="11">
    <w:name w:val="HTML Sample"/>
    <w:basedOn w:val="8"/>
    <w:semiHidden/>
    <w:unhideWhenUsed/>
    <w:qFormat/>
    <w:uiPriority w:val="99"/>
    <w:rPr>
      <w:rFonts w:ascii="Courier New" w:hAnsi="Courier New"/>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customStyle="1" w:styleId="14">
    <w:name w:val="Default"/>
    <w:qFormat/>
    <w:uiPriority w:val="0"/>
    <w:pPr>
      <w:widowControl w:val="0"/>
      <w:autoSpaceDE w:val="0"/>
      <w:autoSpaceDN w:val="0"/>
    </w:pPr>
    <w:rPr>
      <w:rFonts w:ascii="宋体" w:hAnsi="Times New Roman" w:eastAsia="宋体" w:cs="宋体"/>
      <w:color w:val="000000"/>
      <w:sz w:val="24"/>
      <w:szCs w:val="24"/>
      <w:lang w:val="en-US" w:eastAsia="zh-CN" w:bidi="ar-SA"/>
    </w:rPr>
  </w:style>
  <w:style w:type="character" w:customStyle="1" w:styleId="15">
    <w:name w:val="脚注文本 Char"/>
    <w:basedOn w:val="8"/>
    <w:link w:val="5"/>
    <w:qFormat/>
    <w:uiPriority w:val="0"/>
    <w:rPr>
      <w:kern w:val="2"/>
      <w:sz w:val="1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810</Words>
  <Characters>893</Characters>
  <Lines>8</Lines>
  <Paragraphs>2</Paragraphs>
  <TotalTime>3</TotalTime>
  <ScaleCrop>false</ScaleCrop>
  <LinksUpToDate>false</LinksUpToDate>
  <CharactersWithSpaces>905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2022-06-09T08:56:00Z</dcterms:created>
  <dc:creator>User</dc:creator>
  <cp:lastModifiedBy>小火柴</cp:lastModifiedBy>
  <cp:lastPrinted>2023-08-07T04:27:00Z</cp:lastPrinted>
  <dcterms:modified xsi:type="dcterms:W3CDTF">2025-06-23T10:32:03Z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DA601B81F413432CAA245CCFBF2850CD_13</vt:lpwstr>
  </property>
  <property fmtid="{D5CDD505-2E9C-101B-9397-08002B2CF9AE}" pid="4" name="KSOTemplateDocerSaveRecord">
    <vt:lpwstr>eyJoZGlkIjoiMzEwNTM5NzYwMDRjMzkwZTVkZjY2ODkwMGIxNGU0OTUiLCJ1c2VySWQiOiIzMzkxNTIxMzAifQ==</vt:lpwstr>
  </property>
</Properties>
</file>