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065BF">
      <w:pPr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喀什地区第一人民医院喀广院红线测绘服务</w:t>
      </w:r>
    </w:p>
    <w:p w14:paraId="19C1E96F">
      <w:pPr>
        <w:jc w:val="center"/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 w:bidi="ar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项目采购需求 </w:t>
      </w:r>
    </w:p>
    <w:p w14:paraId="3199E33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 w14:paraId="65AF36A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3" w:firstLineChars="2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一、项目概况：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522"/>
        <w:gridCol w:w="1576"/>
        <w:gridCol w:w="1464"/>
        <w:gridCol w:w="1577"/>
      </w:tblGrid>
      <w:tr w14:paraId="62FB7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</w:tcPr>
          <w:p w14:paraId="7931C58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2522" w:type="dxa"/>
          </w:tcPr>
          <w:p w14:paraId="6E5765E3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  <w:t>内容</w:t>
            </w:r>
          </w:p>
        </w:tc>
        <w:tc>
          <w:tcPr>
            <w:tcW w:w="1576" w:type="dxa"/>
          </w:tcPr>
          <w:p w14:paraId="743AAD6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  <w:t>面积</w:t>
            </w:r>
          </w:p>
        </w:tc>
        <w:tc>
          <w:tcPr>
            <w:tcW w:w="1464" w:type="dxa"/>
          </w:tcPr>
          <w:p w14:paraId="1BB77D1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  <w:t>服务要求</w:t>
            </w:r>
          </w:p>
        </w:tc>
        <w:tc>
          <w:tcPr>
            <w:tcW w:w="1577" w:type="dxa"/>
          </w:tcPr>
          <w:p w14:paraId="02E317A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采购控制价</w:t>
            </w:r>
          </w:p>
        </w:tc>
      </w:tr>
      <w:tr w14:paraId="52964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8" w:hRule="atLeast"/>
        </w:trPr>
        <w:tc>
          <w:tcPr>
            <w:tcW w:w="1922" w:type="dxa"/>
          </w:tcPr>
          <w:p w14:paraId="12E62A0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喀什地区第一人民医院喀广院红线测绘服务项目</w:t>
            </w:r>
          </w:p>
        </w:tc>
        <w:tc>
          <w:tcPr>
            <w:tcW w:w="2522" w:type="dxa"/>
          </w:tcPr>
          <w:p w14:paraId="284A4EAB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红线测绘服务</w:t>
            </w:r>
          </w:p>
        </w:tc>
        <w:tc>
          <w:tcPr>
            <w:tcW w:w="1576" w:type="dxa"/>
          </w:tcPr>
          <w:p w14:paraId="6BF23B3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喀广院占地面积约3000平方米，建筑面积约6000平方米。</w:t>
            </w:r>
          </w:p>
        </w:tc>
        <w:tc>
          <w:tcPr>
            <w:tcW w:w="1464" w:type="dxa"/>
          </w:tcPr>
          <w:p w14:paraId="58B087F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  <w:t>达到国家相关规定的合格标准</w:t>
            </w:r>
          </w:p>
        </w:tc>
        <w:tc>
          <w:tcPr>
            <w:tcW w:w="1577" w:type="dxa"/>
          </w:tcPr>
          <w:p w14:paraId="3F3C3CB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5000元</w:t>
            </w:r>
          </w:p>
        </w:tc>
      </w:tr>
    </w:tbl>
    <w:p w14:paraId="339A491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-457" w:right="0" w:hanging="960" w:hangingChars="300"/>
        <w:jc w:val="left"/>
        <w:textAlignment w:val="auto"/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二、申请人的资格要求：</w:t>
      </w:r>
    </w:p>
    <w:p w14:paraId="79ED0C0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满足《中华人民共和国政府采购法》第二十二条规定，并提供下列材料：</w:t>
      </w:r>
    </w:p>
    <w:p w14:paraId="6B4EA389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具有独立承担民事责任的能力（提供法人或者其他组织的营业执照；供应商为自然人的，提供其身份证）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 xml:space="preserve">    2.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本项目的特定资格要求：供应商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须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具备乙级及以上测绘资质。（提供在有效期内的资质证书复印件加盖供应商公章）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 xml:space="preserve">    3.供应商须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具有履行合同所必需的设备和专业技术能力（供应商根据履行采购项目合同需要，提供履行合同所必需的设备和专业技术能力的证明材料或声明函）；</w:t>
      </w:r>
    </w:p>
    <w:p w14:paraId="2F3B1BA2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638" w:leftChars="304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4.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本项目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不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接受联合体投标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 w14:paraId="3E4B5F38">
      <w:pPr>
        <w:pStyle w:val="2"/>
        <w:rPr>
          <w:rFonts w:hint="eastAsia"/>
        </w:rPr>
      </w:pPr>
    </w:p>
    <w:p w14:paraId="479A7F7E">
      <w:pPr>
        <w:snapToGrid w:val="0"/>
        <w:spacing w:line="440" w:lineRule="exact"/>
        <w:rPr>
          <w:rFonts w:ascii="新宋体" w:hAnsi="新宋体" w:eastAsia="新宋体" w:cs="新宋体"/>
          <w:b/>
          <w:bCs/>
          <w:color w:val="000000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3D814A"/>
    <w:multiLevelType w:val="multilevel"/>
    <w:tmpl w:val="293D814A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3B2467A9"/>
    <w:multiLevelType w:val="singleLevel"/>
    <w:tmpl w:val="3B2467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k5NDY3Nzg4NTI3YWYzYWExMWM1N2M2YTY4NGI0NDEifQ=="/>
  </w:docVars>
  <w:rsids>
    <w:rsidRoot w:val="00C52C94"/>
    <w:rsid w:val="00030C3B"/>
    <w:rsid w:val="00204862"/>
    <w:rsid w:val="005F1FFB"/>
    <w:rsid w:val="00680AB0"/>
    <w:rsid w:val="008F093C"/>
    <w:rsid w:val="00C52C94"/>
    <w:rsid w:val="00E7195D"/>
    <w:rsid w:val="00EB3AEC"/>
    <w:rsid w:val="00FF7C72"/>
    <w:rsid w:val="040B04B3"/>
    <w:rsid w:val="06AA444A"/>
    <w:rsid w:val="07AF1AC9"/>
    <w:rsid w:val="08507C91"/>
    <w:rsid w:val="085D1717"/>
    <w:rsid w:val="0A4800D1"/>
    <w:rsid w:val="102313C5"/>
    <w:rsid w:val="14991C55"/>
    <w:rsid w:val="1997072D"/>
    <w:rsid w:val="1B9160B7"/>
    <w:rsid w:val="1BA153B8"/>
    <w:rsid w:val="200862DE"/>
    <w:rsid w:val="21B00BB8"/>
    <w:rsid w:val="22BD4113"/>
    <w:rsid w:val="29BA649E"/>
    <w:rsid w:val="307A0735"/>
    <w:rsid w:val="31BA1DDE"/>
    <w:rsid w:val="342D233F"/>
    <w:rsid w:val="35777081"/>
    <w:rsid w:val="3CB10A7D"/>
    <w:rsid w:val="43BF0853"/>
    <w:rsid w:val="477E5D6F"/>
    <w:rsid w:val="47D67D3D"/>
    <w:rsid w:val="48B544FB"/>
    <w:rsid w:val="4B452BAA"/>
    <w:rsid w:val="4CF60253"/>
    <w:rsid w:val="4DC52C7B"/>
    <w:rsid w:val="522D2B95"/>
    <w:rsid w:val="55A06061"/>
    <w:rsid w:val="61A4721F"/>
    <w:rsid w:val="6219297F"/>
    <w:rsid w:val="62C751AC"/>
    <w:rsid w:val="65401246"/>
    <w:rsid w:val="681A5D7E"/>
    <w:rsid w:val="6A7C687C"/>
    <w:rsid w:val="6AC27587"/>
    <w:rsid w:val="6FE83BCB"/>
    <w:rsid w:val="751025BE"/>
    <w:rsid w:val="7C1B2F62"/>
    <w:rsid w:val="7D31799A"/>
    <w:rsid w:val="7EBC32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3"/>
    <w:basedOn w:val="1"/>
    <w:next w:val="1"/>
    <w:autoRedefine/>
    <w:semiHidden/>
    <w:unhideWhenUsed/>
    <w:qFormat/>
    <w:uiPriority w:val="9"/>
    <w:pPr>
      <w:keepNext/>
      <w:keepLines/>
      <w:numPr>
        <w:ilvl w:val="2"/>
        <w:numId w:val="1"/>
      </w:numPr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4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6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font61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5">
    <w:name w:val="font71"/>
    <w:autoRedefine/>
    <w:qFormat/>
    <w:uiPriority w:val="0"/>
    <w:rPr>
      <w:rFonts w:ascii="Tahoma" w:hAnsi="Tahoma" w:eastAsia="Tahoma" w:cs="Tahoma"/>
      <w:color w:val="000000"/>
      <w:sz w:val="28"/>
      <w:szCs w:val="28"/>
      <w:u w:val="none"/>
    </w:rPr>
  </w:style>
  <w:style w:type="paragraph" w:customStyle="1" w:styleId="16">
    <w:name w:val="Table Paragraph"/>
    <w:basedOn w:val="1"/>
    <w:autoRedefine/>
    <w:unhideWhenUsed/>
    <w:qFormat/>
    <w:uiPriority w:val="1"/>
    <w:pPr>
      <w:jc w:val="center"/>
    </w:pPr>
    <w:rPr>
      <w:rFonts w:hint="eastAsia" w:asci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349</Words>
  <Characters>361</Characters>
  <Lines>21</Lines>
  <Paragraphs>5</Paragraphs>
  <TotalTime>8</TotalTime>
  <ScaleCrop>false</ScaleCrop>
  <LinksUpToDate>false</LinksUpToDate>
  <CharactersWithSpaces>373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2022-05-11T11:15:00Z</dcterms:created>
  <dc:creator>User</dc:creator>
  <cp:lastModifiedBy>小麦</cp:lastModifiedBy>
  <dcterms:modified xsi:type="dcterms:W3CDTF">2024-10-16T06:09:07Z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0E86F5D69DEF438E9BC003D0515228C1_13</vt:lpwstr>
  </property>
</Properties>
</file>