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7585">
      <w:pPr>
        <w:jc w:val="center"/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设备参数表</w:t>
      </w:r>
    </w:p>
    <w:p w14:paraId="345D23F2">
      <w:pPr>
        <w:numPr>
          <w:ilvl w:val="0"/>
          <w:numId w:val="0"/>
        </w:numPr>
        <w:jc w:val="both"/>
        <w:rPr>
          <w:rFonts w:hint="eastAsia"/>
          <w:sz w:val="40"/>
          <w:szCs w:val="48"/>
          <w:lang w:val="en-US" w:eastAsia="zh-CN"/>
        </w:rPr>
      </w:pPr>
    </w:p>
    <w:p w14:paraId="26AADBD7">
      <w:pPr>
        <w:numPr>
          <w:ilvl w:val="0"/>
          <w:numId w:val="0"/>
        </w:numPr>
        <w:jc w:val="both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一、器械类：</w:t>
      </w:r>
    </w:p>
    <w:p w14:paraId="09ABEC97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产科器械类：</w:t>
      </w:r>
    </w:p>
    <w:p w14:paraId="574C9C4C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低位产钳（型号simpson）：6把</w:t>
      </w:r>
    </w:p>
    <w:p w14:paraId="3E444D62"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4把 （ZG270R16Cr型号的）</w:t>
      </w:r>
    </w:p>
    <w:p w14:paraId="74128F68">
      <w:pPr>
        <w:numPr>
          <w:ilvl w:val="0"/>
          <w:numId w:val="0"/>
        </w:numPr>
        <w:ind w:firstLine="280" w:firstLineChars="100"/>
        <w:jc w:val="both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2把 （F30090）26.5cm剖腹钳头，宽1cm-4cm 长16cm</w:t>
      </w:r>
    </w:p>
    <w:p w14:paraId="0DF1DA75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手术器械类：</w:t>
      </w:r>
    </w:p>
    <w:p w14:paraId="0DBBF875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1.直角气管钳：ZL951RN 220x4x45 mm</w:t>
      </w:r>
    </w:p>
    <w:p w14:paraId="40188880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2.输精管分离器：14cm的</w:t>
      </w:r>
    </w:p>
    <w:p w14:paraId="431C5B4C"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3.特殊宫内节育器取环钳：22cm的，最细的，微弯，带有横齿</w:t>
      </w:r>
    </w:p>
    <w:p w14:paraId="116FC8DD">
      <w:pPr>
        <w:numPr>
          <w:ilvl w:val="0"/>
          <w:numId w:val="0"/>
        </w:numPr>
        <w:ind w:firstLine="280" w:firstLineChars="100"/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表面光滑，无锋棱，无毛刺，无裂纹；</w:t>
      </w:r>
    </w:p>
    <w:p w14:paraId="41090E0E">
      <w:pPr>
        <w:numPr>
          <w:ilvl w:val="0"/>
          <w:numId w:val="0"/>
        </w:numPr>
        <w:ind w:leftChars="0"/>
        <w:jc w:val="both"/>
        <w:rPr>
          <w:rFonts w:hint="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 xml:space="preserve">4.肌瘤搅碎器（电动子宫切除器）： </w:t>
      </w:r>
    </w:p>
    <w:p w14:paraId="6DE9C122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1、电动器的电器参数</w:t>
      </w:r>
    </w:p>
    <w:p w14:paraId="7B018342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使用电源：~220V  50Hz</w:t>
      </w:r>
    </w:p>
    <w:p w14:paraId="7CE32A43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额定功率:40VA；</w:t>
      </w:r>
    </w:p>
    <w:p w14:paraId="19E753D8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熔断器：外部两个规格为F1AL250V，内部两个规格为：F1AL250V\F0.5AL250V。</w:t>
      </w:r>
    </w:p>
    <w:p w14:paraId="53D91727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电机电压：DC7~30.5V。</w:t>
      </w:r>
    </w:p>
    <w:p w14:paraId="07FFE003">
      <w:pPr>
        <w:numPr>
          <w:ilvl w:val="1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运行方式：间歇加载连续运行。（加载：15min、间歇：2min）</w:t>
      </w:r>
    </w:p>
    <w:p w14:paraId="308372A7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2、电动器转动力矩应不小于15N</w:t>
      </w:r>
      <w:r>
        <w:rPr>
          <w:rFonts w:hint="eastAsia" w:ascii="仿宋_GB2312" w:eastAsia="仿宋_GB2312"/>
          <w:sz w:val="28"/>
          <w:szCs w:val="28"/>
        </w:rPr>
        <w:t>·</w:t>
      </w:r>
      <w:r>
        <w:rPr>
          <w:rFonts w:hint="eastAsia"/>
          <w:sz w:val="28"/>
          <w:szCs w:val="28"/>
        </w:rPr>
        <w:t>cm，转速允许下降20%。</w:t>
      </w:r>
    </w:p>
    <w:p w14:paraId="278653FB">
      <w:pPr>
        <w:ind w:left="840" w:leftChars="20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3、电动器的转速51r/min-201r/min，允差±10%。在距刀管头端6mm处，径向跳动量不大于1.5mm。</w:t>
      </w:r>
    </w:p>
    <w:p w14:paraId="35994F2F"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4、电动器的噪声应不大于68dB（A）。</w:t>
      </w:r>
    </w:p>
    <w:p w14:paraId="57F5B1DD">
      <w:pPr>
        <w:ind w:left="840" w:leftChars="20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5、具有良好的切割性能，在正常状态下，应能顺利切割子宫腔等软组织。</w:t>
      </w:r>
    </w:p>
    <w:p w14:paraId="1CCE588D">
      <w:pPr>
        <w:ind w:left="840" w:leftChars="20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6、各联接部位应牢固可靠，焊缝应平整光滑，无脱焊、虚焊、漏焊或堆焊等现象。</w:t>
      </w:r>
    </w:p>
    <w:p w14:paraId="19270613">
      <w:pPr>
        <w:ind w:left="840" w:leftChars="20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7、手机柄电机可拆卸。</w:t>
      </w:r>
    </w:p>
    <w:p w14:paraId="63F6D076">
      <w:pPr>
        <w:ind w:left="840" w:leftChars="200" w:hanging="420" w:hangingChars="150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28"/>
        </w:rPr>
        <w:t>8、含主机系统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控制器1台，手机柄1个，手机芯1个，，腹式切除器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个，穿刺器2个，子宫抓钳2把，宫颈钳2把，扩张器2支，转换器2个，引导棒1个，子宫量棒、拨棒各1个，打结棒1个，肌瘤钻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个，</w:t>
      </w:r>
      <w:r>
        <w:rPr>
          <w:rFonts w:hint="eastAsia"/>
          <w:sz w:val="28"/>
          <w:szCs w:val="28"/>
          <w:lang w:eastAsia="zh-CN"/>
        </w:rPr>
        <w:t>简易举宫器</w:t>
      </w:r>
      <w:r>
        <w:rPr>
          <w:rFonts w:hint="eastAsia"/>
          <w:sz w:val="28"/>
          <w:szCs w:val="28"/>
          <w:lang w:val="en-US" w:eastAsia="zh-CN"/>
        </w:rPr>
        <w:t>1把、</w:t>
      </w:r>
      <w:r>
        <w:rPr>
          <w:rFonts w:hint="eastAsia"/>
          <w:sz w:val="28"/>
          <w:szCs w:val="28"/>
        </w:rPr>
        <w:t>各式密封帽1包。</w:t>
      </w:r>
    </w:p>
    <w:p w14:paraId="13263D99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肌瘤抓钳：</w:t>
      </w:r>
    </w:p>
    <w:p w14:paraId="4C881FDE">
      <w:pPr>
        <w:numPr>
          <w:ilvl w:val="0"/>
          <w:numId w:val="0"/>
        </w:numPr>
        <w:ind w:leftChars="0" w:firstLine="560" w:firstLineChars="200"/>
        <w:jc w:val="both"/>
        <w:rPr>
          <w:rFonts w:hint="default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5*420mm的两个，10*420mm的两个</w:t>
      </w:r>
    </w:p>
    <w:p w14:paraId="629A883A"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  <w:t>上述器械都要304不锈钢的。</w:t>
      </w:r>
    </w:p>
    <w:p w14:paraId="5E386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cstheme="minorEastAsia"/>
          <w:sz w:val="28"/>
          <w:szCs w:val="36"/>
          <w:vertAlign w:val="baseline"/>
          <w:lang w:val="en-US" w:eastAsia="zh-CN"/>
        </w:rPr>
      </w:pPr>
    </w:p>
    <w:p w14:paraId="6B590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二、小儿电动吸痰器</w:t>
      </w:r>
    </w:p>
    <w:p w14:paraId="3FF28D0F">
      <w:pPr>
        <w:pStyle w:val="8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vertAlign w:val="baseline"/>
          <w:lang w:val="en-US" w:eastAsia="zh-CN"/>
        </w:rPr>
        <w:t>规格参数：</w:t>
      </w:r>
      <w:r>
        <w:rPr>
          <w:rFonts w:hint="eastAsia" w:asciiTheme="minorEastAsia" w:hAnsiTheme="minorEastAsia" w:eastAsiaTheme="minorEastAsia" w:cstheme="minorEastAsia"/>
          <w:sz w:val="28"/>
          <w:szCs w:val="36"/>
          <w:vertAlign w:val="baseline"/>
          <w:lang w:val="en-US" w:eastAsia="zh-CN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1.采用无油润滑真空泵作为负压源，系统不会产生正压，并设有溢流保护装置；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2.空气过滤器可以防止负压泵受到污染；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3.负压调节装置具有锁定功能，可根据需要任意设定负压值；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4.贮液瓶采用透明硬质塑料，便于拆卸、清洗和携带。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5.塑料箱壳美观、耐用；结构紧凑、重量轻、操作简单、携带方便。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6.极限负压值：18KPa±1.5KPa(135±11mmHg).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7.负压调节范围：2KPa～极限负压值.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8.抽气速率：≥6 L/min.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9.噪音：≤55dB(A)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10.贮液瓶：1000mL（PC 塑料）.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11.电源：AC220V 50Hz.</w:t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br w:type="textWrapping"/>
      </w:r>
      <w:r>
        <w:rPr>
          <w:rFonts w:hint="default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12.输入功率：30VA. </w:t>
      </w:r>
    </w:p>
    <w:p w14:paraId="6DCBEB87">
      <w:pPr>
        <w:numPr>
          <w:ilvl w:val="0"/>
          <w:numId w:val="0"/>
        </w:numPr>
        <w:ind w:left="320" w:leftChars="0" w:hanging="320" w:hangingChars="100"/>
        <w:jc w:val="both"/>
        <w:rPr>
          <w:rFonts w:hint="default"/>
          <w:sz w:val="32"/>
          <w:szCs w:val="40"/>
          <w:lang w:val="en-US" w:eastAsia="zh-CN"/>
        </w:rPr>
      </w:pPr>
    </w:p>
    <w:p w14:paraId="5F3F0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三、可视喉镜（成人）</w:t>
      </w:r>
    </w:p>
    <w:p w14:paraId="60CC166B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</w:t>
      </w:r>
      <w:r>
        <w:rPr>
          <w:rFonts w:hint="default"/>
          <w:sz w:val="32"/>
          <w:szCs w:val="40"/>
          <w:lang w:val="en-US" w:eastAsia="zh-CN"/>
        </w:rPr>
        <w:t>喉镜与显示屏一体化结构，便携易用。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2.</w:t>
      </w:r>
      <w:r>
        <w:rPr>
          <w:rFonts w:hint="default"/>
          <w:sz w:val="32"/>
          <w:szCs w:val="40"/>
          <w:lang w:val="en-US" w:eastAsia="zh-CN"/>
        </w:rPr>
        <w:t>显示器可灵活翻转前后120°~180°，左右翻转120~270°。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3.</w:t>
      </w:r>
      <w:r>
        <w:rPr>
          <w:rFonts w:hint="default"/>
          <w:sz w:val="32"/>
          <w:szCs w:val="40"/>
          <w:lang w:val="en-US" w:eastAsia="zh-CN"/>
        </w:rPr>
        <w:t>显示器分辨率：不低于320*240。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4.</w:t>
      </w:r>
      <w:r>
        <w:rPr>
          <w:rFonts w:hint="default"/>
          <w:sz w:val="32"/>
          <w:szCs w:val="40"/>
          <w:lang w:val="en-US" w:eastAsia="zh-CN"/>
        </w:rPr>
        <w:t>可浸泡消毒。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5.</w:t>
      </w:r>
      <w:r>
        <w:rPr>
          <w:rFonts w:hint="default"/>
          <w:sz w:val="32"/>
          <w:szCs w:val="40"/>
          <w:lang w:val="en-US" w:eastAsia="zh-CN"/>
        </w:rPr>
        <w:t>具备一键拍照功能，一键录像功能。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6.</w:t>
      </w:r>
      <w:r>
        <w:rPr>
          <w:rFonts w:hint="default"/>
          <w:sz w:val="32"/>
          <w:szCs w:val="40"/>
          <w:lang w:val="en-US" w:eastAsia="zh-CN"/>
        </w:rPr>
        <w:t>显示器规格：3.5英寸显示屏以上。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7.</w:t>
      </w:r>
      <w:r>
        <w:rPr>
          <w:rFonts w:hint="default"/>
          <w:sz w:val="32"/>
          <w:szCs w:val="40"/>
          <w:lang w:val="en-US" w:eastAsia="zh-CN"/>
        </w:rPr>
        <w:t>视场角：50°以上。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8.</w:t>
      </w:r>
      <w:r>
        <w:rPr>
          <w:rFonts w:hint="default"/>
          <w:sz w:val="32"/>
          <w:szCs w:val="40"/>
          <w:lang w:val="en-US" w:eastAsia="zh-CN"/>
        </w:rPr>
        <w:t>光照度：≥150Lux以上。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9.</w:t>
      </w:r>
      <w:r>
        <w:rPr>
          <w:rFonts w:hint="default"/>
          <w:sz w:val="32"/>
          <w:szCs w:val="40"/>
          <w:lang w:val="en-US" w:eastAsia="zh-CN"/>
        </w:rPr>
        <w:t>工作时间：≥200min。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10.</w:t>
      </w:r>
      <w:r>
        <w:rPr>
          <w:rFonts w:hint="default"/>
          <w:sz w:val="32"/>
          <w:szCs w:val="40"/>
          <w:lang w:val="en-US" w:eastAsia="zh-CN"/>
        </w:rPr>
        <w:t>一支喉镜手柄可与3个以上规格镜片匹配使用。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11.</w:t>
      </w:r>
      <w:r>
        <w:rPr>
          <w:rFonts w:hint="default"/>
          <w:sz w:val="32"/>
          <w:szCs w:val="40"/>
          <w:lang w:val="en-US" w:eastAsia="zh-CN"/>
        </w:rPr>
        <w:t>喉镜片为一次性镜片。</w:t>
      </w:r>
    </w:p>
    <w:p w14:paraId="3068D43E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</w:p>
    <w:p w14:paraId="2B208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四、牙垫</w:t>
      </w:r>
    </w:p>
    <w:p w14:paraId="7625458F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大号，医用不锈钢材质</w:t>
      </w:r>
    </w:p>
    <w:p w14:paraId="3D77A8F8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 w14:paraId="2DE83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五、血糖仪</w:t>
      </w:r>
    </w:p>
    <w:p w14:paraId="032AD8A7">
      <w:pPr>
        <w:numPr>
          <w:ilvl w:val="0"/>
          <w:numId w:val="3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测试范围：1.1～33.3 mmol/L (20～600 mg/dL)。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显示结果：相对应的血浆血糖浓度。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测试样本：新鲜毛细血管全血、静脉全血。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最小加样量：≤1 μL。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测试时间：≤10秒。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电池要求：１个CR 2032 3.0V电池。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电池寿命：≥1,000次检测。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血糖浓度单位：mmol/L （单位不可更换）。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记忆值：100个测试结果及其日期和时间。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10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自动关机待机：2分钟后自动关机。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标准配置:血糖仪、电池、采血笔、便携包等操作温度:5~45℃℃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11.</w:t>
      </w:r>
      <w:r>
        <w:rPr>
          <w:rFonts w:hint="default"/>
          <w:sz w:val="32"/>
          <w:szCs w:val="40"/>
          <w:lang w:val="en-US" w:eastAsia="zh-CN"/>
        </w:rPr>
        <w:t>记忆值: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100个测试结果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12.</w:t>
      </w:r>
      <w:r>
        <w:rPr>
          <w:rFonts w:hint="default"/>
          <w:sz w:val="32"/>
          <w:szCs w:val="40"/>
          <w:lang w:val="en-US" w:eastAsia="zh-CN"/>
        </w:rPr>
        <w:t xml:space="preserve">使用期限:仪器 10 年;试纸 24 个月有效期 </w:t>
      </w:r>
    </w:p>
    <w:p w14:paraId="5E0B44BC"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p w14:paraId="57CAF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六、TDP治疗仪</w:t>
      </w:r>
    </w:p>
    <w:p w14:paraId="18B6076E">
      <w:pPr>
        <w:numPr>
          <w:ilvl w:val="0"/>
          <w:numId w:val="4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产品规格：立式540x540x1470mm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多广角支臂，360°旋转灯头，高质支臂，折叠耐磨。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液晶智能触摸屏，定时定温，随心所欲。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LED按开/关键，治疗仪开始工作或暂停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时间：30分钟/60分钟/90分钟调节定时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温度：高档H，低档L调节温度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治疗头表面3T多峰结构照射面积大，电离钝化处理，无需更换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发热体：蚀刻发热技术，高温速热，发热均匀。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四重保护：①高温保护（大于230°）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②倾倒断电保护（45°）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③高压低压保护（150V—265V）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④治疗板工作5000小时无故障保护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10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保修服务：保修两年以上 </w:t>
      </w:r>
    </w:p>
    <w:p w14:paraId="4FB194ED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p w14:paraId="11308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七、输液泵</w:t>
      </w:r>
    </w:p>
    <w:p w14:paraId="6D975C33">
      <w:pPr>
        <w:numPr>
          <w:ilvl w:val="0"/>
          <w:numId w:val="5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输液精度≤±5%；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速率范围：0.1-1400ml/h,最小步进 0.1ml/h；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预置输液总量范围：0.1-9999ml；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快进流速范围：0.1-1400ml/h；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支持 ml/h 和滴/min 两种流速单位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屏幕≥2.5 英寸，同屏显示：速度、当前注射状态、累计量、电池状态、报警压力档位和在线压力等信息；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锁屏：支持自动锁屏，自动锁屏时间可调；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8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在线滴定功能：安全不中断输液而更改速率；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分低级、中级、高级三级报警。可实现声光报警提示，同时显示具体报警信息；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10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在线动态压力监测，可实时显示当前压力数值；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11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压力报警阈值可调，最低 150mmHg；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12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电池工作时间≥4 小时@25ml/h；可升级至≥8 小时@25ml/h</w:t>
      </w:r>
      <w:r>
        <w:rPr>
          <w:rFonts w:hint="default"/>
          <w:sz w:val="32"/>
          <w:szCs w:val="40"/>
          <w:lang w:val="en-US" w:eastAsia="zh-CN"/>
        </w:rPr>
        <w:br w:type="textWrapping"/>
      </w:r>
      <w:r>
        <w:rPr>
          <w:rFonts w:hint="default"/>
          <w:sz w:val="32"/>
          <w:szCs w:val="40"/>
          <w:lang w:val="en-US" w:eastAsia="zh-CN"/>
        </w:rPr>
        <w:t>13</w:t>
      </w:r>
      <w:r>
        <w:rPr>
          <w:rFonts w:hint="eastAsia"/>
          <w:sz w:val="32"/>
          <w:szCs w:val="40"/>
          <w:lang w:val="en-US" w:eastAsia="zh-CN"/>
        </w:rPr>
        <w:t>.</w:t>
      </w:r>
      <w:r>
        <w:rPr>
          <w:rFonts w:hint="default"/>
          <w:sz w:val="32"/>
          <w:szCs w:val="40"/>
          <w:lang w:val="en-US" w:eastAsia="zh-CN"/>
        </w:rPr>
        <w:t>接口支持 RS232 数据传输、护士呼叫、DC 输入功能。</w:t>
      </w:r>
    </w:p>
    <w:p w14:paraId="77A99721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p w14:paraId="6C604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八、胎心监护仪探头</w:t>
      </w:r>
    </w:p>
    <w:p w14:paraId="00C5F71B">
      <w:pPr>
        <w:numPr>
          <w:ilvl w:val="0"/>
          <w:numId w:val="6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母亲胎儿监护仪：三瑞（型号SRF618K9）</w:t>
      </w:r>
    </w:p>
    <w:p w14:paraId="4C5605BD">
      <w:pPr>
        <w:numPr>
          <w:ilvl w:val="0"/>
          <w:numId w:val="0"/>
        </w:numPr>
        <w:ind w:left="319" w:leftChars="152" w:firstLine="0" w:firstLine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2个无线宫缩压力探头，2个无线胎心探头，1个有线宫缩压力探头</w:t>
      </w:r>
    </w:p>
    <w:p w14:paraId="2A7154C1">
      <w:pPr>
        <w:numPr>
          <w:ilvl w:val="0"/>
          <w:numId w:val="6"/>
        </w:num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飞利浦胎儿监护仪：型号M2702A</w:t>
      </w:r>
    </w:p>
    <w:p w14:paraId="6A0AD62B">
      <w:pPr>
        <w:numPr>
          <w:ilvl w:val="0"/>
          <w:numId w:val="0"/>
        </w:numPr>
        <w:ind w:firstLine="320" w:firstLineChars="1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1个有线胎心探头</w:t>
      </w:r>
    </w:p>
    <w:p w14:paraId="2F12E10D"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 w14:paraId="4B05B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九、空气波压力循环治疗仪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1.≥5.7英寸LCD液晶触摸显示屏；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2.≥3种专业DVT治疗模式，≥6种专业4腔全肢气囊治疗模      式，≥9种充气治疗模式，适用多种治疗场景。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3.▲单腔压力可调可关闭功能：在治疗时，可以对充气的腔道进行参数调节，也可以针对特殊情况将腔道关闭，能有效 避开患者不适合挤压的部位；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4.配备一分一和一分二的充气导管，连接一分二导管时可以同时连接2个4腔气囊，同时治疗两个部位，可以达到两个通道一样的治疗效果；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5.配置专业DVT分段式气囊，配合设备内部DVT治疗模式使用，可作DVT模式和4腔模式两用机，适用于医院所有患者；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6.▲特制叠加式双层结构气囊，有效地规避了出现压力死角，使挤压更有效；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7.环形封闭式气囊设计，充气加压时形成圆形正向加压，不增加出血可能；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8.配备4腔上肢气囊、下肢气囊等多种不同形式气囊选配；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9.▲设备压强可在5-25Kpa（38-188mmHg）范围内连续可调，气压单位Kpa和mmHg可进行转换；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10.充气气泵使用时产生的噪声≤65dB；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11.▲时间设定模式：DVT模式下，治疗时间1min~99h可调，满足患者超长时治疗；4腔气压模式下，治疗时间1min~99min可调，满足临床患者所需；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12.设备内置压力传感器：不同肢体维度的患者，可以达到同等的治疗压力，保证不同患者治疗效果相同；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13.实时压力监测系统：可实现仪器设备充气时，每腔压力实时监测，实时显示当前腔道压力，避免加压过大，造成静脉瓣膜受损；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14.▲智能参数记忆功能：对治疗过程中调节的参数设备可自动记忆该参数，在之后的循环充气中自动使用该参数，无需治疗师再次进行调节；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15.梯度压力模式：内置程序，最后一腔充气强度仅有第一腔的60%，符合人体生物力学，使治疗时更加舒适并有效保护人体静脉瓣膜；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16.过压保护系统：充气过程中，如若外界压力过大则自动泄压保护，避免压力过大导致患者损伤；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17.断电保护功能：若在充气时，突然出现停电、断电的现象，仪器会自动泄压保护，避免对患者造成损伤；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18.主机外壳采用ABS作为主要材质，坚固耐磨；气套采用TPU+尼龙布的材质，坚韧不易损坏，同时质地柔软，保证患者治疗时的舒适感；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19.▲气囊已经通过中国药监局（NMPA）认证，可独立采购。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20配置清单：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主机1台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四腔上肢气套1只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四腔下肢气套2只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1分1充气导管1条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1分2充气导管1条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DVT 8转6导管（深灰）1条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DVT 4转3导管（深灰）1条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1芯气座脚底气套2只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2芯气座小腿气套2只</w:t>
      </w:r>
      <w:r>
        <w:rPr>
          <w:rFonts w:hint="eastAsia"/>
          <w:sz w:val="32"/>
          <w:szCs w:val="40"/>
          <w:lang w:val="en-US" w:eastAsia="zh-CN"/>
        </w:rPr>
        <w:br w:type="textWrapping"/>
      </w:r>
      <w:r>
        <w:rPr>
          <w:rFonts w:hint="eastAsia"/>
          <w:sz w:val="32"/>
          <w:szCs w:val="40"/>
          <w:lang w:val="en-US" w:eastAsia="zh-CN"/>
        </w:rPr>
        <w:t>电源线1条</w:t>
      </w:r>
    </w:p>
    <w:p w14:paraId="4C5934E0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</w:p>
    <w:p w14:paraId="0387AF4C">
      <w:pPr>
        <w:numPr>
          <w:ilvl w:val="0"/>
          <w:numId w:val="0"/>
        </w:numPr>
        <w:ind w:leftChars="-100"/>
        <w:jc w:val="both"/>
        <w:rPr>
          <w:rFonts w:hint="default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07B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50F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950F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BA534"/>
    <w:multiLevelType w:val="singleLevel"/>
    <w:tmpl w:val="E04BA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090360"/>
    <w:multiLevelType w:val="singleLevel"/>
    <w:tmpl w:val="F9090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3E619C3"/>
    <w:multiLevelType w:val="singleLevel"/>
    <w:tmpl w:val="13E619C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345D94"/>
    <w:multiLevelType w:val="multilevel"/>
    <w:tmpl w:val="43345D9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693A98F9"/>
    <w:multiLevelType w:val="singleLevel"/>
    <w:tmpl w:val="693A9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68173E"/>
    <w:multiLevelType w:val="singleLevel"/>
    <w:tmpl w:val="7B6817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jNhYTc5ZDkyMTQ2OGE2NzRjNzQwNDI5MDhiMWYifQ=="/>
  </w:docVars>
  <w:rsids>
    <w:rsidRoot w:val="00000000"/>
    <w:rsid w:val="023E69F5"/>
    <w:rsid w:val="02556B36"/>
    <w:rsid w:val="076022B0"/>
    <w:rsid w:val="09F24EC7"/>
    <w:rsid w:val="0B175EF1"/>
    <w:rsid w:val="0CE225D3"/>
    <w:rsid w:val="146707FA"/>
    <w:rsid w:val="17982A48"/>
    <w:rsid w:val="19A3746D"/>
    <w:rsid w:val="1CAD7C2C"/>
    <w:rsid w:val="1F9D23AF"/>
    <w:rsid w:val="23391071"/>
    <w:rsid w:val="259B4B1B"/>
    <w:rsid w:val="2E060E00"/>
    <w:rsid w:val="3083792F"/>
    <w:rsid w:val="30991065"/>
    <w:rsid w:val="30CF3772"/>
    <w:rsid w:val="36CB60DE"/>
    <w:rsid w:val="36F250D8"/>
    <w:rsid w:val="37DC67F7"/>
    <w:rsid w:val="3D5B5756"/>
    <w:rsid w:val="40931F93"/>
    <w:rsid w:val="473A1D24"/>
    <w:rsid w:val="4C0B26D9"/>
    <w:rsid w:val="4D5E2490"/>
    <w:rsid w:val="4ECB7E3C"/>
    <w:rsid w:val="543063D1"/>
    <w:rsid w:val="5960230F"/>
    <w:rsid w:val="5E0A43F3"/>
    <w:rsid w:val="5E946205"/>
    <w:rsid w:val="5F7F15B5"/>
    <w:rsid w:val="61FC1DA4"/>
    <w:rsid w:val="6A615EE7"/>
    <w:rsid w:val="722209E6"/>
    <w:rsid w:val="72AE7E64"/>
    <w:rsid w:val="78441F55"/>
    <w:rsid w:val="79BC639E"/>
    <w:rsid w:val="7A0A36C8"/>
    <w:rsid w:val="7D56181E"/>
    <w:rsid w:val="7DA4099F"/>
    <w:rsid w:val="7E3F0323"/>
    <w:rsid w:val="7F8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ull9"/>
    <w:hidden/>
    <w:qFormat/>
    <w:uiPriority w:val="0"/>
    <w:rPr>
      <w:rFonts w:hint="eastAsia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2606</Words>
  <Characters>3205</Characters>
  <Lines>0</Lines>
  <Paragraphs>0</Paragraphs>
  <TotalTime>195</TotalTime>
  <ScaleCrop>false</ScaleCrop>
  <LinksUpToDate>false</LinksUpToDate>
  <CharactersWithSpaces>3260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Administrator.LVSTT802Y9BO293</dc:creator>
  <cp:lastModifiedBy>福尔摩斯</cp:lastModifiedBy>
  <cp:lastPrinted>2024-08-08T03:22:00Z</cp:lastPrinted>
  <dcterms:modified xsi:type="dcterms:W3CDTF">2024-08-16T13:00:07Z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8A6A04573DAF48D29A55CBED8EC5F81D</vt:lpwstr>
  </property>
</Properties>
</file>