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 w:eastAsia="宋体"/>
          <w:sz w:val="44"/>
          <w:szCs w:val="44"/>
          <w:lang w:val="en-US" w:eastAsia="zh-CN"/>
        </w:rPr>
        <w:t>交通管理支队</w:t>
      </w:r>
      <w:r>
        <w:rPr>
          <w:rFonts w:hint="eastAsia"/>
          <w:sz w:val="44"/>
          <w:szCs w:val="44"/>
        </w:rPr>
        <w:t>物业</w:t>
      </w:r>
      <w:r>
        <w:rPr>
          <w:rFonts w:hint="eastAsia" w:eastAsia="宋体"/>
          <w:sz w:val="44"/>
          <w:szCs w:val="44"/>
          <w:lang w:eastAsia="zh-CN"/>
        </w:rPr>
        <w:t>需求</w:t>
      </w:r>
    </w:p>
    <w:p>
      <w:pPr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建筑面积基本情况:</w:t>
      </w:r>
    </w:p>
    <w:p>
      <w:pPr>
        <w:ind w:firstLine="0"/>
        <w:rPr>
          <w:rFonts w:hint="eastAsia"/>
          <w:sz w:val="30"/>
          <w:szCs w:val="30"/>
        </w:rPr>
      </w:pPr>
      <w:r>
        <w:rPr>
          <w:rFonts w:hint="eastAsia" w:eastAsia="宋体"/>
          <w:sz w:val="30"/>
          <w:szCs w:val="30"/>
          <w:lang w:val="en-US" w:eastAsia="zh-CN"/>
        </w:rPr>
        <w:t>1、</w:t>
      </w:r>
      <w:r>
        <w:rPr>
          <w:rFonts w:hint="eastAsia" w:eastAsia="宋体"/>
          <w:sz w:val="30"/>
          <w:szCs w:val="30"/>
          <w:lang w:eastAsia="zh-CN"/>
        </w:rPr>
        <w:t>建筑面积：</w:t>
      </w:r>
      <w:r>
        <w:rPr>
          <w:rFonts w:hint="eastAsia" w:eastAsia="宋体"/>
          <w:sz w:val="30"/>
          <w:szCs w:val="30"/>
          <w:lang w:val="en-US" w:eastAsia="zh-CN"/>
        </w:rPr>
        <w:t>12523</w:t>
      </w:r>
      <w:r>
        <w:rPr>
          <w:rFonts w:hint="eastAsia"/>
          <w:sz w:val="30"/>
          <w:szCs w:val="30"/>
        </w:rPr>
        <w:t>平方米；</w:t>
      </w:r>
    </w:p>
    <w:p>
      <w:pPr>
        <w:ind w:firstLine="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 w:eastAsia="宋体"/>
          <w:sz w:val="30"/>
          <w:szCs w:val="30"/>
          <w:lang w:val="en-US" w:eastAsia="zh-CN"/>
        </w:rPr>
        <w:t>2、</w:t>
      </w:r>
      <w:r>
        <w:rPr>
          <w:rFonts w:hint="eastAsia" w:eastAsia="宋体"/>
          <w:sz w:val="30"/>
          <w:szCs w:val="30"/>
          <w:lang w:eastAsia="zh-CN"/>
        </w:rPr>
        <w:t>室外面积：</w:t>
      </w:r>
      <w:r>
        <w:rPr>
          <w:rFonts w:hint="eastAsia" w:eastAsia="宋体"/>
          <w:sz w:val="30"/>
          <w:szCs w:val="30"/>
          <w:lang w:val="en-US" w:eastAsia="zh-CN"/>
        </w:rPr>
        <w:t>70426</w:t>
      </w:r>
      <w:r>
        <w:rPr>
          <w:rFonts w:hint="eastAsia"/>
          <w:sz w:val="30"/>
          <w:szCs w:val="30"/>
        </w:rPr>
        <w:t>平方米</w:t>
      </w:r>
      <w:r>
        <w:rPr>
          <w:rFonts w:hint="eastAsia" w:eastAsia="宋体"/>
          <w:sz w:val="30"/>
          <w:szCs w:val="30"/>
          <w:lang w:eastAsia="zh-CN"/>
        </w:rPr>
        <w:t>。</w:t>
      </w:r>
    </w:p>
    <w:p>
      <w:pPr>
        <w:ind w:firstLine="300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第一条   服务项目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1、办公楼、</w:t>
      </w:r>
      <w:r>
        <w:rPr>
          <w:rFonts w:hint="eastAsia" w:eastAsia="宋体"/>
          <w:sz w:val="30"/>
          <w:szCs w:val="30"/>
          <w:lang w:eastAsia="zh-CN"/>
        </w:rPr>
        <w:t>宿舍</w:t>
      </w:r>
      <w:r>
        <w:rPr>
          <w:rFonts w:hint="eastAsia"/>
          <w:sz w:val="30"/>
          <w:szCs w:val="30"/>
        </w:rPr>
        <w:t>楼、大厅公共区域保洁服务工作;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2、公共设施、设备的维修、保养、运行和管理工作。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4、办公楼一、二、三楼会议室保洁服务工作。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5、办公楼园区的硬化路面定期打扫。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6、办公楼园区绿化养护、树木定期修剪、浇水、虫害消杀。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7、若发生甲方机构撤销、合并、增设，服务项目、服务费用的变更由变更协议另行约定。</w:t>
      </w:r>
    </w:p>
    <w:p>
      <w:pPr>
        <w:ind w:firstLine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本协议服务区域未涉及的服务项目: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(1)服务区域内电梯特种设备维保检测及其费用、空调维保不在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此协议范围。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(2)服务区域内监控设施设备维修、维护不在此协议范围。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(3)服务区域内的安保管理不在此协议范围内。</w:t>
      </w:r>
    </w:p>
    <w:p>
      <w:pPr>
        <w:ind w:firstLine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第二条  服务期限</w:t>
      </w:r>
    </w:p>
    <w:p>
      <w:pPr>
        <w:ind w:firstLine="300"/>
        <w:rPr>
          <w:rFonts w:hint="eastAsia"/>
          <w:sz w:val="30"/>
          <w:szCs w:val="30"/>
        </w:rPr>
      </w:pPr>
      <w:r>
        <w:rPr>
          <w:rFonts w:hint="eastAsia" w:eastAsia="宋体"/>
          <w:sz w:val="30"/>
          <w:szCs w:val="30"/>
          <w:lang w:eastAsia="zh-CN"/>
        </w:rPr>
        <w:t>服务期限为三年，合同为一年一签</w:t>
      </w:r>
      <w:r>
        <w:rPr>
          <w:rFonts w:hint="eastAsia"/>
          <w:sz w:val="30"/>
          <w:szCs w:val="30"/>
        </w:rPr>
        <w:t>。</w:t>
      </w:r>
    </w:p>
    <w:p>
      <w:pPr>
        <w:ind w:firstLine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第三条  费用标准</w:t>
      </w:r>
    </w:p>
    <w:p>
      <w:pPr>
        <w:ind w:firstLine="726" w:firstLineChars="242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乙方指派保洁员</w:t>
      </w:r>
      <w:r>
        <w:rPr>
          <w:rFonts w:hint="eastAsia" w:eastAsia="宋体"/>
          <w:sz w:val="30"/>
          <w:szCs w:val="30"/>
          <w:lang w:eastAsia="zh-CN"/>
        </w:rPr>
        <w:t>不少于</w:t>
      </w:r>
      <w:r>
        <w:rPr>
          <w:rFonts w:hint="eastAsia" w:eastAsia="宋体"/>
          <w:sz w:val="30"/>
          <w:szCs w:val="30"/>
          <w:lang w:val="en-US" w:eastAsia="zh-CN"/>
        </w:rPr>
        <w:t>6人</w:t>
      </w:r>
      <w:r>
        <w:rPr>
          <w:rFonts w:hint="eastAsia"/>
          <w:sz w:val="30"/>
          <w:szCs w:val="30"/>
        </w:rPr>
        <w:t>、管理人员</w:t>
      </w:r>
      <w:r>
        <w:rPr>
          <w:rFonts w:hint="eastAsia" w:eastAsia="宋体"/>
          <w:sz w:val="30"/>
          <w:szCs w:val="30"/>
          <w:lang w:eastAsia="zh-CN"/>
        </w:rPr>
        <w:t>及</w:t>
      </w:r>
      <w:r>
        <w:rPr>
          <w:rFonts w:hint="eastAsia"/>
          <w:sz w:val="30"/>
          <w:szCs w:val="30"/>
        </w:rPr>
        <w:t>水电暖工</w:t>
      </w:r>
      <w:r>
        <w:rPr>
          <w:rFonts w:hint="eastAsia" w:eastAsia="宋体"/>
          <w:sz w:val="30"/>
          <w:szCs w:val="30"/>
          <w:lang w:eastAsia="zh-CN"/>
        </w:rPr>
        <w:t>不少于</w:t>
      </w:r>
      <w:r>
        <w:rPr>
          <w:rFonts w:hint="eastAsia" w:eastAsia="宋体"/>
          <w:sz w:val="30"/>
          <w:szCs w:val="30"/>
          <w:lang w:val="en-US" w:eastAsia="zh-CN"/>
        </w:rPr>
        <w:t>3人，总服务人数不少于9人。</w:t>
      </w:r>
      <w:r>
        <w:rPr>
          <w:rFonts w:hint="eastAsia"/>
          <w:sz w:val="30"/>
          <w:szCs w:val="30"/>
        </w:rPr>
        <w:t>物业服务费，每季度人民币</w:t>
      </w:r>
      <w:r>
        <w:rPr>
          <w:rFonts w:hint="eastAsia" w:eastAsia="宋体"/>
          <w:sz w:val="30"/>
          <w:szCs w:val="30"/>
          <w:lang w:eastAsia="zh-CN"/>
        </w:rPr>
        <w:t>最高不超过</w:t>
      </w:r>
      <w:r>
        <w:rPr>
          <w:rFonts w:hint="eastAsia"/>
          <w:sz w:val="30"/>
          <w:szCs w:val="30"/>
        </w:rPr>
        <w:t>98750元(大写:玖万捌仟柒佰伍拾元整)，全年物业服务费用</w:t>
      </w:r>
      <w:r>
        <w:rPr>
          <w:rFonts w:hint="eastAsia" w:eastAsia="宋体"/>
          <w:sz w:val="30"/>
          <w:szCs w:val="30"/>
          <w:lang w:eastAsia="zh-CN"/>
        </w:rPr>
        <w:t>最高不超过</w:t>
      </w:r>
      <w:r>
        <w:rPr>
          <w:rFonts w:hint="eastAsia"/>
          <w:sz w:val="30"/>
          <w:szCs w:val="30"/>
        </w:rPr>
        <w:t>395000元(大写:叁拾玖万伍仟元整）</w:t>
      </w:r>
      <w:r>
        <w:rPr>
          <w:rFonts w:hint="eastAsia"/>
          <w:sz w:val="30"/>
          <w:szCs w:val="30"/>
        </w:rPr>
        <w:tab/>
      </w:r>
    </w:p>
    <w:p>
      <w:pPr>
        <w:ind w:firstLine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第四条  付款方式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1、甲方在协议生效后，以转账支票或现金方式于每季度15日前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(如遇休息日或节假日，付款日期顺延)全额向乙方支付协议约定的服务费。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2、乙方享有在协议的时间内获得服务费用的权利。乙方有责任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向甲方开具有偿特约服务的发票。</w:t>
      </w:r>
    </w:p>
    <w:p>
      <w:pPr>
        <w:ind w:firstLine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第五条  项目服务质量标准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(一)环境卫生工作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1、卫生间应保持干净整洁，无异味、无蚊蝇、无粪便、无污水外溢。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2、垃圾站应保持无蛆、无蝇，四壁清洁，地面和周围无堆放垃圾，应根据垃圾日产量及时调整集装箱数量。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3、办公区内垃圾应日产口清，无暴露垃圾，无卫生死角。垃圾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箱及果皮箱应完好清洁，周围地面无杂物污渍。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(二)保洁服务工作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1、办公楼、备勤楼、业务大厅公共区域的走廊、楼道、卫生间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等公共区域的清洁，做到保持地面干净、光亮、无污迹、无明显灰尘、无明显印迹，雨天保持地面干爽、防滑。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2、办公楼会议室桌面、地面、椅子抹净，无杂物灰尘。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(三)公共场所维护工作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1、各楼道、门窗、玻璃、纱窗、小五金齐全完好，墙裙、楼道灯的照明完好率及满意率应在90%以上。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2、楼内消防指示标志、应急灯等所有设施、设备的管理、维修工作，包括维修公共区域灯具、开关、插座、水龙头、水箱、室内水管、电线、下水管道疏通等。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3、要保证办公区域正常供水、供电、供暖工作。水、电、暖设备齐全，服务维修及时到位，设备完好率应在90%以上。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4、水、电、暖维修24小时轮换值班制。要制定应急处置方案，确保服务安全、到位。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5、各办公室、走廊及路灯的照明灯完好率应在90%以上。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6、节能措施得力，杜绝长明灯、长流水和跑、漏现象。</w:t>
      </w:r>
    </w:p>
    <w:p>
      <w:pPr>
        <w:ind w:firstLine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条 乙方的职责和应尽的义务: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1、乙方派出管理人员，负责日常保洁工作质量检查和水电暖日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常维护工作紧急情况的处理。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2、乙方派驻的所有工作人员，必须按照公司规章注重礼貌礼节。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3、乙方负责水、电、暖的24小时日常值守巡检，维修养护，检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修及设备运行记录。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4、乙方负责办公区电梯运行的日常巡检，设备巡检，设备运行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记录，做好对电梯维保公司协议履约的监督，出现故障及时通知维保方(如遇关人故障，限时30分钟到达现场，一般故障，限时60分钟到达现场，特殊故障，修复不超过24小时，如需更换配件除外)。</w:t>
      </w:r>
    </w:p>
    <w:p>
      <w:pPr>
        <w:rPr>
          <w:rFonts w:hint="eastAsia" w:eastAsia="宋体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</w:rPr>
        <w:t>5、</w:t>
      </w:r>
      <w:r>
        <w:rPr>
          <w:rFonts w:hint="eastAsia" w:eastAsia="宋体"/>
          <w:b w:val="0"/>
          <w:bCs w:val="0"/>
          <w:sz w:val="30"/>
          <w:szCs w:val="30"/>
          <w:lang w:eastAsia="zh-CN"/>
        </w:rPr>
        <w:t>乙方报价中包含</w:t>
      </w:r>
      <w:r>
        <w:rPr>
          <w:rFonts w:hint="eastAsia"/>
          <w:b w:val="0"/>
          <w:bCs w:val="0"/>
          <w:sz w:val="30"/>
          <w:szCs w:val="30"/>
        </w:rPr>
        <w:t>每年</w:t>
      </w:r>
      <w:r>
        <w:rPr>
          <w:rFonts w:hint="eastAsia" w:eastAsia="宋体"/>
          <w:b w:val="0"/>
          <w:bCs w:val="0"/>
          <w:sz w:val="30"/>
          <w:szCs w:val="30"/>
          <w:lang w:eastAsia="zh-CN"/>
        </w:rPr>
        <w:t>不超过</w:t>
      </w:r>
      <w:r>
        <w:rPr>
          <w:rFonts w:hint="eastAsia" w:eastAsia="宋体"/>
          <w:b w:val="0"/>
          <w:bCs w:val="0"/>
          <w:sz w:val="30"/>
          <w:szCs w:val="30"/>
          <w:lang w:val="en-US" w:eastAsia="zh-CN"/>
        </w:rPr>
        <w:t>2万元（</w:t>
      </w:r>
      <w:r>
        <w:rPr>
          <w:rFonts w:hint="eastAsia"/>
          <w:b w:val="0"/>
          <w:bCs w:val="0"/>
          <w:sz w:val="30"/>
          <w:szCs w:val="30"/>
        </w:rPr>
        <w:t>贰万元</w:t>
      </w:r>
      <w:r>
        <w:rPr>
          <w:rFonts w:hint="eastAsia" w:eastAsia="宋体"/>
          <w:b w:val="0"/>
          <w:bCs w:val="0"/>
          <w:sz w:val="30"/>
          <w:szCs w:val="30"/>
          <w:lang w:val="en-US" w:eastAsia="zh-CN"/>
        </w:rPr>
        <w:t>）</w:t>
      </w:r>
      <w:r>
        <w:rPr>
          <w:rFonts w:hint="eastAsia" w:eastAsia="宋体"/>
          <w:b w:val="0"/>
          <w:bCs w:val="0"/>
          <w:sz w:val="30"/>
          <w:szCs w:val="30"/>
          <w:lang w:eastAsia="zh-CN"/>
        </w:rPr>
        <w:t>用于购买</w:t>
      </w:r>
      <w:r>
        <w:rPr>
          <w:rFonts w:hint="eastAsia"/>
          <w:b w:val="0"/>
          <w:bCs w:val="0"/>
          <w:sz w:val="30"/>
          <w:szCs w:val="30"/>
        </w:rPr>
        <w:t>日常</w:t>
      </w:r>
      <w:r>
        <w:rPr>
          <w:rFonts w:hint="eastAsia" w:eastAsia="宋体"/>
          <w:b w:val="0"/>
          <w:bCs w:val="0"/>
          <w:sz w:val="30"/>
          <w:szCs w:val="30"/>
          <w:lang w:eastAsia="zh-CN"/>
        </w:rPr>
        <w:t>小额零星</w:t>
      </w:r>
      <w:r>
        <w:rPr>
          <w:rFonts w:hint="eastAsia"/>
          <w:b w:val="0"/>
          <w:bCs w:val="0"/>
          <w:sz w:val="30"/>
          <w:szCs w:val="30"/>
        </w:rPr>
        <w:t>消耗用品、维修材料等</w:t>
      </w:r>
      <w:r>
        <w:rPr>
          <w:rFonts w:hint="eastAsia" w:eastAsia="宋体"/>
          <w:b w:val="0"/>
          <w:bCs w:val="0"/>
          <w:sz w:val="30"/>
          <w:szCs w:val="30"/>
          <w:lang w:eastAsia="zh-CN"/>
        </w:rPr>
        <w:t>，此项金额乙方支付。</w:t>
      </w:r>
    </w:p>
    <w:p>
      <w:pPr>
        <w:ind w:firstLine="6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条  服务人员安排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1、乙方在本区域内服务非公共区域内日常保洁工作(如:有偿特约服务、室外玻璃墙面清洗等工作由乙方从公司总部另调人员完成，并保证各项工作质量，甲乙双方协商相关费用)。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2、乙方员工要统一着装，着装整洁，配戴本公司名牌，进入工作现场的出入证由甲方配发，必须遵守甲方各项内部规章制度。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3、乙方员工在工作期间，若乙方主管负责人不在作业现场，乙方临时负责人应接受甲方主管负责人的监督指导，并按甲方的工作标准进行检查。</w:t>
      </w:r>
    </w:p>
    <w:p>
      <w:pPr>
        <w:ind w:firstLine="9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条  监督检查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1、甲方对乙方提供的服务享有监督权和检查权，有权对乙方服务提出意见和建议的权利。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2、乙方应当保证其服务质量，工程完毕应主动邀请甲方进行检查;对不合格部分，乙方应进行重新处理，直到甲方满意为止。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3、甲方对乙方提供的服务及清洁质量不满意时，有权提出异议和要求返工;如不满意乙方保洁员的服务，可责令乙方及时调换。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4、乙方应积极采纳甲方在保洁方面的合理化建议，协助甲方处理有关投诉。</w:t>
      </w:r>
    </w:p>
    <w:p>
      <w:pPr>
        <w:ind w:firstLine="6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条 损害赔偿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1、乙方在作业中应严格要求工作人员，做好各种防护措施。应加强管理，安全作业。乙方工作进行中，如发现甲方物业材质有破损迹象，应及时保护现场，立即向甲方通报。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2、乙方应与劳动者签订书面劳动用工协议，并负责缴纳社会保险。乙方员工在甲方处工作期问因乙方原因，在工作中造成的工伤由乙方承担。</w:t>
      </w:r>
    </w:p>
    <w:p>
      <w:pPr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 w:eastAsia="宋体"/>
          <w:sz w:val="30"/>
          <w:szCs w:val="30"/>
          <w:lang w:val="en-US" w:eastAsia="zh-CN"/>
        </w:rPr>
        <w:t xml:space="preserve">   </w:t>
      </w:r>
      <w:r>
        <w:rPr>
          <w:rFonts w:hint="eastAsia" w:eastAsia="宋体"/>
          <w:b/>
          <w:bCs/>
          <w:sz w:val="30"/>
          <w:szCs w:val="30"/>
          <w:lang w:val="en-US" w:eastAsia="zh-CN"/>
        </w:rPr>
        <w:t xml:space="preserve"> 此项目为避免恶意投标，要求实地现场踏勘，并开具踏勘证明（盖章</w:t>
      </w:r>
      <w:bookmarkStart w:id="0" w:name="_GoBack"/>
      <w:bookmarkEnd w:id="0"/>
      <w:r>
        <w:rPr>
          <w:rFonts w:hint="eastAsia" w:eastAsia="宋体"/>
          <w:b/>
          <w:bCs/>
          <w:sz w:val="30"/>
          <w:szCs w:val="30"/>
          <w:lang w:val="en-US" w:eastAsia="zh-CN"/>
        </w:rPr>
        <w:t>），联系人：卢东伟18999636306，匡田18999630350，请于工作时间拨打电话确认踏勘时间。</w:t>
      </w:r>
    </w:p>
    <w:p>
      <w:pPr>
        <w:ind w:firstLine="3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ZGQwODdmZDA0YWZjYmJmMTAyMWY0MmRmYmY5ZjQzZjkifQ=="/>
  </w:docVars>
  <w:rsids>
    <w:rsidRoot w:val="00000000"/>
    <w:rsid w:val="04544098"/>
    <w:rsid w:val="0878647D"/>
    <w:rsid w:val="0D1A5D55"/>
    <w:rsid w:val="10B169D0"/>
    <w:rsid w:val="1AFC4A21"/>
    <w:rsid w:val="266F42AE"/>
    <w:rsid w:val="29E277A3"/>
    <w:rsid w:val="2B035C23"/>
    <w:rsid w:val="2B0F45C8"/>
    <w:rsid w:val="3AC30F2B"/>
    <w:rsid w:val="3B47390A"/>
    <w:rsid w:val="40FC5196"/>
    <w:rsid w:val="412A5480"/>
    <w:rsid w:val="497C6E74"/>
    <w:rsid w:val="4C806C7C"/>
    <w:rsid w:val="5A4A08C9"/>
    <w:rsid w:val="674A015A"/>
    <w:rsid w:val="6A0B3BD1"/>
    <w:rsid w:val="6AFD76BC"/>
    <w:rsid w:val="6B6A2B79"/>
    <w:rsid w:val="6DE27BD9"/>
    <w:rsid w:val="760360A4"/>
    <w:rsid w:val="7AEC535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2"/>
  </w:style>
  <w:style w:type="table" w:default="1" w:styleId="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http://sdwm.org</Company>
  <Pages>5</Pages>
  <Words>1965</Words>
  <Characters>2020</Characters>
  <Lines>23</Lines>
  <Paragraphs>6</Paragraphs>
  <TotalTime>19</TotalTime>
  <ScaleCrop>false</ScaleCrop>
  <LinksUpToDate>false</LinksUpToDate>
  <CharactersWithSpaces>2052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2024-06-20T03:37:00Z</dcterms:created>
  <dc:creator>SDWM</dc:creator>
  <cp:lastModifiedBy>乂半@乁伴</cp:lastModifiedBy>
  <cp:lastPrinted>2024-06-24T09:32:00Z</cp:lastPrinted>
  <dcterms:modified xsi:type="dcterms:W3CDTF">2024-06-24T09:46:34Z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CEB0DCC7F0D24BDBAA026EA8989BAEA0_12</vt:lpwstr>
  </property>
</Properties>
</file>