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</w:rPr>
        <w:t>巴楚县人民医院办理《城市污水排入排水管网许可证》采购咨询公司项目需求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top"/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30"/>
          <w:szCs w:val="30"/>
          <w:shd w:val="clear" w:fill="FFFFFF"/>
          <w:lang w:val="en-US" w:eastAsia="zh-CN" w:bidi="ar"/>
        </w:rPr>
        <w:t>对我院院内所有管线管网测绘、一个月的水质检测报告检测报告。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top"/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30"/>
          <w:szCs w:val="30"/>
          <w:shd w:val="clear" w:fill="FFFFFF"/>
          <w:lang w:val="en-US" w:eastAsia="zh-CN" w:bidi="ar"/>
        </w:rPr>
        <w:t>协助我院办理《城市污水排入排水管网许可证》。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top"/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投标企业必须具备相应的资质；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top"/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由于时间紧迫，必需实地勘测后，定标后1日内入场开始检测任务 ；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top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企业需上传营业执照、法人身份证件、开户许可证、检测资质证书等经营性证件； 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top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凡是参加报价的供应商要有良好的财务会计制度、公司必须交社保。 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top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报价后如果不能满足我方要求的，需向我方出示放弃投标、中标函；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top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以上要求如有一项不符不按要求上传的将审核不符合。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top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投标方在竞标期内上午（北京时间）10:00-14:00，下午（北京时间）1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00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00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有意向者可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30"/>
          <w:szCs w:val="30"/>
        </w:rPr>
        <w:t>到巴楚县人民医院进行现场查看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。</w:t>
      </w:r>
    </w:p>
    <w:p>
      <w:pPr>
        <w:rPr>
          <w:rFonts w:hint="eastAsia" w:ascii="宋体" w:hAnsi="宋体" w:eastAsia="宋体" w:cs="宋体"/>
          <w:color w:val="auto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5A3B22"/>
    <w:multiLevelType w:val="singleLevel"/>
    <w:tmpl w:val="1F5A3B22"/>
    <w:lvl w:ilvl="0" w:tentative="0">
      <w:start w:val="1"/>
      <w:numFmt w:val="decimal"/>
      <w:suff w:val="nothing"/>
      <w:lvlText w:val="%1、"/>
      <w:lvlJc w:val="left"/>
      <w:rPr>
        <w:rFonts w:hint="default" w:ascii="Mongolian Baiti" w:hAnsi="Mongolian Baiti" w:cs="Mongolian Baiti"/>
        <w:b w:val="0"/>
        <w:bCs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MzMyMjNjMzgwNzY1MjM0MjQ5ODgxYmZkMmNhZjMifQ=="/>
  </w:docVars>
  <w:rsids>
    <w:rsidRoot w:val="00000000"/>
    <w:rsid w:val="0857283A"/>
    <w:rsid w:val="175D054B"/>
    <w:rsid w:val="2CF10AB0"/>
    <w:rsid w:val="39183D03"/>
    <w:rsid w:val="47601758"/>
    <w:rsid w:val="6C2F50EC"/>
    <w:rsid w:val="6DA47E5D"/>
    <w:rsid w:val="700D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2024-08-01T10:42:00Z</dcterms:created>
  <dc:creator>Administrator</dc:creator>
  <cp:lastModifiedBy>夏穆</cp:lastModifiedBy>
  <dcterms:modified xsi:type="dcterms:W3CDTF">2024-09-20T10:03:39Z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015076A4713C4A1BA4D6B77C679F77E3_13</vt:lpwstr>
  </property>
</Properties>
</file>