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713C6A">
      <w:pPr>
        <w:spacing w:line="460" w:lineRule="exact"/>
        <w:jc w:val="center"/>
        <w:rPr>
          <w:rFonts w:hint="eastAsia" w:ascii="仿宋" w:hAnsi="仿宋" w:eastAsia="仿宋" w:cs="仿宋"/>
          <w:b/>
          <w:snapToGrid w:val="0"/>
          <w:color w:val="auto"/>
          <w:spacing w:val="0"/>
          <w:kern w:val="0"/>
          <w:sz w:val="32"/>
          <w:szCs w:val="32"/>
          <w:highlight w:val="none"/>
          <w:lang w:val="en-US" w:eastAsia="zh-CN"/>
        </w:rPr>
      </w:pPr>
    </w:p>
    <w:p w14:paraId="20FC4980">
      <w:pPr>
        <w:spacing w:line="460" w:lineRule="exact"/>
        <w:jc w:val="center"/>
        <w:rPr>
          <w:rFonts w:hint="eastAsia" w:ascii="仿宋" w:hAnsi="仿宋" w:eastAsia="仿宋" w:cs="仿宋"/>
          <w:b/>
          <w:snapToGrid w:val="0"/>
          <w:color w:val="auto"/>
          <w:spacing w:val="0"/>
          <w:kern w:val="0"/>
          <w:sz w:val="32"/>
          <w:szCs w:val="32"/>
          <w:highlight w:val="none"/>
          <w:lang w:val="en-US" w:eastAsia="zh-CN"/>
        </w:rPr>
      </w:pPr>
      <w:r>
        <w:rPr>
          <w:rFonts w:hint="eastAsia" w:ascii="仿宋" w:hAnsi="仿宋" w:eastAsia="仿宋" w:cs="仿宋"/>
          <w:b/>
          <w:snapToGrid w:val="0"/>
          <w:color w:val="auto"/>
          <w:spacing w:val="0"/>
          <w:kern w:val="0"/>
          <w:sz w:val="32"/>
          <w:szCs w:val="32"/>
          <w:highlight w:val="none"/>
          <w:lang w:val="en-US" w:eastAsia="zh-CN"/>
        </w:rPr>
        <w:t>巴楚县中医医院消防设施维修项目</w:t>
      </w:r>
    </w:p>
    <w:p w14:paraId="2367487A">
      <w:pPr>
        <w:spacing w:line="460" w:lineRule="exact"/>
        <w:jc w:val="center"/>
        <w:rPr>
          <w:rFonts w:hint="eastAsia" w:ascii="仿宋" w:hAnsi="Calibri" w:eastAsia="仿宋" w:cs="微软雅黑"/>
          <w:b/>
          <w:bCs/>
          <w:i w:val="0"/>
          <w:iCs w:val="0"/>
          <w:caps w:val="0"/>
          <w:smallCaps w:val="0"/>
          <w:spacing w:val="0"/>
          <w:sz w:val="40"/>
          <w:szCs w:val="40"/>
          <w:shd w:val="clear" w:color="auto" w:fill="FFFFFF"/>
          <w:lang w:val="en-US" w:eastAsia="zh-CN"/>
        </w:rPr>
      </w:pPr>
      <w:r>
        <w:rPr>
          <w:rFonts w:hint="eastAsia" w:ascii="仿宋" w:hAnsi="仿宋" w:eastAsia="仿宋" w:cs="仿宋"/>
          <w:b/>
          <w:snapToGrid w:val="0"/>
          <w:color w:val="auto"/>
          <w:spacing w:val="0"/>
          <w:kern w:val="0"/>
          <w:sz w:val="32"/>
          <w:szCs w:val="32"/>
          <w:highlight w:val="none"/>
          <w:lang w:val="en-US" w:eastAsia="zh-CN"/>
        </w:rPr>
        <w:t>相关要求</w:t>
      </w:r>
    </w:p>
    <w:p w14:paraId="3FCBD5AA">
      <w:pPr>
        <w:spacing w:line="460" w:lineRule="exact"/>
        <w:rPr>
          <w:rFonts w:hint="eastAsia" w:ascii="仿宋" w:hAnsi="Calibri" w:eastAsia="仿宋" w:cs="微软雅黑"/>
          <w:i w:val="0"/>
          <w:iCs w:val="0"/>
          <w:caps w:val="0"/>
          <w:smallCaps w:val="0"/>
          <w:spacing w:val="0"/>
          <w:sz w:val="30"/>
          <w:szCs w:val="30"/>
          <w:shd w:val="clear" w:color="auto" w:fill="FFFFFF"/>
          <w:lang w:val="en-US" w:eastAsia="zh-CN"/>
        </w:rPr>
      </w:pPr>
    </w:p>
    <w:p w14:paraId="389ADD2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Calibri" w:eastAsia="仿宋" w:cs="微软雅黑"/>
          <w:i w:val="0"/>
          <w:iCs w:val="0"/>
          <w:caps w:val="0"/>
          <w:smallCaps w:val="0"/>
          <w:spacing w:val="0"/>
          <w:sz w:val="30"/>
          <w:szCs w:val="30"/>
          <w:shd w:val="clear" w:color="auto" w:fill="FFFFFF"/>
        </w:rPr>
      </w:pPr>
      <w:r>
        <w:rPr>
          <w:rFonts w:hint="eastAsia" w:ascii="仿宋" w:hAnsi="仿宋" w:eastAsia="仿宋" w:cs="仿宋"/>
          <w:snapToGrid w:val="0"/>
          <w:color w:val="auto"/>
          <w:spacing w:val="0"/>
          <w:kern w:val="0"/>
          <w:sz w:val="24"/>
          <w:highlight w:val="none"/>
          <w:lang w:val="en-US" w:eastAsia="zh-CN"/>
        </w:rPr>
        <w:t>巴楚县中医医院消防设施维修项目的相关要求主要包括以下几个方面:</w:t>
      </w:r>
    </w:p>
    <w:p w14:paraId="2555638F">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Calibri" w:eastAsia="仿宋" w:cs="微软雅黑"/>
          <w:b/>
          <w:bCs/>
          <w:i w:val="0"/>
          <w:iCs w:val="0"/>
          <w:caps w:val="0"/>
          <w:smallCaps w:val="0"/>
          <w:spacing w:val="0"/>
          <w:sz w:val="30"/>
          <w:szCs w:val="30"/>
          <w:highlight w:val="none"/>
          <w:shd w:val="clear" w:color="auto" w:fill="FFFFFF"/>
        </w:rPr>
      </w:pPr>
      <w:r>
        <w:rPr>
          <w:rFonts w:hint="eastAsia" w:ascii="仿宋" w:hAnsi="仿宋" w:eastAsia="仿宋" w:cs="仿宋"/>
          <w:b/>
          <w:bCs/>
          <w:snapToGrid w:val="0"/>
          <w:color w:val="auto"/>
          <w:spacing w:val="0"/>
          <w:kern w:val="0"/>
          <w:sz w:val="24"/>
          <w:highlight w:val="none"/>
          <w:lang w:val="en-US" w:eastAsia="zh-CN"/>
        </w:rPr>
        <w:t>一</w:t>
      </w:r>
      <w:r>
        <w:rPr>
          <w:rFonts w:hint="eastAsia" w:ascii="仿宋" w:hAnsi="仿宋" w:eastAsia="仿宋" w:cs="仿宋"/>
          <w:b/>
          <w:bCs/>
          <w:snapToGrid w:val="0"/>
          <w:color w:val="auto"/>
          <w:spacing w:val="0"/>
          <w:kern w:val="0"/>
          <w:sz w:val="24"/>
          <w:highlight w:val="none"/>
        </w:rPr>
        <w:t>.项目基本情况:</w:t>
      </w:r>
    </w:p>
    <w:p w14:paraId="79E4796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napToGrid w:val="0"/>
          <w:color w:val="auto"/>
          <w:spacing w:val="0"/>
          <w:kern w:val="0"/>
          <w:sz w:val="24"/>
          <w:highlight w:val="none"/>
          <w:lang w:val="en-US" w:eastAsia="zh-CN"/>
        </w:rPr>
      </w:pPr>
      <w:r>
        <w:rPr>
          <w:rFonts w:hint="eastAsia" w:ascii="仿宋" w:hAnsi="仿宋" w:eastAsia="仿宋" w:cs="仿宋"/>
          <w:snapToGrid w:val="0"/>
          <w:color w:val="auto"/>
          <w:spacing w:val="0"/>
          <w:kern w:val="0"/>
          <w:sz w:val="24"/>
          <w:highlight w:val="none"/>
          <w:lang w:val="en-US" w:eastAsia="zh-CN"/>
        </w:rPr>
        <w:t>1.项目名称：巴楚县中医医院消防设施维修项目</w:t>
      </w:r>
    </w:p>
    <w:p w14:paraId="0C1E4C49">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仿宋" w:hAnsi="仿宋" w:eastAsia="仿宋" w:cs="仿宋"/>
          <w:snapToGrid w:val="0"/>
          <w:color w:val="auto"/>
          <w:spacing w:val="0"/>
          <w:kern w:val="0"/>
          <w:sz w:val="24"/>
          <w:highlight w:val="none"/>
          <w:lang w:val="en-US" w:eastAsia="zh-CN"/>
        </w:rPr>
      </w:pPr>
      <w:r>
        <w:rPr>
          <w:rFonts w:hint="eastAsia" w:ascii="仿宋" w:hAnsi="仿宋" w:eastAsia="仿宋" w:cs="仿宋"/>
          <w:snapToGrid w:val="0"/>
          <w:color w:val="auto"/>
          <w:spacing w:val="0"/>
          <w:kern w:val="0"/>
          <w:sz w:val="24"/>
          <w:highlight w:val="none"/>
          <w:lang w:val="en-US" w:eastAsia="zh-CN"/>
        </w:rPr>
        <w:t>2.采购方式：竞价采购</w:t>
      </w:r>
    </w:p>
    <w:p w14:paraId="3A24BAC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napToGrid w:val="0"/>
          <w:color w:val="auto"/>
          <w:spacing w:val="0"/>
          <w:kern w:val="0"/>
          <w:sz w:val="24"/>
          <w:highlight w:val="none"/>
          <w:lang w:val="en-US" w:eastAsia="zh-CN"/>
        </w:rPr>
      </w:pPr>
      <w:r>
        <w:rPr>
          <w:rFonts w:hint="eastAsia" w:ascii="仿宋" w:hAnsi="仿宋" w:eastAsia="仿宋" w:cs="仿宋"/>
          <w:snapToGrid w:val="0"/>
          <w:color w:val="auto"/>
          <w:spacing w:val="0"/>
          <w:kern w:val="0"/>
          <w:sz w:val="24"/>
          <w:highlight w:val="none"/>
          <w:lang w:val="en-US" w:eastAsia="zh-CN"/>
        </w:rPr>
        <w:t>3.预算金额：204600元</w:t>
      </w:r>
    </w:p>
    <w:p w14:paraId="49308F87">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仿宋" w:hAnsi="仿宋" w:eastAsia="仿宋" w:cs="仿宋"/>
          <w:snapToGrid w:val="0"/>
          <w:color w:val="auto"/>
          <w:spacing w:val="0"/>
          <w:kern w:val="0"/>
          <w:sz w:val="24"/>
          <w:highlight w:val="none"/>
          <w:lang w:val="en-US" w:eastAsia="zh-CN"/>
        </w:rPr>
      </w:pPr>
      <w:r>
        <w:rPr>
          <w:rFonts w:hint="eastAsia" w:ascii="仿宋" w:hAnsi="仿宋" w:eastAsia="仿宋" w:cs="仿宋"/>
          <w:snapToGrid w:val="0"/>
          <w:color w:val="auto"/>
          <w:spacing w:val="0"/>
          <w:kern w:val="0"/>
          <w:sz w:val="24"/>
          <w:highlight w:val="none"/>
          <w:lang w:val="en-US" w:eastAsia="zh-CN"/>
        </w:rPr>
        <w:t>4.最高限额：204600元</w:t>
      </w:r>
    </w:p>
    <w:p w14:paraId="357DB0DC">
      <w:pPr>
        <w:widowControl/>
        <w:adjustRightInd w:val="0"/>
        <w:spacing w:before="100" w:after="100" w:line="500" w:lineRule="exact"/>
        <w:jc w:val="left"/>
        <w:rPr>
          <w:rFonts w:hint="eastAsia" w:ascii="仿宋" w:hAnsi="仿宋" w:eastAsia="仿宋" w:cs="仿宋"/>
          <w:snapToGrid w:val="0"/>
          <w:color w:val="auto"/>
          <w:spacing w:val="0"/>
          <w:kern w:val="0"/>
          <w:sz w:val="24"/>
          <w:highlight w:val="none"/>
          <w:u w:val="single"/>
          <w:lang w:val="en-US" w:eastAsia="zh-CN"/>
        </w:rPr>
      </w:pPr>
      <w:r>
        <w:rPr>
          <w:rFonts w:hint="eastAsia" w:ascii="仿宋" w:hAnsi="仿宋" w:eastAsia="仿宋" w:cs="仿宋"/>
          <w:snapToGrid w:val="0"/>
          <w:color w:val="auto"/>
          <w:spacing w:val="0"/>
          <w:kern w:val="0"/>
          <w:sz w:val="24"/>
          <w:highlight w:val="none"/>
          <w:lang w:val="en-US" w:eastAsia="zh-CN"/>
        </w:rPr>
        <w:t>5.</w:t>
      </w:r>
      <w:r>
        <w:rPr>
          <w:rFonts w:hint="eastAsia" w:ascii="仿宋" w:hAnsi="仿宋" w:eastAsia="仿宋" w:cs="仿宋"/>
          <w:snapToGrid w:val="0"/>
          <w:color w:val="auto"/>
          <w:spacing w:val="0"/>
          <w:kern w:val="0"/>
          <w:sz w:val="24"/>
          <w:highlight w:val="none"/>
        </w:rPr>
        <w:t>采购需求</w:t>
      </w:r>
      <w:r>
        <w:rPr>
          <w:rFonts w:hint="eastAsia" w:ascii="仿宋" w:hAnsi="仿宋" w:eastAsia="仿宋" w:cs="仿宋"/>
          <w:snapToGrid w:val="0"/>
          <w:color w:val="auto"/>
          <w:spacing w:val="0"/>
          <w:kern w:val="0"/>
          <w:sz w:val="24"/>
          <w:highlight w:val="none"/>
          <w:lang w:eastAsia="zh-CN"/>
        </w:rPr>
        <w:t>：</w:t>
      </w:r>
      <w:r>
        <w:rPr>
          <w:rFonts w:hint="eastAsia" w:ascii="仿宋" w:hAnsi="仿宋" w:eastAsia="仿宋" w:cs="仿宋"/>
          <w:snapToGrid w:val="0"/>
          <w:color w:val="auto"/>
          <w:spacing w:val="0"/>
          <w:kern w:val="0"/>
          <w:sz w:val="24"/>
          <w:highlight w:val="none"/>
          <w:u w:val="single"/>
          <w:lang w:val="en-US" w:eastAsia="zh-CN"/>
        </w:rPr>
        <w:t>维修承包范围</w:t>
      </w:r>
      <w:r>
        <w:rPr>
          <w:rFonts w:hint="eastAsia" w:ascii="仿宋" w:hAnsi="仿宋" w:eastAsia="仿宋" w:cs="仿宋"/>
          <w:snapToGrid w:val="0"/>
          <w:color w:val="auto"/>
          <w:spacing w:val="0"/>
          <w:kern w:val="0"/>
          <w:sz w:val="24"/>
          <w:highlight w:val="none"/>
          <w:lang w:val="en-US" w:eastAsia="zh-CN"/>
        </w:rPr>
        <w:t>：医院1号楼（七层楼）、6号楼（原疾控中心四层楼）、放射科（十一层楼附属楼一层）自动消防设施，包括：火灾自动报警系统（火灾探测器、手动报警按钮、火灾报警控制器、声光报警器</w:t>
      </w:r>
      <w:r>
        <w:rPr>
          <w:rFonts w:hint="eastAsia" w:ascii="仿宋" w:hAnsi="仿宋" w:eastAsia="仿宋" w:cs="仿宋"/>
          <w:snapToGrid w:val="0"/>
          <w:color w:val="auto"/>
          <w:spacing w:val="0"/>
          <w:kern w:val="0"/>
          <w:sz w:val="24"/>
          <w:highlight w:val="none"/>
          <w:lang w:val="zh-CN" w:eastAsia="zh-CN"/>
        </w:rPr>
        <w:t>、输入及输出模块</w:t>
      </w:r>
      <w:r>
        <w:rPr>
          <w:rFonts w:hint="eastAsia" w:ascii="仿宋" w:hAnsi="仿宋" w:eastAsia="仿宋" w:cs="仿宋"/>
          <w:snapToGrid w:val="0"/>
          <w:color w:val="auto"/>
          <w:spacing w:val="0"/>
          <w:kern w:val="0"/>
          <w:sz w:val="24"/>
          <w:highlight w:val="none"/>
          <w:lang w:val="en-US" w:eastAsia="zh-CN"/>
        </w:rPr>
        <w:t>）、自动喷水灭火系统（各零部件和各种模块）、防排烟系统（</w:t>
      </w:r>
      <w:r>
        <w:rPr>
          <w:rFonts w:hint="eastAsia" w:ascii="仿宋" w:hAnsi="仿宋" w:eastAsia="仿宋" w:cs="仿宋"/>
          <w:snapToGrid w:val="0"/>
          <w:color w:val="auto"/>
          <w:spacing w:val="0"/>
          <w:kern w:val="0"/>
          <w:sz w:val="24"/>
          <w:highlight w:val="none"/>
          <w:lang w:val="zh-CN" w:eastAsia="zh-CN"/>
        </w:rPr>
        <w:t>住院部1-6层加装机械排烟阀、</w:t>
      </w:r>
      <w:r>
        <w:rPr>
          <w:rFonts w:hint="eastAsia" w:ascii="仿宋" w:hAnsi="仿宋" w:eastAsia="仿宋" w:cs="仿宋"/>
          <w:snapToGrid w:val="0"/>
          <w:color w:val="auto"/>
          <w:spacing w:val="0"/>
          <w:kern w:val="0"/>
          <w:sz w:val="24"/>
          <w:highlight w:val="none"/>
          <w:lang w:val="en-US" w:eastAsia="zh-CN"/>
        </w:rPr>
        <w:t>送风系统、排烟系统各种启动方式）、防火分隔设施（</w:t>
      </w:r>
      <w:r>
        <w:rPr>
          <w:rFonts w:hint="eastAsia" w:ascii="仿宋" w:hAnsi="仿宋" w:eastAsia="仿宋" w:cs="仿宋"/>
          <w:snapToGrid w:val="0"/>
          <w:color w:val="auto"/>
          <w:spacing w:val="0"/>
          <w:kern w:val="0"/>
          <w:sz w:val="24"/>
          <w:highlight w:val="none"/>
          <w:lang w:val="zh-CN" w:eastAsia="zh-CN"/>
        </w:rPr>
        <w:t>住院部排烟机房更换</w:t>
      </w:r>
      <w:r>
        <w:rPr>
          <w:rFonts w:hint="eastAsia" w:ascii="仿宋" w:hAnsi="仿宋" w:eastAsia="仿宋" w:cs="仿宋"/>
          <w:snapToGrid w:val="0"/>
          <w:color w:val="auto"/>
          <w:spacing w:val="0"/>
          <w:kern w:val="0"/>
          <w:sz w:val="24"/>
          <w:highlight w:val="none"/>
          <w:lang w:val="en-US" w:eastAsia="zh-CN"/>
        </w:rPr>
        <w:t>符合规范的</w:t>
      </w:r>
      <w:r>
        <w:rPr>
          <w:rFonts w:hint="eastAsia" w:ascii="仿宋" w:hAnsi="仿宋" w:eastAsia="仿宋" w:cs="仿宋"/>
          <w:snapToGrid w:val="0"/>
          <w:color w:val="auto"/>
          <w:spacing w:val="0"/>
          <w:kern w:val="0"/>
          <w:sz w:val="24"/>
          <w:highlight w:val="none"/>
          <w:lang w:val="zh-CN" w:eastAsia="zh-CN"/>
        </w:rPr>
        <w:t>防火门、更换损坏闭门器</w:t>
      </w:r>
      <w:r>
        <w:rPr>
          <w:rFonts w:hint="eastAsia" w:ascii="仿宋" w:hAnsi="仿宋" w:eastAsia="仿宋" w:cs="仿宋"/>
          <w:snapToGrid w:val="0"/>
          <w:color w:val="auto"/>
          <w:spacing w:val="0"/>
          <w:kern w:val="0"/>
          <w:sz w:val="24"/>
          <w:highlight w:val="none"/>
          <w:lang w:val="en-US" w:eastAsia="zh-CN"/>
        </w:rPr>
        <w:t>及维修防火门顺序器）、消防通信与应急照明系统（消防电话、</w:t>
      </w:r>
      <w:r>
        <w:rPr>
          <w:rFonts w:hint="eastAsia" w:ascii="仿宋" w:hAnsi="仿宋" w:eastAsia="仿宋" w:cs="仿宋"/>
          <w:snapToGrid w:val="0"/>
          <w:color w:val="auto"/>
          <w:spacing w:val="0"/>
          <w:kern w:val="0"/>
          <w:sz w:val="24"/>
          <w:highlight w:val="none"/>
          <w:lang w:val="zh-CN" w:eastAsia="zh-CN"/>
        </w:rPr>
        <w:t>更换损坏应急照明灯具，机房加装应急照明灯具</w:t>
      </w:r>
      <w:r>
        <w:rPr>
          <w:rFonts w:hint="eastAsia" w:ascii="仿宋" w:hAnsi="仿宋" w:eastAsia="仿宋" w:cs="仿宋"/>
          <w:snapToGrid w:val="0"/>
          <w:color w:val="auto"/>
          <w:spacing w:val="0"/>
          <w:kern w:val="0"/>
          <w:sz w:val="24"/>
          <w:highlight w:val="none"/>
          <w:lang w:val="en-US" w:eastAsia="zh-CN"/>
        </w:rPr>
        <w:t>）、消防给水与消火栓系统（</w:t>
      </w:r>
      <w:r>
        <w:rPr>
          <w:rFonts w:hint="eastAsia" w:ascii="仿宋" w:hAnsi="仿宋" w:eastAsia="仿宋" w:cs="仿宋"/>
          <w:snapToGrid w:val="0"/>
          <w:color w:val="auto"/>
          <w:spacing w:val="0"/>
          <w:kern w:val="0"/>
          <w:sz w:val="24"/>
          <w:highlight w:val="none"/>
          <w:lang w:val="zh-CN" w:eastAsia="zh-CN"/>
        </w:rPr>
        <w:t>试验消火栓加排气阀，室外消火栓标识牌，室外消火栓井盖更换、</w:t>
      </w:r>
      <w:r>
        <w:rPr>
          <w:rFonts w:hint="eastAsia" w:ascii="仿宋" w:hAnsi="仿宋" w:eastAsia="仿宋" w:cs="仿宋"/>
          <w:snapToGrid w:val="0"/>
          <w:color w:val="auto"/>
          <w:spacing w:val="0"/>
          <w:kern w:val="0"/>
          <w:sz w:val="24"/>
          <w:highlight w:val="none"/>
          <w:lang w:val="en-US" w:eastAsia="zh-CN"/>
        </w:rPr>
        <w:t>如发现本系统各软件和各种模块有异常进行针对性整改）、消防联动控制系统（消防应急广播、消防电梯）、消防电源（发电机自动启动装置更换）、整改一些消防工作中存在的问题（详细问题清单以附件一为准）以及整个自动消防设施的联动性。</w:t>
      </w:r>
      <w:r>
        <w:rPr>
          <w:rFonts w:hint="eastAsia" w:ascii="仿宋" w:hAnsi="仿宋" w:eastAsia="仿宋" w:cs="仿宋"/>
          <w:b/>
          <w:bCs/>
          <w:color w:val="auto"/>
          <w:spacing w:val="0"/>
          <w:sz w:val="22"/>
          <w:szCs w:val="28"/>
          <w:highlight w:val="none"/>
          <w:lang w:val="en-US" w:eastAsia="zh-CN"/>
        </w:rPr>
        <w:t>消防设施存在问题台账：</w:t>
      </w:r>
      <w:r>
        <w:rPr>
          <w:rFonts w:hint="eastAsia" w:ascii="仿宋" w:hAnsi="仿宋" w:eastAsia="仿宋" w:cs="仿宋"/>
          <w:b/>
          <w:bCs/>
          <w:snapToGrid w:val="0"/>
          <w:color w:val="auto"/>
          <w:spacing w:val="0"/>
          <w:kern w:val="0"/>
          <w:sz w:val="21"/>
          <w:szCs w:val="21"/>
          <w:highlight w:val="none"/>
          <w:u w:val="single"/>
          <w:lang w:val="en-US" w:eastAsia="zh-CN"/>
        </w:rPr>
        <w:t>1.</w:t>
      </w:r>
      <w:r>
        <w:rPr>
          <w:rFonts w:hint="eastAsia" w:ascii="仿宋" w:hAnsi="仿宋" w:eastAsia="仿宋" w:cs="仿宋"/>
          <w:snapToGrid w:val="0"/>
          <w:color w:val="auto"/>
          <w:spacing w:val="0"/>
          <w:kern w:val="0"/>
          <w:sz w:val="21"/>
          <w:szCs w:val="21"/>
          <w:highlight w:val="none"/>
          <w:u w:val="single"/>
          <w:lang w:val="en-US" w:eastAsia="zh-CN"/>
        </w:rPr>
        <w:t>排烟机房无感烟探测器，无应急照明灯具；</w:t>
      </w:r>
      <w:r>
        <w:rPr>
          <w:rFonts w:hint="eastAsia" w:ascii="仿宋" w:hAnsi="仿宋" w:eastAsia="仿宋" w:cs="仿宋"/>
          <w:b/>
          <w:bCs/>
          <w:snapToGrid w:val="0"/>
          <w:color w:val="auto"/>
          <w:spacing w:val="0"/>
          <w:kern w:val="0"/>
          <w:sz w:val="21"/>
          <w:szCs w:val="21"/>
          <w:highlight w:val="none"/>
          <w:u w:val="single"/>
          <w:lang w:val="en-US" w:eastAsia="zh-CN"/>
        </w:rPr>
        <w:t>2.</w:t>
      </w:r>
      <w:r>
        <w:rPr>
          <w:rFonts w:hint="eastAsia" w:ascii="仿宋" w:hAnsi="仿宋" w:eastAsia="仿宋" w:cs="仿宋"/>
          <w:snapToGrid w:val="0"/>
          <w:color w:val="auto"/>
          <w:spacing w:val="0"/>
          <w:kern w:val="0"/>
          <w:sz w:val="21"/>
          <w:szCs w:val="21"/>
          <w:highlight w:val="none"/>
          <w:u w:val="single"/>
          <w:lang w:val="en-US" w:eastAsia="zh-CN"/>
        </w:rPr>
        <w:t>排烟机房疏散门为木门，防火分隔不符合要求；</w:t>
      </w:r>
      <w:r>
        <w:rPr>
          <w:rFonts w:hint="eastAsia" w:ascii="仿宋" w:hAnsi="仿宋" w:eastAsia="仿宋" w:cs="仿宋"/>
          <w:b/>
          <w:bCs/>
          <w:snapToGrid w:val="0"/>
          <w:color w:val="auto"/>
          <w:spacing w:val="0"/>
          <w:kern w:val="0"/>
          <w:sz w:val="21"/>
          <w:szCs w:val="21"/>
          <w:highlight w:val="none"/>
          <w:u w:val="single"/>
          <w:lang w:val="en-US" w:eastAsia="zh-CN"/>
        </w:rPr>
        <w:t>3.</w:t>
      </w:r>
      <w:r>
        <w:rPr>
          <w:rFonts w:hint="eastAsia" w:ascii="仿宋" w:hAnsi="仿宋" w:eastAsia="仿宋" w:cs="仿宋"/>
          <w:snapToGrid w:val="0"/>
          <w:color w:val="auto"/>
          <w:spacing w:val="0"/>
          <w:kern w:val="0"/>
          <w:sz w:val="21"/>
          <w:szCs w:val="21"/>
          <w:highlight w:val="none"/>
          <w:u w:val="single"/>
          <w:lang w:val="en-US" w:eastAsia="zh-CN"/>
        </w:rPr>
        <w:t>楼顶加压送风机未能启动，无就近手动开启装置，未设置在专用房间内；</w:t>
      </w:r>
      <w:r>
        <w:rPr>
          <w:rFonts w:hint="eastAsia" w:ascii="仿宋" w:hAnsi="仿宋" w:eastAsia="仿宋" w:cs="仿宋"/>
          <w:b/>
          <w:bCs/>
          <w:snapToGrid w:val="0"/>
          <w:color w:val="auto"/>
          <w:spacing w:val="0"/>
          <w:kern w:val="0"/>
          <w:sz w:val="21"/>
          <w:szCs w:val="21"/>
          <w:highlight w:val="none"/>
          <w:u w:val="single"/>
          <w:lang w:val="en-US" w:eastAsia="zh-CN"/>
        </w:rPr>
        <w:t>4.</w:t>
      </w:r>
      <w:r>
        <w:rPr>
          <w:rFonts w:hint="eastAsia" w:ascii="仿宋" w:hAnsi="仿宋" w:eastAsia="仿宋" w:cs="仿宋"/>
          <w:snapToGrid w:val="0"/>
          <w:color w:val="auto"/>
          <w:spacing w:val="0"/>
          <w:kern w:val="0"/>
          <w:sz w:val="21"/>
          <w:szCs w:val="21"/>
          <w:highlight w:val="none"/>
          <w:u w:val="single"/>
          <w:lang w:val="en-US" w:eastAsia="zh-CN"/>
        </w:rPr>
        <w:t>联动测试时，消防广播与声光报警不能交替进行；</w:t>
      </w:r>
      <w:r>
        <w:rPr>
          <w:rFonts w:hint="eastAsia" w:ascii="仿宋" w:hAnsi="仿宋" w:eastAsia="仿宋" w:cs="仿宋"/>
          <w:b/>
          <w:bCs/>
          <w:snapToGrid w:val="0"/>
          <w:color w:val="auto"/>
          <w:spacing w:val="0"/>
          <w:kern w:val="0"/>
          <w:sz w:val="21"/>
          <w:szCs w:val="21"/>
          <w:highlight w:val="none"/>
          <w:u w:val="single"/>
          <w:lang w:val="en-US" w:eastAsia="zh-CN"/>
        </w:rPr>
        <w:t>5.</w:t>
      </w:r>
      <w:r>
        <w:rPr>
          <w:rFonts w:hint="eastAsia" w:ascii="仿宋" w:hAnsi="仿宋" w:eastAsia="仿宋" w:cs="仿宋"/>
          <w:snapToGrid w:val="0"/>
          <w:color w:val="auto"/>
          <w:spacing w:val="0"/>
          <w:kern w:val="0"/>
          <w:sz w:val="21"/>
          <w:szCs w:val="21"/>
          <w:highlight w:val="none"/>
          <w:u w:val="single"/>
          <w:lang w:val="en-US" w:eastAsia="zh-CN"/>
        </w:rPr>
        <w:t>部分防火门闭门器、顺序器、门磁开关损坏；</w:t>
      </w:r>
      <w:r>
        <w:rPr>
          <w:rFonts w:hint="eastAsia" w:ascii="仿宋" w:hAnsi="仿宋" w:eastAsia="仿宋" w:cs="仿宋"/>
          <w:b/>
          <w:bCs/>
          <w:snapToGrid w:val="0"/>
          <w:color w:val="auto"/>
          <w:spacing w:val="0"/>
          <w:kern w:val="0"/>
          <w:sz w:val="21"/>
          <w:szCs w:val="21"/>
          <w:highlight w:val="none"/>
          <w:u w:val="single"/>
          <w:lang w:val="en-US" w:eastAsia="zh-CN"/>
        </w:rPr>
        <w:t>6.</w:t>
      </w:r>
      <w:r>
        <w:rPr>
          <w:rFonts w:hint="eastAsia" w:ascii="仿宋" w:hAnsi="仿宋" w:eastAsia="仿宋" w:cs="仿宋"/>
          <w:snapToGrid w:val="0"/>
          <w:color w:val="auto"/>
          <w:spacing w:val="0"/>
          <w:kern w:val="0"/>
          <w:sz w:val="21"/>
          <w:szCs w:val="21"/>
          <w:highlight w:val="none"/>
          <w:u w:val="single"/>
          <w:lang w:val="en-US" w:eastAsia="zh-CN"/>
        </w:rPr>
        <w:t>末端试水装置无排水措施；</w:t>
      </w:r>
      <w:r>
        <w:rPr>
          <w:rFonts w:hint="eastAsia" w:ascii="仿宋" w:hAnsi="仿宋" w:eastAsia="仿宋" w:cs="仿宋"/>
          <w:b/>
          <w:bCs/>
          <w:snapToGrid w:val="0"/>
          <w:color w:val="auto"/>
          <w:spacing w:val="0"/>
          <w:kern w:val="0"/>
          <w:sz w:val="21"/>
          <w:szCs w:val="21"/>
          <w:highlight w:val="none"/>
          <w:u w:val="single"/>
          <w:lang w:val="en-US" w:eastAsia="zh-CN"/>
        </w:rPr>
        <w:t>7.</w:t>
      </w:r>
      <w:r>
        <w:rPr>
          <w:rFonts w:hint="eastAsia" w:ascii="仿宋" w:hAnsi="仿宋" w:eastAsia="仿宋" w:cs="仿宋"/>
          <w:snapToGrid w:val="0"/>
          <w:color w:val="auto"/>
          <w:spacing w:val="0"/>
          <w:kern w:val="0"/>
          <w:sz w:val="21"/>
          <w:szCs w:val="21"/>
          <w:highlight w:val="none"/>
          <w:u w:val="single"/>
          <w:lang w:val="en-US" w:eastAsia="zh-CN"/>
        </w:rPr>
        <w:t>一楼楼梯间下部设有配电箱，不符合要求；</w:t>
      </w:r>
      <w:r>
        <w:rPr>
          <w:rFonts w:hint="eastAsia" w:ascii="仿宋" w:hAnsi="仿宋" w:eastAsia="仿宋" w:cs="仿宋"/>
          <w:b/>
          <w:bCs/>
          <w:snapToGrid w:val="0"/>
          <w:color w:val="auto"/>
          <w:spacing w:val="0"/>
          <w:kern w:val="0"/>
          <w:sz w:val="21"/>
          <w:szCs w:val="21"/>
          <w:highlight w:val="none"/>
          <w:u w:val="single"/>
          <w:lang w:val="en-US" w:eastAsia="zh-CN"/>
        </w:rPr>
        <w:t>8.</w:t>
      </w:r>
      <w:r>
        <w:rPr>
          <w:rFonts w:hint="eastAsia" w:ascii="仿宋" w:hAnsi="仿宋" w:eastAsia="仿宋" w:cs="仿宋"/>
          <w:snapToGrid w:val="0"/>
          <w:color w:val="auto"/>
          <w:spacing w:val="0"/>
          <w:kern w:val="0"/>
          <w:sz w:val="21"/>
          <w:szCs w:val="21"/>
          <w:highlight w:val="none"/>
          <w:u w:val="single"/>
          <w:lang w:val="en-US" w:eastAsia="zh-CN"/>
        </w:rPr>
        <w:t>楼梯间顶层可开启外窗无就近手动开启装置；</w:t>
      </w:r>
      <w:r>
        <w:rPr>
          <w:rFonts w:hint="eastAsia" w:ascii="仿宋" w:hAnsi="仿宋" w:eastAsia="仿宋" w:cs="仿宋"/>
          <w:b/>
          <w:bCs/>
          <w:snapToGrid w:val="0"/>
          <w:color w:val="auto"/>
          <w:spacing w:val="0"/>
          <w:kern w:val="0"/>
          <w:sz w:val="21"/>
          <w:szCs w:val="21"/>
          <w:highlight w:val="none"/>
          <w:u w:val="single"/>
          <w:lang w:val="en-US" w:eastAsia="zh-CN"/>
        </w:rPr>
        <w:t>9.</w:t>
      </w:r>
      <w:r>
        <w:rPr>
          <w:rFonts w:hint="eastAsia" w:ascii="仿宋" w:hAnsi="仿宋" w:eastAsia="仿宋" w:cs="仿宋"/>
          <w:snapToGrid w:val="0"/>
          <w:color w:val="auto"/>
          <w:spacing w:val="0"/>
          <w:kern w:val="0"/>
          <w:sz w:val="21"/>
          <w:szCs w:val="21"/>
          <w:highlight w:val="none"/>
          <w:u w:val="single"/>
          <w:lang w:val="en-US" w:eastAsia="zh-CN"/>
        </w:rPr>
        <w:t>试验消火栓无水无压力无排气阀；</w:t>
      </w:r>
      <w:r>
        <w:rPr>
          <w:rFonts w:hint="eastAsia" w:ascii="仿宋" w:hAnsi="仿宋" w:eastAsia="仿宋" w:cs="仿宋"/>
          <w:b/>
          <w:bCs/>
          <w:snapToGrid w:val="0"/>
          <w:color w:val="auto"/>
          <w:spacing w:val="0"/>
          <w:kern w:val="0"/>
          <w:sz w:val="21"/>
          <w:szCs w:val="21"/>
          <w:highlight w:val="none"/>
          <w:u w:val="single"/>
          <w:lang w:val="en-US" w:eastAsia="zh-CN"/>
        </w:rPr>
        <w:t>10.</w:t>
      </w:r>
      <w:r>
        <w:rPr>
          <w:rFonts w:hint="eastAsia" w:ascii="仿宋" w:hAnsi="仿宋" w:eastAsia="仿宋" w:cs="仿宋"/>
          <w:snapToGrid w:val="0"/>
          <w:color w:val="auto"/>
          <w:spacing w:val="0"/>
          <w:kern w:val="0"/>
          <w:sz w:val="21"/>
          <w:szCs w:val="21"/>
          <w:highlight w:val="none"/>
          <w:u w:val="single"/>
          <w:lang w:val="en-US" w:eastAsia="zh-CN"/>
        </w:rPr>
        <w:t>消防设备电源状态监控器故障；</w:t>
      </w:r>
      <w:r>
        <w:rPr>
          <w:rFonts w:hint="eastAsia" w:ascii="仿宋" w:hAnsi="仿宋" w:eastAsia="仿宋" w:cs="仿宋"/>
          <w:b/>
          <w:bCs/>
          <w:snapToGrid w:val="0"/>
          <w:color w:val="auto"/>
          <w:spacing w:val="0"/>
          <w:kern w:val="0"/>
          <w:sz w:val="21"/>
          <w:szCs w:val="21"/>
          <w:highlight w:val="none"/>
          <w:u w:val="single"/>
          <w:lang w:val="en-US" w:eastAsia="zh-CN"/>
        </w:rPr>
        <w:t>11.</w:t>
      </w:r>
      <w:r>
        <w:rPr>
          <w:rFonts w:hint="eastAsia" w:ascii="仿宋" w:hAnsi="仿宋" w:eastAsia="仿宋" w:cs="仿宋"/>
          <w:snapToGrid w:val="0"/>
          <w:color w:val="auto"/>
          <w:spacing w:val="0"/>
          <w:kern w:val="0"/>
          <w:sz w:val="21"/>
          <w:szCs w:val="21"/>
          <w:highlight w:val="none"/>
          <w:u w:val="single"/>
          <w:lang w:val="en-US" w:eastAsia="zh-CN"/>
        </w:rPr>
        <w:t>火灾报警控制器（联动型）主机存在219个故障；</w:t>
      </w:r>
      <w:r>
        <w:rPr>
          <w:rFonts w:hint="eastAsia" w:ascii="仿宋" w:hAnsi="仿宋" w:eastAsia="仿宋" w:cs="仿宋"/>
          <w:b/>
          <w:bCs/>
          <w:snapToGrid w:val="0"/>
          <w:color w:val="auto"/>
          <w:spacing w:val="0"/>
          <w:kern w:val="0"/>
          <w:sz w:val="21"/>
          <w:szCs w:val="21"/>
          <w:highlight w:val="none"/>
          <w:u w:val="single"/>
          <w:lang w:val="en-US" w:eastAsia="zh-CN"/>
        </w:rPr>
        <w:t>12.</w:t>
      </w:r>
      <w:r>
        <w:rPr>
          <w:rFonts w:hint="eastAsia" w:ascii="仿宋" w:hAnsi="仿宋" w:eastAsia="仿宋" w:cs="仿宋"/>
          <w:snapToGrid w:val="0"/>
          <w:color w:val="auto"/>
          <w:spacing w:val="0"/>
          <w:kern w:val="0"/>
          <w:sz w:val="21"/>
          <w:szCs w:val="21"/>
          <w:highlight w:val="none"/>
          <w:u w:val="single"/>
          <w:lang w:val="en-US" w:eastAsia="zh-CN"/>
        </w:rPr>
        <w:t>消防控制室值班人员未持有国家规定的消防设施操作员证书，对消防设施的操作不够熟悉；</w:t>
      </w:r>
      <w:r>
        <w:rPr>
          <w:rFonts w:hint="eastAsia" w:ascii="仿宋" w:hAnsi="仿宋" w:eastAsia="仿宋" w:cs="仿宋"/>
          <w:b/>
          <w:bCs/>
          <w:snapToGrid w:val="0"/>
          <w:color w:val="auto"/>
          <w:spacing w:val="0"/>
          <w:kern w:val="0"/>
          <w:sz w:val="21"/>
          <w:szCs w:val="21"/>
          <w:highlight w:val="none"/>
          <w:u w:val="single"/>
          <w:lang w:val="en-US" w:eastAsia="zh-CN"/>
        </w:rPr>
        <w:t>13.</w:t>
      </w:r>
      <w:r>
        <w:rPr>
          <w:rFonts w:hint="eastAsia" w:ascii="仿宋" w:hAnsi="仿宋" w:eastAsia="仿宋" w:cs="仿宋"/>
          <w:snapToGrid w:val="0"/>
          <w:color w:val="auto"/>
          <w:spacing w:val="0"/>
          <w:kern w:val="0"/>
          <w:sz w:val="21"/>
          <w:szCs w:val="21"/>
          <w:highlight w:val="none"/>
          <w:u w:val="single"/>
          <w:lang w:val="en-US" w:eastAsia="zh-CN"/>
        </w:rPr>
        <w:t>联动测试，声光未报警，两个应急照明灯不亮；</w:t>
      </w:r>
      <w:r>
        <w:rPr>
          <w:rFonts w:hint="eastAsia" w:ascii="仿宋" w:hAnsi="仿宋" w:eastAsia="仿宋" w:cs="仿宋"/>
          <w:b/>
          <w:bCs/>
          <w:snapToGrid w:val="0"/>
          <w:color w:val="auto"/>
          <w:spacing w:val="0"/>
          <w:kern w:val="0"/>
          <w:sz w:val="21"/>
          <w:szCs w:val="21"/>
          <w:highlight w:val="none"/>
          <w:u w:val="single"/>
          <w:lang w:val="en-US" w:eastAsia="zh-CN"/>
        </w:rPr>
        <w:t>14.</w:t>
      </w:r>
      <w:r>
        <w:rPr>
          <w:rFonts w:hint="eastAsia" w:ascii="仿宋" w:hAnsi="仿宋" w:eastAsia="仿宋" w:cs="仿宋"/>
          <w:snapToGrid w:val="0"/>
          <w:color w:val="auto"/>
          <w:spacing w:val="0"/>
          <w:kern w:val="0"/>
          <w:sz w:val="21"/>
          <w:szCs w:val="21"/>
          <w:highlight w:val="none"/>
          <w:u w:val="single"/>
          <w:lang w:val="en-US" w:eastAsia="zh-CN"/>
        </w:rPr>
        <w:t>部分防火门闭门器、顺序器损坏，无标识；</w:t>
      </w:r>
      <w:r>
        <w:rPr>
          <w:rFonts w:hint="eastAsia" w:ascii="仿宋" w:hAnsi="仿宋" w:eastAsia="仿宋" w:cs="仿宋"/>
          <w:b/>
          <w:bCs/>
          <w:snapToGrid w:val="0"/>
          <w:color w:val="auto"/>
          <w:spacing w:val="0"/>
          <w:kern w:val="0"/>
          <w:sz w:val="21"/>
          <w:szCs w:val="21"/>
          <w:highlight w:val="none"/>
          <w:u w:val="single"/>
          <w:lang w:val="en-US" w:eastAsia="zh-CN"/>
        </w:rPr>
        <w:t>15.</w:t>
      </w:r>
      <w:r>
        <w:rPr>
          <w:rFonts w:hint="eastAsia" w:ascii="仿宋" w:hAnsi="仿宋" w:eastAsia="仿宋" w:cs="仿宋"/>
          <w:snapToGrid w:val="0"/>
          <w:color w:val="auto"/>
          <w:spacing w:val="0"/>
          <w:kern w:val="0"/>
          <w:sz w:val="21"/>
          <w:szCs w:val="21"/>
          <w:highlight w:val="none"/>
          <w:u w:val="single"/>
          <w:lang w:val="en-US" w:eastAsia="zh-CN"/>
        </w:rPr>
        <w:t>消控室主机频繁关机，无法正常使用；</w:t>
      </w:r>
      <w:r>
        <w:rPr>
          <w:rFonts w:hint="eastAsia" w:ascii="仿宋" w:hAnsi="仿宋" w:eastAsia="仿宋" w:cs="仿宋"/>
          <w:b/>
          <w:bCs/>
          <w:snapToGrid w:val="0"/>
          <w:color w:val="auto"/>
          <w:spacing w:val="0"/>
          <w:kern w:val="0"/>
          <w:sz w:val="21"/>
          <w:szCs w:val="21"/>
          <w:highlight w:val="none"/>
          <w:u w:val="single"/>
          <w:lang w:val="en-US" w:eastAsia="zh-CN"/>
        </w:rPr>
        <w:t>16.</w:t>
      </w:r>
      <w:r>
        <w:rPr>
          <w:rFonts w:hint="eastAsia" w:ascii="仿宋" w:hAnsi="仿宋" w:eastAsia="仿宋" w:cs="仿宋"/>
          <w:snapToGrid w:val="0"/>
          <w:color w:val="auto"/>
          <w:spacing w:val="0"/>
          <w:kern w:val="0"/>
          <w:sz w:val="21"/>
          <w:szCs w:val="21"/>
          <w:highlight w:val="none"/>
          <w:u w:val="single"/>
          <w:lang w:val="en-US" w:eastAsia="zh-CN"/>
        </w:rPr>
        <w:t>消控室安全出口门不是防火门，不符合要求；</w:t>
      </w:r>
      <w:r>
        <w:rPr>
          <w:rFonts w:hint="eastAsia" w:ascii="仿宋" w:hAnsi="仿宋" w:eastAsia="仿宋" w:cs="仿宋"/>
          <w:b/>
          <w:bCs/>
          <w:snapToGrid w:val="0"/>
          <w:color w:val="auto"/>
          <w:spacing w:val="0"/>
          <w:kern w:val="0"/>
          <w:sz w:val="21"/>
          <w:szCs w:val="21"/>
          <w:highlight w:val="none"/>
          <w:u w:val="single"/>
          <w:lang w:val="en-US" w:eastAsia="zh-CN"/>
        </w:rPr>
        <w:t>17.</w:t>
      </w:r>
      <w:r>
        <w:rPr>
          <w:rFonts w:hint="eastAsia" w:ascii="仿宋" w:hAnsi="仿宋" w:eastAsia="仿宋" w:cs="仿宋"/>
          <w:snapToGrid w:val="0"/>
          <w:color w:val="auto"/>
          <w:spacing w:val="0"/>
          <w:kern w:val="0"/>
          <w:sz w:val="21"/>
          <w:szCs w:val="21"/>
          <w:highlight w:val="none"/>
          <w:u w:val="single"/>
          <w:lang w:val="en-US" w:eastAsia="zh-CN"/>
        </w:rPr>
        <w:t>室外消火栓及水泵接合器井盖为水泥井盖，应为球墨铸铁消防专用井盖；</w:t>
      </w:r>
      <w:r>
        <w:rPr>
          <w:rFonts w:hint="eastAsia" w:ascii="仿宋" w:hAnsi="仿宋" w:eastAsia="仿宋" w:cs="仿宋"/>
          <w:b/>
          <w:bCs/>
          <w:snapToGrid w:val="0"/>
          <w:color w:val="auto"/>
          <w:spacing w:val="0"/>
          <w:kern w:val="0"/>
          <w:sz w:val="21"/>
          <w:szCs w:val="21"/>
          <w:highlight w:val="none"/>
          <w:u w:val="single"/>
          <w:lang w:val="en-US" w:eastAsia="zh-CN"/>
        </w:rPr>
        <w:t>18.</w:t>
      </w:r>
      <w:r>
        <w:rPr>
          <w:rFonts w:hint="eastAsia" w:ascii="仿宋" w:hAnsi="仿宋" w:eastAsia="仿宋" w:cs="仿宋"/>
          <w:snapToGrid w:val="0"/>
          <w:color w:val="auto"/>
          <w:spacing w:val="0"/>
          <w:kern w:val="0"/>
          <w:sz w:val="21"/>
          <w:szCs w:val="21"/>
          <w:highlight w:val="none"/>
          <w:u w:val="single"/>
          <w:lang w:val="en-US" w:eastAsia="zh-CN"/>
        </w:rPr>
        <w:t>水泵房无应急照明和疏散指示灯具；</w:t>
      </w:r>
      <w:r>
        <w:rPr>
          <w:rFonts w:hint="eastAsia" w:ascii="仿宋" w:hAnsi="仿宋" w:eastAsia="仿宋" w:cs="仿宋"/>
          <w:b/>
          <w:bCs/>
          <w:snapToGrid w:val="0"/>
          <w:color w:val="auto"/>
          <w:spacing w:val="0"/>
          <w:kern w:val="0"/>
          <w:sz w:val="21"/>
          <w:szCs w:val="21"/>
          <w:highlight w:val="none"/>
          <w:u w:val="single"/>
          <w:lang w:val="en-US" w:eastAsia="zh-CN"/>
        </w:rPr>
        <w:t>19.</w:t>
      </w:r>
      <w:r>
        <w:rPr>
          <w:rFonts w:hint="eastAsia" w:ascii="仿宋" w:hAnsi="仿宋" w:eastAsia="仿宋" w:cs="仿宋"/>
          <w:snapToGrid w:val="0"/>
          <w:color w:val="auto"/>
          <w:spacing w:val="0"/>
          <w:kern w:val="0"/>
          <w:sz w:val="21"/>
          <w:szCs w:val="21"/>
          <w:highlight w:val="none"/>
          <w:u w:val="single"/>
          <w:lang w:val="en-US" w:eastAsia="zh-CN"/>
        </w:rPr>
        <w:t>发电机无法自动启动，消防双电源无法自动切换；</w:t>
      </w:r>
    </w:p>
    <w:p w14:paraId="063BB235">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napToGrid w:val="0"/>
          <w:color w:val="auto"/>
          <w:spacing w:val="0"/>
          <w:kern w:val="0"/>
          <w:sz w:val="24"/>
          <w:highlight w:val="none"/>
          <w:lang w:val="en-US" w:eastAsia="zh-CN"/>
        </w:rPr>
      </w:pPr>
      <w:r>
        <w:rPr>
          <w:rFonts w:hint="eastAsia" w:ascii="仿宋" w:hAnsi="仿宋" w:eastAsia="仿宋" w:cs="仿宋"/>
          <w:snapToGrid w:val="0"/>
          <w:color w:val="auto"/>
          <w:spacing w:val="0"/>
          <w:kern w:val="0"/>
          <w:sz w:val="24"/>
          <w:highlight w:val="none"/>
          <w:lang w:val="en-US" w:eastAsia="zh-CN"/>
        </w:rPr>
        <w:t>6.合同履行期限：1年，具体以合同约定期限为准（需在服务期限内巴楚县中医医院消防设施设备正常使用）</w:t>
      </w:r>
    </w:p>
    <w:p w14:paraId="4D19DD6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napToGrid w:val="0"/>
          <w:color w:val="auto"/>
          <w:spacing w:val="0"/>
          <w:kern w:val="0"/>
          <w:sz w:val="24"/>
          <w:highlight w:val="none"/>
          <w:lang w:val="en-US" w:eastAsia="zh-CN"/>
        </w:rPr>
      </w:pPr>
      <w:r>
        <w:rPr>
          <w:rFonts w:hint="eastAsia" w:ascii="仿宋" w:hAnsi="仿宋" w:eastAsia="仿宋" w:cs="仿宋"/>
          <w:snapToGrid w:val="0"/>
          <w:color w:val="auto"/>
          <w:spacing w:val="0"/>
          <w:kern w:val="0"/>
          <w:sz w:val="24"/>
          <w:highlight w:val="none"/>
          <w:lang w:val="en-US" w:eastAsia="zh-CN"/>
        </w:rPr>
        <w:t>7.服务地点：巴楚县中医医院（巴楚县人民东路118号）</w:t>
      </w:r>
    </w:p>
    <w:p w14:paraId="4B3CD217">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仿宋" w:hAnsi="仿宋" w:eastAsia="仿宋" w:cs="仿宋"/>
          <w:color w:val="auto"/>
          <w:spacing w:val="0"/>
          <w:sz w:val="24"/>
          <w:highlight w:val="none"/>
          <w:lang w:val="en-US" w:eastAsia="zh-CN"/>
        </w:rPr>
      </w:pPr>
      <w:r>
        <w:rPr>
          <w:rFonts w:hint="eastAsia" w:ascii="仿宋" w:hAnsi="仿宋" w:eastAsia="仿宋" w:cs="仿宋"/>
          <w:snapToGrid w:val="0"/>
          <w:color w:val="auto"/>
          <w:spacing w:val="0"/>
          <w:kern w:val="0"/>
          <w:sz w:val="24"/>
          <w:highlight w:val="none"/>
          <w:lang w:val="en-US" w:eastAsia="zh-CN"/>
        </w:rPr>
        <w:t>8.服务标准：合格，符合国家相关的现行规定标准</w:t>
      </w:r>
    </w:p>
    <w:p w14:paraId="03DD25DD">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bCs/>
          <w:snapToGrid w:val="0"/>
          <w:color w:val="auto"/>
          <w:spacing w:val="0"/>
          <w:kern w:val="0"/>
          <w:sz w:val="24"/>
          <w:highlight w:val="none"/>
        </w:rPr>
      </w:pPr>
      <w:r>
        <w:rPr>
          <w:rFonts w:hint="eastAsia" w:ascii="仿宋" w:hAnsi="仿宋" w:eastAsia="仿宋" w:cs="仿宋"/>
          <w:b/>
          <w:bCs/>
          <w:snapToGrid w:val="0"/>
          <w:color w:val="auto"/>
          <w:spacing w:val="0"/>
          <w:kern w:val="0"/>
          <w:sz w:val="24"/>
          <w:highlight w:val="none"/>
          <w:lang w:val="en-US" w:eastAsia="zh-CN"/>
        </w:rPr>
        <w:t>二.</w:t>
      </w:r>
      <w:r>
        <w:rPr>
          <w:rFonts w:hint="eastAsia" w:ascii="仿宋" w:hAnsi="仿宋" w:eastAsia="仿宋" w:cs="仿宋"/>
          <w:b/>
          <w:bCs/>
          <w:snapToGrid w:val="0"/>
          <w:color w:val="auto"/>
          <w:spacing w:val="0"/>
          <w:kern w:val="0"/>
          <w:sz w:val="24"/>
          <w:highlight w:val="none"/>
        </w:rPr>
        <w:t>商务要求</w:t>
      </w:r>
    </w:p>
    <w:p w14:paraId="217AF01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napToGrid w:val="0"/>
          <w:color w:val="auto"/>
          <w:spacing w:val="0"/>
          <w:kern w:val="0"/>
          <w:sz w:val="24"/>
          <w:highlight w:val="none"/>
          <w:lang w:val="en-US" w:eastAsia="zh-CN"/>
        </w:rPr>
      </w:pPr>
      <w:r>
        <w:rPr>
          <w:rFonts w:hint="eastAsia" w:ascii="仿宋" w:hAnsi="仿宋" w:eastAsia="仿宋" w:cs="仿宋"/>
          <w:snapToGrid w:val="0"/>
          <w:color w:val="auto"/>
          <w:spacing w:val="0"/>
          <w:kern w:val="0"/>
          <w:sz w:val="24"/>
          <w:highlight w:val="none"/>
          <w:lang w:val="en-US" w:eastAsia="zh-CN"/>
        </w:rPr>
        <w:t xml:space="preserve">1.投标分项报价表（报件单的金额需和报价金额一致）；  </w:t>
      </w:r>
    </w:p>
    <w:p w14:paraId="1E0ED82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napToGrid w:val="0"/>
          <w:color w:val="auto"/>
          <w:spacing w:val="0"/>
          <w:kern w:val="0"/>
          <w:sz w:val="24"/>
          <w:highlight w:val="none"/>
          <w:lang w:val="en-US" w:eastAsia="zh-CN"/>
        </w:rPr>
      </w:pPr>
      <w:r>
        <w:rPr>
          <w:rFonts w:hint="eastAsia" w:ascii="仿宋" w:hAnsi="仿宋" w:eastAsia="仿宋" w:cs="仿宋"/>
          <w:snapToGrid w:val="0"/>
          <w:color w:val="auto"/>
          <w:spacing w:val="0"/>
          <w:kern w:val="0"/>
          <w:sz w:val="24"/>
          <w:highlight w:val="none"/>
          <w:lang w:val="en-US" w:eastAsia="zh-CN"/>
        </w:rPr>
        <w:t>2.上传“信用中国”网站（www.creditchina.gov.cn）被列入失信被执行人、重大税收违法案件当事人名单(搜索栏输入单位全称-点击总公司-网页打印页)、中国政府采购网（http://www.ccgp.gov.cn/search/cr/）严重违法失信行为记录名单截屏；</w:t>
      </w:r>
    </w:p>
    <w:p w14:paraId="0C6291E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napToGrid w:val="0"/>
          <w:color w:val="auto"/>
          <w:spacing w:val="0"/>
          <w:kern w:val="0"/>
          <w:sz w:val="24"/>
          <w:highlight w:val="none"/>
          <w:lang w:val="en-US" w:eastAsia="zh-CN"/>
        </w:rPr>
      </w:pPr>
      <w:r>
        <w:rPr>
          <w:rFonts w:hint="eastAsia" w:ascii="仿宋" w:hAnsi="仿宋" w:eastAsia="仿宋" w:cs="仿宋"/>
          <w:snapToGrid w:val="0"/>
          <w:color w:val="auto"/>
          <w:spacing w:val="0"/>
          <w:kern w:val="0"/>
          <w:sz w:val="24"/>
          <w:highlight w:val="none"/>
          <w:lang w:val="en-US" w:eastAsia="zh-CN"/>
        </w:rPr>
        <w:t xml:space="preserve">3.（自拟）近三年内无重大违法记录的声明； </w:t>
      </w:r>
    </w:p>
    <w:p w14:paraId="4A9BC52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napToGrid w:val="0"/>
          <w:color w:val="auto"/>
          <w:spacing w:val="0"/>
          <w:kern w:val="0"/>
          <w:sz w:val="24"/>
          <w:highlight w:val="none"/>
          <w:lang w:val="en-US" w:eastAsia="zh-CN"/>
        </w:rPr>
      </w:pPr>
      <w:r>
        <w:rPr>
          <w:rFonts w:hint="eastAsia" w:ascii="仿宋" w:hAnsi="仿宋" w:eastAsia="仿宋" w:cs="仿宋"/>
          <w:snapToGrid w:val="0"/>
          <w:color w:val="auto"/>
          <w:spacing w:val="0"/>
          <w:kern w:val="0"/>
          <w:sz w:val="24"/>
          <w:highlight w:val="none"/>
          <w:lang w:val="en-US" w:eastAsia="zh-CN"/>
        </w:rPr>
        <w:t>4.提供项目承诺函对完成时限、保质期如实做出承诺；</w:t>
      </w:r>
    </w:p>
    <w:p w14:paraId="0DC1D1D4">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仿宋" w:hAnsi="仿宋" w:eastAsia="仿宋" w:cs="仿宋"/>
          <w:snapToGrid w:val="0"/>
          <w:color w:val="auto"/>
          <w:spacing w:val="0"/>
          <w:kern w:val="0"/>
          <w:sz w:val="24"/>
          <w:highlight w:val="none"/>
          <w:lang w:val="en-US" w:eastAsia="zh-CN"/>
        </w:rPr>
      </w:pPr>
      <w:r>
        <w:rPr>
          <w:rFonts w:hint="eastAsia" w:ascii="仿宋" w:hAnsi="仿宋" w:eastAsia="仿宋" w:cs="仿宋"/>
          <w:snapToGrid w:val="0"/>
          <w:color w:val="auto"/>
          <w:spacing w:val="0"/>
          <w:kern w:val="0"/>
          <w:sz w:val="24"/>
          <w:highlight w:val="none"/>
          <w:lang w:val="en-US" w:eastAsia="zh-CN"/>
        </w:rPr>
        <w:t>5.以上要求如有一项不符不按要求上传的将审核不符合。</w:t>
      </w:r>
    </w:p>
    <w:p w14:paraId="773A99AD">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仿宋" w:hAnsi="仿宋" w:eastAsia="仿宋" w:cs="仿宋"/>
          <w:snapToGrid w:val="0"/>
          <w:color w:val="auto"/>
          <w:spacing w:val="0"/>
          <w:kern w:val="0"/>
          <w:sz w:val="24"/>
          <w:highlight w:val="none"/>
          <w:lang w:val="en-US" w:eastAsia="zh-CN"/>
        </w:rPr>
      </w:pPr>
      <w:r>
        <w:rPr>
          <w:rFonts w:hint="eastAsia" w:ascii="仿宋" w:hAnsi="仿宋" w:eastAsia="仿宋" w:cs="仿宋"/>
          <w:snapToGrid w:val="0"/>
          <w:color w:val="auto"/>
          <w:spacing w:val="0"/>
          <w:kern w:val="0"/>
          <w:sz w:val="24"/>
          <w:highlight w:val="none"/>
          <w:lang w:val="en-US" w:eastAsia="zh-CN"/>
        </w:rPr>
        <w:t>6.现场勘察证明</w:t>
      </w:r>
    </w:p>
    <w:p w14:paraId="691D410A">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仿宋" w:hAnsi="仿宋" w:eastAsia="仿宋" w:cs="仿宋"/>
          <w:snapToGrid w:val="0"/>
          <w:color w:val="auto"/>
          <w:spacing w:val="0"/>
          <w:kern w:val="0"/>
          <w:sz w:val="24"/>
          <w:highlight w:val="none"/>
          <w:lang w:val="en-US" w:eastAsia="zh-CN"/>
        </w:rPr>
      </w:pPr>
      <w:r>
        <w:rPr>
          <w:rFonts w:hint="eastAsia" w:ascii="仿宋" w:hAnsi="仿宋" w:eastAsia="仿宋" w:cs="仿宋"/>
          <w:snapToGrid w:val="0"/>
          <w:color w:val="auto"/>
          <w:spacing w:val="0"/>
          <w:kern w:val="0"/>
          <w:sz w:val="24"/>
          <w:highlight w:val="none"/>
          <w:lang w:val="en-US" w:eastAsia="zh-CN"/>
        </w:rPr>
        <w:t>7.报价合理性情况说明</w:t>
      </w:r>
    </w:p>
    <w:p w14:paraId="19AF024A">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仿宋" w:hAnsi="仿宋" w:eastAsia="仿宋" w:cs="仿宋"/>
          <w:snapToGrid w:val="0"/>
          <w:color w:val="auto"/>
          <w:spacing w:val="0"/>
          <w:kern w:val="0"/>
          <w:sz w:val="24"/>
          <w:highlight w:val="none"/>
          <w:lang w:val="en-US" w:eastAsia="zh-CN"/>
        </w:rPr>
      </w:pPr>
      <w:r>
        <w:rPr>
          <w:rFonts w:hint="eastAsia" w:ascii="仿宋" w:hAnsi="仿宋" w:eastAsia="仿宋" w:cs="仿宋"/>
          <w:snapToGrid w:val="0"/>
          <w:color w:val="auto"/>
          <w:spacing w:val="0"/>
          <w:kern w:val="0"/>
          <w:sz w:val="24"/>
          <w:highlight w:val="none"/>
          <w:lang w:val="en-US" w:eastAsia="zh-CN"/>
        </w:rPr>
        <w:t>8.初步维修方案</w:t>
      </w:r>
      <w:bookmarkStart w:id="0" w:name="_GoBack"/>
      <w:bookmarkEnd w:id="0"/>
    </w:p>
    <w:p w14:paraId="7EE6B548">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bCs/>
          <w:snapToGrid w:val="0"/>
          <w:color w:val="auto"/>
          <w:spacing w:val="0"/>
          <w:kern w:val="0"/>
          <w:sz w:val="24"/>
          <w:highlight w:val="none"/>
          <w:lang w:val="en-US" w:eastAsia="zh-CN"/>
        </w:rPr>
      </w:pPr>
      <w:r>
        <w:rPr>
          <w:rFonts w:hint="eastAsia" w:ascii="仿宋" w:hAnsi="仿宋" w:eastAsia="仿宋" w:cs="仿宋"/>
          <w:b/>
          <w:bCs/>
          <w:snapToGrid w:val="0"/>
          <w:color w:val="auto"/>
          <w:spacing w:val="0"/>
          <w:kern w:val="0"/>
          <w:sz w:val="24"/>
          <w:highlight w:val="none"/>
          <w:lang w:val="en-US" w:eastAsia="zh-CN"/>
        </w:rPr>
        <w:t>三.服务要求</w:t>
      </w:r>
    </w:p>
    <w:p w14:paraId="1B1C95B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napToGrid w:val="0"/>
          <w:color w:val="auto"/>
          <w:spacing w:val="0"/>
          <w:kern w:val="0"/>
          <w:sz w:val="24"/>
          <w:highlight w:val="none"/>
          <w:lang w:val="en-US" w:eastAsia="zh-CN"/>
        </w:rPr>
      </w:pPr>
      <w:r>
        <w:rPr>
          <w:rFonts w:hint="eastAsia" w:ascii="仿宋" w:hAnsi="仿宋" w:eastAsia="仿宋" w:cs="仿宋"/>
          <w:snapToGrid w:val="0"/>
          <w:color w:val="auto"/>
          <w:spacing w:val="0"/>
          <w:kern w:val="0"/>
          <w:sz w:val="24"/>
          <w:highlight w:val="none"/>
          <w:lang w:val="en-US" w:eastAsia="zh-CN"/>
        </w:rPr>
        <w:t>1.报价前请供应商来现场实地勘查，填写现场勘察证明，甲方盖章确认，然后进行报价，并提供报价合理性情况说明；</w:t>
      </w:r>
    </w:p>
    <w:p w14:paraId="370E90A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napToGrid w:val="0"/>
          <w:color w:val="auto"/>
          <w:spacing w:val="0"/>
          <w:kern w:val="0"/>
          <w:sz w:val="24"/>
          <w:highlight w:val="none"/>
          <w:lang w:val="en-US" w:eastAsia="zh-CN"/>
        </w:rPr>
      </w:pPr>
      <w:r>
        <w:rPr>
          <w:rFonts w:hint="eastAsia" w:ascii="仿宋" w:hAnsi="仿宋" w:eastAsia="仿宋" w:cs="仿宋"/>
          <w:snapToGrid w:val="0"/>
          <w:color w:val="auto"/>
          <w:spacing w:val="0"/>
          <w:kern w:val="0"/>
          <w:sz w:val="24"/>
          <w:highlight w:val="none"/>
          <w:lang w:val="en-US" w:eastAsia="zh-CN"/>
        </w:rPr>
        <w:t>2.中标单位确定后，中标公示期满后3天内签订合同，（合同履行期限为1年，具体以合同约定期限为准）；质保期为1年，质保期内发生的维修费由乙方承担（人为破坏除外）；</w:t>
      </w:r>
    </w:p>
    <w:p w14:paraId="16852DC4">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napToGrid w:val="0"/>
          <w:color w:val="auto"/>
          <w:spacing w:val="0"/>
          <w:kern w:val="0"/>
          <w:sz w:val="24"/>
          <w:highlight w:val="none"/>
          <w:lang w:val="en-US" w:eastAsia="zh-CN"/>
        </w:rPr>
      </w:pPr>
      <w:r>
        <w:rPr>
          <w:rFonts w:hint="eastAsia" w:ascii="仿宋" w:hAnsi="仿宋" w:eastAsia="仿宋" w:cs="仿宋"/>
          <w:snapToGrid w:val="0"/>
          <w:color w:val="auto"/>
          <w:spacing w:val="0"/>
          <w:kern w:val="0"/>
          <w:sz w:val="24"/>
          <w:highlight w:val="none"/>
          <w:lang w:val="en-US" w:eastAsia="zh-CN"/>
        </w:rPr>
        <w:t>3.报价后如果不能满足我方要求，需向我方出示放弃报价函。</w:t>
      </w:r>
    </w:p>
    <w:p w14:paraId="5DDF2AF1">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napToGrid w:val="0"/>
          <w:color w:val="auto"/>
          <w:spacing w:val="0"/>
          <w:kern w:val="0"/>
          <w:sz w:val="24"/>
          <w:highlight w:val="none"/>
          <w:lang w:val="en-US" w:eastAsia="zh-CN"/>
        </w:rPr>
      </w:pPr>
      <w:r>
        <w:rPr>
          <w:rFonts w:hint="eastAsia" w:ascii="仿宋" w:hAnsi="仿宋" w:eastAsia="仿宋" w:cs="仿宋"/>
          <w:snapToGrid w:val="0"/>
          <w:color w:val="auto"/>
          <w:spacing w:val="0"/>
          <w:kern w:val="0"/>
          <w:sz w:val="24"/>
          <w:highlight w:val="none"/>
          <w:lang w:val="en-US" w:eastAsia="zh-CN"/>
        </w:rPr>
        <w:t>4.上传文件必须盖章，否则视为无效报价。</w:t>
      </w:r>
    </w:p>
    <w:p w14:paraId="264A0A8E">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napToGrid w:val="0"/>
          <w:color w:val="auto"/>
          <w:spacing w:val="0"/>
          <w:kern w:val="0"/>
          <w:sz w:val="24"/>
          <w:highlight w:val="none"/>
          <w:lang w:val="en-US" w:eastAsia="zh-CN"/>
        </w:rPr>
      </w:pPr>
      <w:r>
        <w:rPr>
          <w:rFonts w:hint="eastAsia" w:ascii="仿宋" w:hAnsi="仿宋" w:eastAsia="仿宋" w:cs="仿宋"/>
          <w:snapToGrid w:val="0"/>
          <w:color w:val="auto"/>
          <w:spacing w:val="0"/>
          <w:kern w:val="0"/>
          <w:sz w:val="24"/>
          <w:highlight w:val="none"/>
          <w:lang w:val="en-US" w:eastAsia="zh-CN"/>
        </w:rPr>
        <w:t>5.评标方式：该项目采用合理低价中标的方式</w:t>
      </w:r>
    </w:p>
    <w:p w14:paraId="2DDC90FA">
      <w:pPr>
        <w:keepNext w:val="0"/>
        <w:keepLines w:val="0"/>
        <w:pageBreakBefore w:val="0"/>
        <w:widowControl w:val="0"/>
        <w:kinsoku/>
        <w:wordWrap/>
        <w:overflowPunct/>
        <w:topLinePunct w:val="0"/>
        <w:autoSpaceDE/>
        <w:autoSpaceDN/>
        <w:bidi w:val="0"/>
        <w:adjustRightInd/>
        <w:snapToGrid/>
        <w:spacing w:line="440" w:lineRule="exact"/>
        <w:jc w:val="right"/>
        <w:textAlignment w:val="auto"/>
        <w:rPr>
          <w:rFonts w:hint="default"/>
          <w:lang w:val="en-US" w:eastAsia="zh-CN"/>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长城仿宋">
    <w:altName w:val="黑体"/>
    <w:panose1 w:val="0201060900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33D1B3">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2ADD2B">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22ADD2B">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1ZWRhMDk0MjcyNmIyZWJkODk2MzVmNTIyNjMzZTIifQ=="/>
  </w:docVars>
  <w:rsids>
    <w:rsidRoot w:val="00000000"/>
    <w:rsid w:val="015E0632"/>
    <w:rsid w:val="086724C2"/>
    <w:rsid w:val="0A76716E"/>
    <w:rsid w:val="0B884AB9"/>
    <w:rsid w:val="0BE44A7C"/>
    <w:rsid w:val="0D8633EB"/>
    <w:rsid w:val="10172130"/>
    <w:rsid w:val="132536A6"/>
    <w:rsid w:val="154F0566"/>
    <w:rsid w:val="16676212"/>
    <w:rsid w:val="18D96C49"/>
    <w:rsid w:val="1E186678"/>
    <w:rsid w:val="1E685864"/>
    <w:rsid w:val="20CB71D8"/>
    <w:rsid w:val="21210F1D"/>
    <w:rsid w:val="214C050D"/>
    <w:rsid w:val="21AF744A"/>
    <w:rsid w:val="262B18C3"/>
    <w:rsid w:val="2AFF6837"/>
    <w:rsid w:val="2B2A7653"/>
    <w:rsid w:val="2B572495"/>
    <w:rsid w:val="37774E31"/>
    <w:rsid w:val="3BF42D81"/>
    <w:rsid w:val="3F3D3C7E"/>
    <w:rsid w:val="41484A12"/>
    <w:rsid w:val="424E4909"/>
    <w:rsid w:val="468B751E"/>
    <w:rsid w:val="47F20722"/>
    <w:rsid w:val="48B84099"/>
    <w:rsid w:val="49CF169A"/>
    <w:rsid w:val="4C160F38"/>
    <w:rsid w:val="4D5F2D35"/>
    <w:rsid w:val="4E43024F"/>
    <w:rsid w:val="56C02A96"/>
    <w:rsid w:val="58DB7FFF"/>
    <w:rsid w:val="5BFE2F47"/>
    <w:rsid w:val="5C9127DF"/>
    <w:rsid w:val="5F9B275D"/>
    <w:rsid w:val="602C558C"/>
    <w:rsid w:val="6AE461D0"/>
    <w:rsid w:val="6E396E73"/>
    <w:rsid w:val="6FAA79E8"/>
    <w:rsid w:val="716F47C0"/>
    <w:rsid w:val="72FC32D6"/>
    <w:rsid w:val="75A458F3"/>
    <w:rsid w:val="79AA022F"/>
    <w:rsid w:val="7CA42A8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9"/>
    <w:pPr>
      <w:keepNext/>
      <w:keepLines/>
      <w:spacing w:before="260" w:after="260" w:line="412" w:lineRule="auto"/>
      <w:outlineLvl w:val="1"/>
    </w:pPr>
    <w:rPr>
      <w:rFonts w:ascii="Arial" w:hAnsi="Arial" w:eastAsia="黑体"/>
      <w:b/>
      <w:kern w:val="0"/>
      <w:sz w:val="32"/>
      <w:szCs w:val="20"/>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Normal Indent"/>
    <w:basedOn w:val="1"/>
    <w:next w:val="1"/>
    <w:qFormat/>
    <w:uiPriority w:val="0"/>
    <w:pPr>
      <w:spacing w:line="480" w:lineRule="atLeast"/>
      <w:ind w:firstLine="420"/>
    </w:pPr>
    <w:rPr>
      <w:rFonts w:eastAsia="长城仿宋"/>
      <w:kern w:val="28"/>
      <w:sz w:val="2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1433</Words>
  <Characters>1551</Characters>
  <Lines>0</Lines>
  <Paragraphs>0</Paragraphs>
  <TotalTime>16</TotalTime>
  <ScaleCrop>false</ScaleCrop>
  <LinksUpToDate>false</LinksUpToDate>
  <CharactersWithSpaces>1554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2024-10-25T04:56:00Z</dcterms:created>
  <dc:creator>Administrator</dc:creator>
  <cp:lastModifiedBy>WPS_1558634060</cp:lastModifiedBy>
  <cp:lastPrinted>2025-01-10T10:08:00Z</cp:lastPrinted>
  <dcterms:modified xsi:type="dcterms:W3CDTF">2025-01-10T11:02:50Z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621EF2B272B44E67ACAC23897A38F872_13</vt:lpwstr>
  </property>
  <property fmtid="{D5CDD505-2E9C-101B-9397-08002B2CF9AE}" pid="4" name="KSOTemplateDocerSaveRecord">
    <vt:lpwstr>eyJoZGlkIjoiNzg1ZWRhMDk0MjcyNmIyZWJkODk2MzVmNTIyNjMzZTIiLCJ1c2VySWQiOiI1NjMxMjE3MDQifQ==</vt:lpwstr>
  </property>
</Properties>
</file>