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6FA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6FAFF"/>
        </w:rPr>
        <w:t>巴楚县夏马勒乡便民服务中心建设项目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6FA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6FAFF"/>
          <w:lang w:val="en-US" w:eastAsia="zh-CN"/>
        </w:rPr>
        <w:t>项目要求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6FAFF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  <w:t>供应商在报价前需到采购方查看施工内容及工程量清单，并进行施工现场勘察签订勘察表，《现场勘查证明》我方盖章后方可参加报价(甲方提供，乙方上传)。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  <w:t>投标公司必须做相应的正规预算，供应商必须提供广联达格式的工程量清单进行报价。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  <w:t>供应商必须在本县具有经营服务网点。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  <w:t>工期为30天、项目经理和技术负责人每月驻场不少于22天。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  <w:t>如存在不按参数要求报价、中标后无故放弃、恶意竞价者、不按合同履行等违约行为，采购人将按照《在线询价、反向竞价违约处理规则》举报至政采云平台或政府采购管理部门进行处理。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  <w:t>信用中国、中国政府网査询报告。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  <w:t>上传社会保障凭证缴纳社保明细单。</w:t>
      </w:r>
    </w:p>
    <w:p>
      <w:pPr>
        <w:numPr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签《现场勘查证明》须带上以下资料如有一项不符，不给盖章</w:t>
      </w:r>
    </w:p>
    <w:p>
      <w:pPr>
        <w:numPr>
          <w:ilvl w:val="0"/>
          <w:numId w:val="0"/>
        </w:numPr>
        <w:spacing w:line="360" w:lineRule="auto"/>
        <w:ind w:left="140" w:left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 xml:space="preserve">1.现场勘查证明； </w:t>
      </w:r>
    </w:p>
    <w:p>
      <w:pPr>
        <w:numPr>
          <w:ilvl w:val="0"/>
          <w:numId w:val="0"/>
        </w:numPr>
        <w:spacing w:line="360" w:lineRule="auto"/>
        <w:ind w:left="140" w:left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2.项目承诺函（对供货时间、保质期、报价、时间如实做出承诺）； 3.项目人员安排信息表；</w:t>
      </w:r>
    </w:p>
    <w:p>
      <w:pPr>
        <w:numPr>
          <w:ilvl w:val="0"/>
          <w:numId w:val="0"/>
        </w:numPr>
        <w:spacing w:line="360" w:lineRule="auto"/>
        <w:ind w:left="140" w:left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  <w:t>供应商在中国政府采购网、无尚在处罚期内的重大违法记录和信用中国网的截屏；</w:t>
      </w:r>
    </w:p>
    <w:p>
      <w:pPr>
        <w:numPr>
          <w:ilvl w:val="0"/>
          <w:numId w:val="0"/>
        </w:numPr>
        <w:spacing w:line="360" w:lineRule="auto"/>
        <w:ind w:left="140" w:left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5.上传社会保障凭证缴纳社保明细单；</w:t>
      </w:r>
    </w:p>
    <w:p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 xml:space="preserve"> 6、（自拟）近三年内无重大违法记录的声明；</w:t>
      </w:r>
    </w:p>
    <w:p>
      <w:pPr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202020"/>
          <w:spacing w:val="0"/>
          <w:sz w:val="21"/>
          <w:szCs w:val="21"/>
          <w:shd w:val="clear" w:fill="F6FA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00C76"/>
    <w:multiLevelType w:val="singleLevel"/>
    <w:tmpl w:val="26200C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55933CD0"/>
    <w:rsid w:val="2BAC6857"/>
    <w:rsid w:val="321E1580"/>
    <w:rsid w:val="33930613"/>
    <w:rsid w:val="3AB67A51"/>
    <w:rsid w:val="44A57770"/>
    <w:rsid w:val="456579B7"/>
    <w:rsid w:val="49380F49"/>
    <w:rsid w:val="50213C02"/>
    <w:rsid w:val="55933CD0"/>
    <w:rsid w:val="5F385DF3"/>
    <w:rsid w:val="637075F2"/>
    <w:rsid w:val="66B23A7E"/>
    <w:rsid w:val="6A9F3F10"/>
    <w:rsid w:val="74420BF4"/>
    <w:rsid w:val="7ACB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365</Characters>
  <Lines>0</Lines>
  <Paragraphs>0</Paragraphs>
  <TotalTime>84</TotalTime>
  <ScaleCrop>false</ScaleCrop>
  <LinksUpToDate>false</LinksUpToDate>
  <CharactersWithSpaces>368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2024-05-08T08:55:00Z</dcterms:created>
  <dc:creator>爱到习惯才会永久</dc:creator>
  <cp:lastModifiedBy>Administrator</cp:lastModifiedBy>
  <dcterms:modified xsi:type="dcterms:W3CDTF">2024-06-21T15:54:18Z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E8C73CA1A8A5434C80113C2E4A959077_13</vt:lpwstr>
  </property>
</Properties>
</file>