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210" w:hangingChars="100"/>
      </w:pPr>
      <w:bookmarkStart w:id="0" w:name="_GoBack"/>
      <w:r>
        <w:t>1.因本次修缮项目，需按时完成验收和提供后期维护，优先考虑本地企业。</w:t>
      </w:r>
    </w:p>
    <w:p>
      <w:pPr>
        <w:numPr>
          <w:ilvl w:val="0"/>
          <w:numId w:val="1"/>
        </w:numPr>
      </w:pPr>
      <w:r>
        <w:t>挂网价格为</w:t>
      </w:r>
      <w:r>
        <w:rPr>
          <w:rFonts w:hint="eastAsia"/>
          <w:lang w:val="en-US" w:eastAsia="zh-CN"/>
        </w:rPr>
        <w:t>评审</w:t>
      </w:r>
      <w:r>
        <w:t>价，最终结算价格以工程完工验收合格后甲方委托的第三方审计公司审</w:t>
      </w:r>
      <w:r>
        <w:rPr>
          <w:rFonts w:hint="eastAsia"/>
          <w:lang w:val="en-US" w:eastAsia="zh-CN"/>
        </w:rPr>
        <w:t>定</w:t>
      </w:r>
      <w:r>
        <w:t xml:space="preserve">价为准进行结算。 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因甲方需在完工后委托第三方对工程进行审计，参与投标商家</w:t>
      </w:r>
      <w:r>
        <w:t>必须</w:t>
      </w:r>
      <w:r>
        <w:rPr>
          <w:rFonts w:hint="eastAsia"/>
          <w:lang w:val="en-US" w:eastAsia="zh-CN"/>
        </w:rPr>
        <w:t>上传</w:t>
      </w:r>
      <w:r>
        <w:t>正规预算。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工程所使用材料需提供质检合格证书，甲方验收通过后方可进行施工。</w:t>
      </w:r>
    </w:p>
    <w:p>
      <w:pPr>
        <w:numPr>
          <w:ilvl w:val="0"/>
          <w:numId w:val="1"/>
        </w:numPr>
      </w:pPr>
      <w:r>
        <w:t>请按照预算清单内规格型号</w:t>
      </w:r>
      <w:r>
        <w:rPr>
          <w:rFonts w:hint="eastAsia"/>
          <w:lang w:val="en-US" w:eastAsia="zh-CN"/>
        </w:rPr>
        <w:t>进行</w:t>
      </w:r>
      <w:r>
        <w:t>报价，</w:t>
      </w:r>
      <w:r>
        <w:rPr>
          <w:rFonts w:hint="eastAsia"/>
          <w:lang w:val="en-US" w:eastAsia="zh-CN"/>
        </w:rPr>
        <w:t>如有需求</w:t>
      </w:r>
      <w:r>
        <w:t>可以</w:t>
      </w:r>
      <w:r>
        <w:rPr>
          <w:rFonts w:hint="eastAsia"/>
          <w:lang w:val="en-US" w:eastAsia="zh-CN"/>
        </w:rPr>
        <w:t>联系项目负责人员</w:t>
      </w:r>
      <w:r>
        <w:t>勘</w:t>
      </w:r>
      <w:r>
        <w:rPr>
          <w:rFonts w:hint="eastAsia"/>
          <w:lang w:val="en-US" w:eastAsia="zh-CN"/>
        </w:rPr>
        <w:t>查</w:t>
      </w:r>
      <w:r>
        <w:t>现场，</w:t>
      </w:r>
      <w:r>
        <w:rPr>
          <w:rFonts w:hint="eastAsia"/>
        </w:rPr>
        <w:t>请按照预算清单内规格型号进行报价，如存在不按参数要求报价、中标后无故放弃、恶意竞价者、不按合同履行等违约行为,采购人将按照《在线询价、反向竞价违约处理规则》举报至政采云平台或政府采购管理部门]进行处理。</w:t>
      </w:r>
    </w:p>
    <w:p>
      <w:pPr>
        <w:numPr>
          <w:ilvl w:val="0"/>
          <w:numId w:val="1"/>
        </w:numPr>
      </w:pPr>
      <w:r>
        <w:t>中标</w:t>
      </w:r>
      <w:r>
        <w:rPr>
          <w:rFonts w:hint="eastAsia"/>
          <w:lang w:val="en-US" w:eastAsia="zh-CN"/>
        </w:rPr>
        <w:t>供应</w:t>
      </w:r>
      <w:r>
        <w:t>承担该项目的预算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评审、审计</w:t>
      </w:r>
      <w:r>
        <w:t>费用。</w:t>
      </w:r>
    </w:p>
    <w:p>
      <w:pPr>
        <w:numPr>
          <w:ilvl w:val="0"/>
          <w:numId w:val="1"/>
        </w:numPr>
        <w:ind w:left="0" w:leftChars="0" w:firstLine="0" w:firstLineChars="0"/>
      </w:pPr>
      <w:r>
        <w:t>因工程需按期投入使用，工程需在</w:t>
      </w:r>
      <w:r>
        <w:rPr>
          <w:rFonts w:hint="eastAsia"/>
          <w:lang w:val="en-US" w:eastAsia="zh-CN"/>
        </w:rPr>
        <w:t>7</w:t>
      </w:r>
      <w:r>
        <w:t xml:space="preserve">日内完工。 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>本次项目按照工程质保期分批次付款。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B2C86"/>
    <w:multiLevelType w:val="singleLevel"/>
    <w:tmpl w:val="B91B2C8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mQxODI4ZjJiZmJkNmUzZGM0MDU0MjBiYmNlZTEifQ=="/>
  </w:docVars>
  <w:rsids>
    <w:rsidRoot w:val="00000000"/>
    <w:rsid w:val="371B5D9F"/>
    <w:rsid w:val="507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2024-03-24T12:08:00Z</dcterms:created>
  <dc:creator>Administrator</dc:creator>
  <cp:lastModifiedBy>大头</cp:lastModifiedBy>
  <dcterms:modified xsi:type="dcterms:W3CDTF">2024-04-15T15:58:20Z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58CE95B8111B4DC3875D72324FE01F9E_12</vt:lpwstr>
  </property>
</Properties>
</file>