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活体指纹采集仪</w:t>
      </w:r>
    </w:p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一、</w:t>
      </w:r>
      <w:r>
        <w:rPr>
          <w:b/>
          <w:sz w:val="24"/>
          <w:szCs w:val="24"/>
        </w:rPr>
        <w:t>指纹</w:t>
      </w:r>
      <w:r>
        <w:rPr>
          <w:rFonts w:hint="eastAsia"/>
          <w:b/>
          <w:sz w:val="24"/>
          <w:szCs w:val="24"/>
          <w:lang w:val="en-US" w:eastAsia="zh-CN"/>
        </w:rPr>
        <w:t>采集设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主要用于指纹采集；即可采集平面指纹，也可采集滚动指纹，独特的光学设计和精密机械设计，保证系统消除了光学变形和畸变，提高了对比度和光学分辨率。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sz w:val="24"/>
          <w:szCs w:val="24"/>
        </w:rPr>
        <w:t>具有GA认证标志；接口方式：USB2.0；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获得中国安全技术防范认证中心的认证，具有</w:t>
      </w:r>
      <w:r>
        <w:rPr>
          <w:sz w:val="24"/>
          <w:szCs w:val="24"/>
        </w:rPr>
        <w:t>GA认证标志接口方式：USB2.0；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具备采集质量的自动判断功能，包括图像滑动模糊、捺印速度异常、指纹干湿判断、有效图像大小等；能实现中心系统的查询结果自动反馈；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窗口</w:t>
      </w:r>
      <w:r>
        <w:rPr>
          <w:sz w:val="24"/>
          <w:szCs w:val="24"/>
        </w:rPr>
        <w:t>采集面积：</w:t>
      </w:r>
      <w:r>
        <w:rPr>
          <w:rFonts w:hint="eastAsia"/>
          <w:sz w:val="24"/>
          <w:szCs w:val="24"/>
        </w:rPr>
        <w:t xml:space="preserve"> 36</w:t>
      </w:r>
      <w:r>
        <w:rPr>
          <w:sz w:val="24"/>
          <w:szCs w:val="24"/>
        </w:rPr>
        <w:t>mm×36mm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指纹有效采集面积≥</w:t>
      </w:r>
      <w:r>
        <w:rPr>
          <w:sz w:val="24"/>
          <w:szCs w:val="24"/>
        </w:rPr>
        <w:t>32.5mm×32.5 mm；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指纹图像大小：</w:t>
      </w:r>
      <w:r>
        <w:rPr>
          <w:sz w:val="24"/>
          <w:szCs w:val="24"/>
        </w:rPr>
        <w:t>640 pixel×640 pixel；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灰度等级：</w:t>
      </w:r>
      <w:r>
        <w:rPr>
          <w:sz w:val="24"/>
          <w:szCs w:val="24"/>
        </w:rPr>
        <w:t>256；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分辨</w:t>
      </w:r>
      <w:r>
        <w:rPr>
          <w:sz w:val="24"/>
          <w:szCs w:val="24"/>
        </w:rPr>
        <w:t>率：500dpi；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光学畸变：≤</w:t>
      </w:r>
      <w:r>
        <w:rPr>
          <w:sz w:val="24"/>
          <w:szCs w:val="24"/>
        </w:rPr>
        <w:t>1%；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接口：</w:t>
      </w:r>
      <w:r>
        <w:rPr>
          <w:sz w:val="24"/>
          <w:szCs w:val="24"/>
        </w:rPr>
        <w:t>USB2.0；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指纹采集速度：≥</w:t>
      </w:r>
      <w:r>
        <w:rPr>
          <w:sz w:val="24"/>
          <w:szCs w:val="24"/>
        </w:rPr>
        <w:t>25帧/秒；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使用环境：温度</w:t>
      </w:r>
      <w:r>
        <w:rPr>
          <w:sz w:val="24"/>
          <w:szCs w:val="24"/>
        </w:rPr>
        <w:t>0℃～45℃ 湿度20%～98%；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功耗 ＜300</w:t>
      </w:r>
      <w:r>
        <w:rPr>
          <w:sz w:val="24"/>
          <w:szCs w:val="24"/>
        </w:rPr>
        <w:t>mw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另：采集数据要和当地现有指纹系统无缝连接。保证数据自动上报到地区级指纹数据库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  <w:lang w:val="en-US" w:eastAsia="zh-CN"/>
        </w:rPr>
        <w:t>三面照采集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产品名称</w:t>
      </w:r>
      <w:r>
        <w:rPr>
          <w:sz w:val="24"/>
          <w:szCs w:val="24"/>
        </w:rPr>
        <w:tab/>
      </w:r>
      <w:r>
        <w:rPr>
          <w:sz w:val="24"/>
          <w:szCs w:val="24"/>
        </w:rPr>
        <w:t>USB2.0  CMOS 130万像素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图像传感器</w:t>
      </w:r>
      <w:r>
        <w:rPr>
          <w:sz w:val="24"/>
          <w:szCs w:val="24"/>
        </w:rPr>
        <w:tab/>
      </w:r>
      <w:r>
        <w:rPr>
          <w:sz w:val="24"/>
          <w:szCs w:val="24"/>
        </w:rPr>
        <w:t>1/2”彩色CMOS图像传感器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像素尺寸</w:t>
      </w:r>
      <w:r>
        <w:rPr>
          <w:sz w:val="24"/>
          <w:szCs w:val="24"/>
        </w:rPr>
        <w:tab/>
      </w:r>
      <w:r>
        <w:rPr>
          <w:sz w:val="24"/>
          <w:szCs w:val="24"/>
        </w:rPr>
        <w:t>5.2μm×5.2μm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光谱响应</w:t>
      </w:r>
      <w:r>
        <w:rPr>
          <w:sz w:val="24"/>
          <w:szCs w:val="24"/>
        </w:rPr>
        <w:tab/>
      </w:r>
      <w:r>
        <w:rPr>
          <w:sz w:val="24"/>
          <w:szCs w:val="24"/>
        </w:rPr>
        <w:t>400nm～1000nm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灵敏度</w:t>
      </w:r>
      <w:r>
        <w:rPr>
          <w:sz w:val="24"/>
          <w:szCs w:val="24"/>
        </w:rPr>
        <w:tab/>
      </w:r>
      <w:r>
        <w:rPr>
          <w:sz w:val="24"/>
          <w:szCs w:val="24"/>
        </w:rPr>
        <w:t>1.8V/lux-sec@550nm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扫描方式</w:t>
      </w:r>
      <w:r>
        <w:rPr>
          <w:sz w:val="24"/>
          <w:szCs w:val="24"/>
        </w:rPr>
        <w:tab/>
      </w:r>
      <w:r>
        <w:rPr>
          <w:sz w:val="24"/>
          <w:szCs w:val="24"/>
        </w:rPr>
        <w:t>逐行扫描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曝光方式</w:t>
      </w:r>
      <w:r>
        <w:rPr>
          <w:sz w:val="24"/>
          <w:szCs w:val="24"/>
        </w:rPr>
        <w:tab/>
      </w:r>
      <w:r>
        <w:rPr>
          <w:sz w:val="24"/>
          <w:szCs w:val="24"/>
        </w:rPr>
        <w:t>ERS（Electronic   rolling snap）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分辨率</w:t>
      </w:r>
      <w:r>
        <w:rPr>
          <w:sz w:val="24"/>
          <w:szCs w:val="24"/>
        </w:rPr>
        <w:tab/>
      </w:r>
      <w:r>
        <w:rPr>
          <w:sz w:val="24"/>
          <w:szCs w:val="24"/>
        </w:rPr>
        <w:t>1280×1024、640×480, 320x240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传输速率</w:t>
      </w:r>
      <w:r>
        <w:rPr>
          <w:sz w:val="24"/>
          <w:szCs w:val="24"/>
        </w:rPr>
        <w:tab/>
      </w:r>
      <w:r>
        <w:rPr>
          <w:sz w:val="24"/>
          <w:szCs w:val="24"/>
        </w:rPr>
        <w:t>16f/s@1280×1024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白平衡</w:t>
      </w:r>
      <w:r>
        <w:rPr>
          <w:sz w:val="24"/>
          <w:szCs w:val="24"/>
        </w:rPr>
        <w:tab/>
      </w:r>
      <w:r>
        <w:rPr>
          <w:sz w:val="24"/>
          <w:szCs w:val="24"/>
        </w:rPr>
        <w:t>自动/手动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自动曝光控制</w:t>
      </w:r>
      <w:r>
        <w:rPr>
          <w:sz w:val="24"/>
          <w:szCs w:val="24"/>
        </w:rPr>
        <w:tab/>
      </w:r>
      <w:r>
        <w:rPr>
          <w:sz w:val="24"/>
          <w:szCs w:val="24"/>
        </w:rPr>
        <w:t>自动/手动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图像输出</w:t>
      </w:r>
      <w:r>
        <w:rPr>
          <w:sz w:val="24"/>
          <w:szCs w:val="24"/>
        </w:rPr>
        <w:tab/>
      </w:r>
      <w:r>
        <w:rPr>
          <w:sz w:val="24"/>
          <w:szCs w:val="24"/>
        </w:rPr>
        <w:t>USB2.0，480Mb/s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电源</w:t>
      </w:r>
      <w:r>
        <w:rPr>
          <w:sz w:val="24"/>
          <w:szCs w:val="24"/>
        </w:rPr>
        <w:tab/>
      </w:r>
      <w:r>
        <w:rPr>
          <w:sz w:val="24"/>
          <w:szCs w:val="24"/>
        </w:rPr>
        <w:t>USB2.0供电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动态范围</w:t>
      </w:r>
      <w:r>
        <w:rPr>
          <w:sz w:val="24"/>
          <w:szCs w:val="24"/>
        </w:rPr>
        <w:tab/>
      </w:r>
      <w:r>
        <w:rPr>
          <w:sz w:val="24"/>
          <w:szCs w:val="24"/>
        </w:rPr>
        <w:t>62dB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工作温度</w:t>
      </w:r>
      <w:r>
        <w:rPr>
          <w:sz w:val="24"/>
          <w:szCs w:val="24"/>
        </w:rPr>
        <w:tab/>
      </w:r>
      <w:r>
        <w:rPr>
          <w:sz w:val="24"/>
          <w:szCs w:val="24"/>
        </w:rPr>
        <w:t>0°C~50°C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外形尺寸</w:t>
      </w:r>
      <w:r>
        <w:rPr>
          <w:sz w:val="24"/>
          <w:szCs w:val="24"/>
        </w:rPr>
        <w:tab/>
      </w:r>
      <w:r>
        <w:rPr>
          <w:sz w:val="24"/>
          <w:szCs w:val="24"/>
        </w:rPr>
        <w:t>41*50*50mm  (DLCW标准外壳)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适配镜头</w:t>
      </w:r>
      <w:r>
        <w:rPr>
          <w:sz w:val="24"/>
          <w:szCs w:val="24"/>
        </w:rPr>
        <w:tab/>
      </w:r>
      <w:r>
        <w:rPr>
          <w:sz w:val="24"/>
          <w:szCs w:val="24"/>
        </w:rPr>
        <w:t>可以配置微型高分辨率镜头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50"/>
    <w:rsid w:val="000C1892"/>
    <w:rsid w:val="00224B50"/>
    <w:rsid w:val="00745735"/>
    <w:rsid w:val="00BF4E46"/>
    <w:rsid w:val="09DD6928"/>
    <w:rsid w:val="43F817F9"/>
    <w:rsid w:val="778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487</Words>
  <Characters>682</Characters>
  <Lines>5</Lines>
  <Paragraphs>1</Paragraphs>
  <TotalTime>3</TotalTime>
  <ScaleCrop>false</ScaleCrop>
  <LinksUpToDate>false</LinksUpToDate>
  <CharactersWithSpaces>715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2025-07-01T10:44:00Z</dcterms:created>
  <dc:creator>Microsoft</dc:creator>
  <cp:lastModifiedBy>Administrator</cp:lastModifiedBy>
  <dcterms:modified xsi:type="dcterms:W3CDTF">2025-07-02T04:41:26Z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eyJoZGlkIjoiZTUxYjJlZTM4NmI1MmJiYTgxOGEyNzA4MjZjMWVhOGYiLCJ1c2VySWQiOiI2MjkwMTkwMDkifQ==</vt:lpwstr>
  </property>
  <property fmtid="{D5CDD505-2E9C-101B-9397-08002B2CF9AE}" pid="3" name="KSOProductBuildVer">
    <vt:lpwstr>2052-11.8.2.8696</vt:lpwstr>
  </property>
  <property fmtid="{D5CDD505-2E9C-101B-9397-08002B2CF9AE}" pid="4" name="ICV">
    <vt:lpwstr>63584E4B0DAE45B9B814A16367D4E38B_13</vt:lpwstr>
  </property>
</Properties>
</file>