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rPr>
          <w:rFonts w:hint="eastAsia"/>
        </w:rPr>
      </w:pPr>
      <w:r>
        <w:rPr>
          <w:rFonts w:hint="eastAsia"/>
        </w:rPr>
        <w:t>采购响应文件格式要求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1.报价函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2.报价表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3.实施方案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4.法定代表人身份证明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5.法定代表人授权委托书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6.竞标人的营业执照或法人登记证书复印件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7.书面声明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8.相关的资质证明(包括资质文件、业绩证明等)</w:t>
      </w:r>
    </w:p>
    <w:p>
      <w:pPr>
        <w:spacing w:line="220" w:lineRule="atLeast"/>
      </w:pPr>
      <w:bookmarkStart w:id="0" w:name="_GoBack"/>
      <w:bookmarkEnd w:id="0"/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323B43"/>
    <w:rsid w:val="003D37D8"/>
    <w:rsid w:val="00426133"/>
    <w:rsid w:val="004358AB"/>
    <w:rsid w:val="008B7726"/>
    <w:rsid w:val="00D31D50"/>
    <w:rsid w:val="5B2F7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1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Administrator</cp:lastModifiedBy>
  <dcterms:modified xsi:type="dcterms:W3CDTF">2025-02-19T03:09:03Z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