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铅围脖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参数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长条形铅围脖，用于甲状腺的防护。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铅当量‌：0.5mmPb‌1。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提供铅围脖图片；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医学装备科：        </w:t>
      </w:r>
    </w:p>
    <w:p>
      <w:pPr>
        <w:ind w:firstLine="540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2025.2.5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75D97"/>
    <w:rsid w:val="0F7C2052"/>
    <w:rsid w:val="39237EB6"/>
    <w:rsid w:val="639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2025-02-05T08:14:00Z</dcterms:created>
  <dc:creator>Administrator</dc:creator>
  <cp:lastModifiedBy>Administrator</cp:lastModifiedBy>
  <dcterms:modified xsi:type="dcterms:W3CDTF">2025-02-06T08:47:56Z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eyJoZGlkIjoiOGExODUwNTZlMTgyZWI3MzM1ZTY0MWU4MDVkMWU3MjkiLCJ1c2VySWQiOiI0NDUyNTcxMjcifQ==</vt:lpwstr>
  </property>
  <property fmtid="{D5CDD505-2E9C-101B-9397-08002B2CF9AE}" pid="4" name="ICV">
    <vt:lpwstr>D413698452B1408E855B732C8D6635D2_12</vt:lpwstr>
  </property>
</Properties>
</file>