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8"/>
        <w:rPr>
          <w:color w:val="auto"/>
          <w:kern w:val="24"/>
          <w:sz w:val="24"/>
          <w:szCs w:val="24"/>
          <w:highlight w:val="none"/>
        </w:rPr>
      </w:pPr>
      <w:r>
        <w:rPr>
          <w:rFonts w:hint="eastAsia"/>
          <w:color w:val="auto"/>
          <w:highlight w:val="none"/>
        </w:rPr>
        <w:t>服务要求</w:t>
      </w:r>
    </w:p>
    <w:p>
      <w:pPr>
        <w:pStyle w:val="9"/>
        <w:widowControl/>
        <w:ind w:left="0" w:firstLine="0" w:firstLineChars="0"/>
        <w:jc w:val="left"/>
        <w:rPr>
          <w:rFonts w:hint="eastAsia" w:asci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eastAsia="仿宋" w:cs="黑体"/>
          <w:b/>
          <w:sz w:val="28"/>
          <w:szCs w:val="24"/>
          <w:lang w:bidi="ar-SA"/>
        </w:rPr>
        <w:t>一</w:t>
      </w:r>
      <w:r>
        <w:rPr>
          <w:rFonts w:hint="eastAsia" w:ascii="仿宋" w:eastAsia="仿宋" w:cs="黑体"/>
          <w:b/>
          <w:sz w:val="32"/>
          <w:szCs w:val="32"/>
          <w:lang w:bidi="ar-SA"/>
        </w:rPr>
        <w:t>、</w:t>
      </w:r>
      <w:r>
        <w:rPr>
          <w:rFonts w:hint="eastAsia" w:ascii="仿宋" w:eastAsia="仿宋" w:cs="黑体"/>
          <w:b/>
          <w:sz w:val="32"/>
          <w:szCs w:val="32"/>
          <w:lang w:val="en-US" w:eastAsia="zh-CN" w:bidi="ar-SA"/>
        </w:rPr>
        <w:t>项目最高限价</w:t>
      </w:r>
      <w:r>
        <w:rPr>
          <w:rFonts w:hint="eastAsia" w:ascii="黑体" w:eastAsia="黑体" w:cs="黑体"/>
          <w:kern w:val="0"/>
          <w:sz w:val="32"/>
          <w:szCs w:val="32"/>
          <w:lang w:val="en-US" w:eastAsia="zh-CN" w:bidi="ar-SA"/>
        </w:rPr>
        <w:t>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657"/>
        <w:gridCol w:w="1440"/>
        <w:gridCol w:w="1305"/>
        <w:gridCol w:w="2085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eastAsia="仿宋" w:cs="黑体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" w:eastAsia="仿宋" w:cs="黑体"/>
                <w:sz w:val="24"/>
                <w:szCs w:val="24"/>
                <w:highlight w:val="none"/>
                <w:lang w:bidi="ar-SA"/>
              </w:rPr>
              <w:t>序号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240" w:firstLineChars="100"/>
              <w:textAlignment w:val="auto"/>
              <w:rPr>
                <w:rFonts w:hint="eastAsia" w:ascii="仿宋" w:eastAsia="仿宋" w:cs="黑体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" w:eastAsia="仿宋" w:cs="黑体"/>
                <w:sz w:val="24"/>
                <w:szCs w:val="24"/>
                <w:highlight w:val="none"/>
                <w:lang w:eastAsia="zh-CN" w:bidi="ar-SA"/>
              </w:rPr>
              <w:t>车辆类型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eastAsia="仿宋" w:cs="黑体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" w:eastAsia="仿宋" w:cs="黑体"/>
                <w:sz w:val="24"/>
                <w:szCs w:val="24"/>
                <w:highlight w:val="none"/>
                <w:lang w:eastAsia="zh-CN" w:bidi="ar-SA"/>
              </w:rPr>
              <w:t>租赁</w:t>
            </w:r>
            <w:r>
              <w:rPr>
                <w:rFonts w:hint="eastAsia" w:ascii="仿宋" w:eastAsia="仿宋" w:cs="黑体"/>
                <w:sz w:val="24"/>
                <w:szCs w:val="24"/>
                <w:highlight w:val="none"/>
                <w:lang w:bidi="ar-SA"/>
              </w:rPr>
              <w:t>预算</w:t>
            </w:r>
            <w:r>
              <w:rPr>
                <w:rFonts w:hint="eastAsia" w:ascii="仿宋" w:eastAsia="仿宋" w:cs="黑体"/>
                <w:sz w:val="24"/>
                <w:szCs w:val="24"/>
                <w:highlight w:val="none"/>
                <w:lang w:val="en-US" w:eastAsia="zh-CN" w:bidi="ar-SA"/>
              </w:rPr>
              <w:t xml:space="preserve">     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eastAsia="仿宋" w:cs="黑体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" w:eastAsia="仿宋" w:cs="黑体"/>
                <w:sz w:val="24"/>
                <w:szCs w:val="24"/>
                <w:highlight w:val="none"/>
                <w:lang w:val="en-US" w:eastAsia="zh-CN" w:bidi="ar-SA"/>
              </w:rPr>
              <w:t xml:space="preserve"> 租赁数量  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" w:eastAsia="仿宋" w:cs="黑体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" w:eastAsia="仿宋" w:cs="黑体"/>
                <w:sz w:val="24"/>
                <w:szCs w:val="24"/>
                <w:highlight w:val="none"/>
                <w:lang w:eastAsia="zh-CN" w:bidi="ar-SA"/>
              </w:rPr>
              <w:t>推荐车型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80" w:firstLineChars="200"/>
              <w:textAlignment w:val="auto"/>
              <w:rPr>
                <w:rFonts w:hint="eastAsia" w:ascii="仿宋" w:eastAsia="仿宋" w:cs="黑体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" w:eastAsia="仿宋" w:cs="黑体"/>
                <w:sz w:val="24"/>
                <w:szCs w:val="24"/>
                <w:highlight w:val="none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/>
              <w:jc w:val="center"/>
              <w:textAlignment w:val="auto"/>
              <w:rPr>
                <w:rFonts w:hint="eastAsia" w:ascii="仿宋" w:eastAsia="仿宋" w:cs="黑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黑体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rPr>
                <w:rFonts w:hint="eastAsia" w:ascii="仿宋" w:eastAsia="仿宋" w:cs="黑体"/>
                <w:kern w:val="2"/>
                <w:szCs w:val="24"/>
                <w:lang w:eastAsia="zh-CN" w:bidi="ar-SA"/>
              </w:rPr>
            </w:pPr>
            <w:r>
              <w:rPr>
                <w:rFonts w:hint="eastAsia" w:ascii="仿宋" w:eastAsia="仿宋" w:cs="黑体"/>
                <w:sz w:val="24"/>
                <w:szCs w:val="24"/>
                <w:lang w:val="en-US" w:eastAsia="zh-CN" w:bidi="ar-SA"/>
              </w:rPr>
              <w:t>1.8以下（不包含1.8）混动、插电公务车（黑色）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default" w:ascii="仿宋" w:eastAsia="仿宋" w:cs="黑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黑体"/>
                <w:sz w:val="24"/>
                <w:szCs w:val="24"/>
                <w:highlight w:val="none"/>
                <w:lang w:val="en-US" w:eastAsia="zh-CN" w:bidi="ar-SA"/>
              </w:rPr>
              <w:t>50000元/辆/年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default" w:ascii="仿宋" w:eastAsia="仿宋" w:cs="黑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黑体"/>
                <w:sz w:val="24"/>
                <w:szCs w:val="24"/>
                <w:highlight w:val="none"/>
                <w:lang w:val="en-US" w:eastAsia="zh-CN" w:bidi="ar-SA"/>
              </w:rPr>
              <w:t>1辆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仿宋" w:hAnsi="Times New Roman" w:eastAsia="仿宋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黑体"/>
                <w:kern w:val="2"/>
                <w:sz w:val="24"/>
                <w:szCs w:val="24"/>
                <w:lang w:val="en-US" w:eastAsia="zh-CN" w:bidi="ar-SA"/>
              </w:rPr>
              <w:t>1、红旗</w:t>
            </w:r>
          </w:p>
          <w:p>
            <w:pPr>
              <w:pStyle w:val="4"/>
              <w:numPr>
                <w:ilvl w:val="0"/>
                <w:numId w:val="0"/>
              </w:numPr>
              <w:rPr>
                <w:rFonts w:hint="default" w:eastAsia="楷体_GB2312"/>
                <w:lang w:val="en-US" w:eastAsia="zh-CN"/>
              </w:rPr>
            </w:pPr>
            <w:r>
              <w:rPr>
                <w:rFonts w:hint="eastAsia" w:ascii="仿宋" w:eastAsia="仿宋" w:cs="黑体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" w:hAnsi="Times New Roman" w:eastAsia="仿宋" w:cs="黑体"/>
                <w:kern w:val="2"/>
                <w:sz w:val="24"/>
                <w:szCs w:val="24"/>
                <w:lang w:val="en-US" w:eastAsia="zh-CN" w:bidi="ar-SA"/>
              </w:rPr>
              <w:t>、比亚迪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" w:eastAsia="仿宋" w:cs="黑体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" w:eastAsia="仿宋" w:cs="黑体"/>
                <w:sz w:val="24"/>
                <w:szCs w:val="24"/>
                <w:lang w:val="en-US" w:eastAsia="zh-CN" w:bidi="ar-SA"/>
              </w:rPr>
              <w:t>车型符合自治区关于新能源汽车定义；</w:t>
            </w:r>
          </w:p>
        </w:tc>
      </w:tr>
    </w:tbl>
    <w:p>
      <w:pPr>
        <w:pStyle w:val="9"/>
        <w:widowControl/>
        <w:ind w:firstLine="0" w:firstLineChars="0"/>
        <w:jc w:val="left"/>
        <w:rPr>
          <w:rFonts w:hint="eastAsia" w:ascii="楷体" w:eastAsia="楷体" w:cs="楷体"/>
          <w:kern w:val="0"/>
          <w:sz w:val="32"/>
          <w:szCs w:val="32"/>
          <w:lang w:eastAsia="zh-CN" w:bidi="ar-SA"/>
        </w:rPr>
      </w:pPr>
      <w:r>
        <w:rPr>
          <w:rFonts w:hint="eastAsia" w:ascii="楷体" w:eastAsia="楷体" w:cs="楷体"/>
          <w:kern w:val="0"/>
          <w:sz w:val="32"/>
          <w:szCs w:val="32"/>
          <w:lang w:eastAsia="zh-CN" w:bidi="ar-SA"/>
        </w:rPr>
        <w:t>二、具体</w:t>
      </w:r>
      <w:r>
        <w:rPr>
          <w:rFonts w:hint="eastAsia" w:ascii="楷体" w:eastAsia="楷体" w:cs="楷体"/>
          <w:kern w:val="0"/>
          <w:sz w:val="32"/>
          <w:szCs w:val="32"/>
          <w:lang w:val="en-US" w:eastAsia="zh-CN" w:bidi="ar-SA"/>
        </w:rPr>
        <w:t>服务要求</w:t>
      </w:r>
      <w:r>
        <w:rPr>
          <w:rFonts w:hint="eastAsia" w:ascii="楷体" w:eastAsia="楷体" w:cs="楷体"/>
          <w:kern w:val="0"/>
          <w:sz w:val="32"/>
          <w:szCs w:val="32"/>
          <w:lang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eastAsia="仿宋" w:cs="黑体"/>
          <w:sz w:val="28"/>
          <w:szCs w:val="28"/>
          <w:lang w:val="en-US" w:eastAsia="zh-CN" w:bidi="ar-SA"/>
        </w:rPr>
      </w:pPr>
      <w:r>
        <w:rPr>
          <w:rFonts w:hint="eastAsia" w:ascii="仿宋" w:eastAsia="仿宋" w:cs="黑体"/>
          <w:sz w:val="28"/>
          <w:szCs w:val="28"/>
          <w:lang w:val="en-US" w:eastAsia="zh-CN" w:bidi="ar-SA"/>
        </w:rPr>
        <w:t>1、承接方式：由采购人通过租用的方式使用服务方车辆，并支付费用。投标人自行制定可行性车辆服务实施方案，做到保障服务、安全有序。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eastAsia="仿宋" w:cs="黑体"/>
          <w:sz w:val="28"/>
          <w:szCs w:val="28"/>
          <w:lang w:val="en-US" w:eastAsia="zh-CN" w:bidi="ar-SA"/>
        </w:rPr>
      </w:pPr>
      <w:r>
        <w:rPr>
          <w:rFonts w:hint="eastAsia" w:ascii="仿宋" w:eastAsia="仿宋" w:cs="黑体"/>
          <w:sz w:val="28"/>
          <w:szCs w:val="28"/>
          <w:lang w:val="en-US" w:eastAsia="zh-CN" w:bidi="ar-SA"/>
        </w:rPr>
        <w:t>2、车辆情况：2024年款，全新无故障车辆。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eastAsia="仿宋" w:cs="黑体"/>
          <w:sz w:val="28"/>
          <w:szCs w:val="28"/>
          <w:lang w:val="en-US" w:eastAsia="zh-CN" w:bidi="ar-SA"/>
        </w:rPr>
        <w:t>3、车辆使用：车辆全年交由采购单位使用，期间产生的所有费用由采购单位支付。车险由供应商承担。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eastAsia="仿宋" w:cs="黑体"/>
          <w:sz w:val="28"/>
          <w:szCs w:val="28"/>
          <w:lang w:val="en-US" w:eastAsia="zh-CN" w:bidi="ar-SA"/>
        </w:rPr>
      </w:pPr>
      <w:r>
        <w:rPr>
          <w:rFonts w:hint="eastAsia" w:ascii="仿宋" w:eastAsia="仿宋" w:cs="黑体"/>
          <w:sz w:val="28"/>
          <w:szCs w:val="28"/>
          <w:lang w:val="en-US" w:eastAsia="zh-CN" w:bidi="ar-SA"/>
        </w:rPr>
        <w:t>4、资质要求：供应商法人营业执照（副本）或事业单位法人证书（副本）或个体工商户营业执照或有效的自然人身份证明、组织机构代码证复印件；供应商法定代表人身份证明和法定代表人授权代表委托书。</w:t>
      </w:r>
    </w:p>
    <w:p>
      <w:pPr>
        <w:pStyle w:val="9"/>
        <w:widowControl/>
        <w:ind w:left="0" w:firstLine="0" w:firstLineChars="0"/>
        <w:jc w:val="left"/>
        <w:rPr>
          <w:rFonts w:hint="eastAsia" w:ascii="楷体" w:eastAsia="楷体" w:cs="楷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eastAsia="楷体" w:cs="楷体"/>
          <w:color w:val="000000"/>
          <w:kern w:val="2"/>
          <w:sz w:val="32"/>
          <w:szCs w:val="32"/>
          <w:lang w:eastAsia="zh-CN" w:bidi="ar-SA"/>
        </w:rPr>
        <w:t>三、</w:t>
      </w:r>
      <w:r>
        <w:rPr>
          <w:rFonts w:hint="eastAsia" w:ascii="楷体" w:eastAsia="楷体" w:cs="楷体"/>
          <w:color w:val="000000"/>
          <w:kern w:val="2"/>
          <w:sz w:val="32"/>
          <w:szCs w:val="32"/>
          <w:lang w:val="en-US" w:eastAsia="zh-CN" w:bidi="ar-SA"/>
        </w:rPr>
        <w:t>服务年限：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color w:val="auto"/>
          <w:highlight w:val="none"/>
        </w:rPr>
      </w:pPr>
      <w:bookmarkStart w:id="0" w:name="_GoBack"/>
      <w:bookmarkEnd w:id="0"/>
      <w:r>
        <w:rPr>
          <w:rFonts w:hint="eastAsia" w:ascii="仿宋" w:eastAsia="仿宋" w:cs="黑体"/>
          <w:sz w:val="28"/>
          <w:szCs w:val="28"/>
          <w:lang w:bidi="ar-SA"/>
        </w:rPr>
        <w:t>3年，合同一年一签</w:t>
      </w:r>
      <w:r>
        <w:rPr>
          <w:rFonts w:hint="eastAsia" w:ascii="仿宋" w:eastAsia="仿宋" w:cs="黑体"/>
          <w:sz w:val="24"/>
          <w:szCs w:val="24"/>
          <w:lang w:val="en-US" w:eastAsia="zh-CN" w:bidi="ar-SA"/>
        </w:rPr>
        <w:t>。</w:t>
      </w:r>
    </w:p>
    <w:p>
      <w:pPr>
        <w:rPr>
          <w:rFonts w:hint="eastAsia" w:ascii="楷体" w:hAnsi="楷体" w:eastAsia="楷体" w:cs="楷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6791A"/>
    <w:rsid w:val="3F7B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6"/>
      <w:szCs w:val="20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adjustRightInd w:val="0"/>
      <w:jc w:val="left"/>
      <w:textAlignment w:val="baseline"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4"/>
    <w:qFormat/>
    <w:uiPriority w:val="0"/>
    <w:pPr>
      <w:widowControl/>
      <w:jc w:val="left"/>
    </w:pPr>
    <w:rPr>
      <w:rFonts w:ascii="Calibri" w:hAnsi="Calibri" w:eastAsia="宋体" w:cs="Arial"/>
      <w:kern w:val="0"/>
      <w:sz w:val="24"/>
      <w:szCs w:val="2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采购一级"/>
    <w:uiPriority w:val="0"/>
    <w:pPr>
      <w:snapToGrid w:val="0"/>
      <w:spacing w:line="560" w:lineRule="exact"/>
      <w:jc w:val="center"/>
    </w:pPr>
    <w:rPr>
      <w:rFonts w:ascii="方正小标宋简体" w:hAnsi="Times New Roman" w:eastAsia="方正小标宋简体" w:cs="Times New Roman"/>
      <w:b/>
      <w:kern w:val="44"/>
      <w:sz w:val="36"/>
      <w:szCs w:val="36"/>
      <w:lang w:val="en-US" w:eastAsia="zh-CN" w:bidi="ar-SA"/>
    </w:rPr>
  </w:style>
  <w:style w:type="paragraph" w:customStyle="1" w:styleId="9">
    <w:name w:val="List Paragraph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10">
    <w:name w:val="采购二级"/>
    <w:qFormat/>
    <w:uiPriority w:val="0"/>
    <w:pPr>
      <w:snapToGrid w:val="0"/>
      <w:spacing w:line="560" w:lineRule="exact"/>
      <w:ind w:firstLine="200" w:firstLineChars="200"/>
      <w:jc w:val="both"/>
      <w:outlineLvl w:val="1"/>
    </w:pPr>
    <w:rPr>
      <w:rFonts w:ascii="仿宋" w:hAnsi="Times New Roman" w:eastAsia="仿宋" w:cs="Times New Roman"/>
      <w:b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2024-12-08T04:00:00Z</dcterms:created>
  <dc:creator>Administrator</dc:creator>
  <cp:lastModifiedBy>Administrator</cp:lastModifiedBy>
  <dcterms:modified xsi:type="dcterms:W3CDTF">2024-12-10T04:15:50Z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